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2"/>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DE0E26" w:rsidRPr="00D03EC2" w:rsidRDefault="00BB3853" w:rsidP="00DE0E26">
      <w:pPr>
        <w:pStyle w:val="af9"/>
        <w:shd w:val="clear" w:color="auto" w:fill="FFFFFF"/>
        <w:spacing w:after="30" w:afterAutospacing="0"/>
        <w:jc w:val="both"/>
        <w:textAlignment w:val="center"/>
        <w:rPr>
          <w:rFonts w:ascii="Times New Roman" w:hAnsi="Times New Roman" w:cs="Times New Roman"/>
          <w:sz w:val="26"/>
          <w:szCs w:val="26"/>
        </w:rPr>
      </w:pPr>
      <w:hyperlink r:id="rId12" w:history="1">
        <w:r w:rsidR="00DE0E26" w:rsidRPr="00D03EC2">
          <w:rPr>
            <w:rStyle w:val="aff1"/>
            <w:rFonts w:ascii="Times New Roman" w:hAnsi="Times New Roman" w:cs="Times New Roman"/>
            <w:color w:val="0000FF"/>
            <w:sz w:val="26"/>
            <w:szCs w:val="26"/>
            <w:u w:val="single"/>
          </w:rPr>
          <w:t>Портал Госуслуг РФ</w:t>
        </w:r>
      </w:hyperlink>
      <w:r w:rsidR="00DE0E26" w:rsidRPr="00D03EC2">
        <w:rPr>
          <w:rFonts w:ascii="Times New Roman" w:hAnsi="Times New Roman" w:cs="Times New Roman"/>
          <w:sz w:val="26"/>
          <w:szCs w:val="26"/>
        </w:rPr>
        <w:t> </w:t>
      </w:r>
    </w:p>
    <w:p w:rsidR="00074DA2" w:rsidRPr="00074DA2" w:rsidRDefault="00074DA2" w:rsidP="00074DA2">
      <w:pPr>
        <w:spacing w:line="240" w:lineRule="auto"/>
        <w:ind w:firstLine="284"/>
        <w:rPr>
          <w:sz w:val="18"/>
          <w:szCs w:val="18"/>
        </w:rPr>
      </w:pPr>
      <w:r w:rsidRPr="00074DA2">
        <w:rPr>
          <w:sz w:val="18"/>
          <w:szCs w:val="18"/>
        </w:rPr>
        <w:t xml:space="preserve">Для того, чтобы полноценно пользоваться порталом Госуслуг </w:t>
      </w:r>
      <w:r w:rsidRPr="00074DA2">
        <w:rPr>
          <w:b/>
          <w:sz w:val="18"/>
          <w:szCs w:val="18"/>
        </w:rPr>
        <w:t xml:space="preserve">gosuslugi.ru </w:t>
      </w:r>
      <w:r w:rsidRPr="00074DA2">
        <w:rPr>
          <w:sz w:val="18"/>
          <w:szCs w:val="18"/>
        </w:rPr>
        <w:t xml:space="preserve">необходимо </w:t>
      </w:r>
      <w:hyperlink r:id="rId13" w:history="1">
        <w:r w:rsidRPr="00074DA2">
          <w:rPr>
            <w:rStyle w:val="aa"/>
            <w:sz w:val="18"/>
            <w:szCs w:val="18"/>
          </w:rPr>
          <w:t>зарегистрироваться</w:t>
        </w:r>
      </w:hyperlink>
      <w:r w:rsidRPr="00074DA2">
        <w:rPr>
          <w:sz w:val="18"/>
          <w:szCs w:val="18"/>
        </w:rPr>
        <w:t xml:space="preserve"> и пройти процедуру подтверждения личности в центре обслуживания населения.</w:t>
      </w:r>
    </w:p>
    <w:p w:rsidR="00074DA2" w:rsidRPr="00074DA2" w:rsidRDefault="00074DA2" w:rsidP="00074DA2">
      <w:pPr>
        <w:spacing w:line="240" w:lineRule="auto"/>
        <w:ind w:firstLine="284"/>
        <w:rPr>
          <w:sz w:val="18"/>
          <w:szCs w:val="18"/>
        </w:rPr>
      </w:pPr>
      <w:r w:rsidRPr="00074DA2">
        <w:rPr>
          <w:sz w:val="18"/>
          <w:szCs w:val="18"/>
        </w:rPr>
        <w:t xml:space="preserve">Зарегистрироваться на сайте Госуслуг просто: нужны паспорт (паспортные данные), номер СНИЛС и мобильный телефон или электронная почта. </w:t>
      </w:r>
    </w:p>
    <w:p w:rsidR="00074DA2" w:rsidRPr="00074DA2" w:rsidRDefault="00074DA2" w:rsidP="00074DA2">
      <w:pPr>
        <w:spacing w:line="240" w:lineRule="auto"/>
        <w:ind w:firstLine="284"/>
        <w:rPr>
          <w:sz w:val="18"/>
          <w:szCs w:val="18"/>
          <w:shd w:val="clear" w:color="auto" w:fill="FFFFFF"/>
        </w:rPr>
      </w:pPr>
      <w:r w:rsidRPr="00074DA2">
        <w:rPr>
          <w:color w:val="000000"/>
          <w:sz w:val="18"/>
          <w:szCs w:val="18"/>
        </w:rPr>
        <w:t xml:space="preserve">Для жителей Мошковского района </w:t>
      </w:r>
      <w:r w:rsidRPr="00074DA2">
        <w:rPr>
          <w:sz w:val="18"/>
          <w:szCs w:val="18"/>
        </w:rPr>
        <w:t>центрами обслуживания являются МФЦ, администрация района, администрации поселений района, отделение Почты России, центр социальной поддержки населения района, управление пенсионного фонда РФ в Мошковском районе, отдел ЗАГС, центр занятости населения района, центральная районная больница.</w:t>
      </w:r>
      <w:r w:rsidRPr="00074DA2">
        <w:rPr>
          <w:sz w:val="18"/>
          <w:szCs w:val="18"/>
          <w:shd w:val="clear" w:color="auto" w:fill="FFFFFF"/>
        </w:rPr>
        <w:t xml:space="preserve"> </w:t>
      </w:r>
    </w:p>
    <w:p w:rsidR="00074DA2" w:rsidRPr="00074DA2" w:rsidRDefault="00074DA2" w:rsidP="00074DA2">
      <w:pPr>
        <w:spacing w:line="240" w:lineRule="auto"/>
        <w:ind w:firstLine="284"/>
        <w:rPr>
          <w:sz w:val="18"/>
          <w:szCs w:val="18"/>
        </w:rPr>
      </w:pPr>
      <w:r w:rsidRPr="00074DA2">
        <w:rPr>
          <w:sz w:val="18"/>
          <w:szCs w:val="18"/>
          <w:shd w:val="clear" w:color="auto" w:fill="FFFFFF"/>
        </w:rPr>
        <w:t>Подтвердить свою личность можно в любом Центре обслуживания населения!</w:t>
      </w:r>
    </w:p>
    <w:p w:rsidR="00074DA2" w:rsidRPr="00074DA2" w:rsidRDefault="00074DA2" w:rsidP="00074DA2">
      <w:pPr>
        <w:pStyle w:val="textp"/>
        <w:shd w:val="clear" w:color="auto" w:fill="FFFFFF"/>
        <w:spacing w:before="0" w:beforeAutospacing="0" w:after="0" w:afterAutospacing="0"/>
        <w:ind w:firstLine="284"/>
        <w:jc w:val="both"/>
        <w:outlineLvl w:val="4"/>
        <w:rPr>
          <w:rStyle w:val="aff1"/>
          <w:b w:val="0"/>
          <w:sz w:val="18"/>
          <w:szCs w:val="18"/>
          <w:shd w:val="clear" w:color="auto" w:fill="FFFFFF"/>
        </w:rPr>
      </w:pPr>
      <w:r w:rsidRPr="00074DA2">
        <w:rPr>
          <w:sz w:val="18"/>
          <w:szCs w:val="18"/>
          <w:shd w:val="clear" w:color="auto" w:fill="FFFFFF"/>
        </w:rPr>
        <w:t>Портал Госуслуг работает</w:t>
      </w:r>
      <w:r w:rsidRPr="00074DA2">
        <w:rPr>
          <w:b/>
          <w:sz w:val="18"/>
          <w:szCs w:val="18"/>
          <w:shd w:val="clear" w:color="auto" w:fill="FFFFFF"/>
        </w:rPr>
        <w:t xml:space="preserve"> </w:t>
      </w:r>
      <w:r w:rsidRPr="00074DA2">
        <w:rPr>
          <w:rStyle w:val="aff1"/>
          <w:sz w:val="18"/>
          <w:szCs w:val="18"/>
          <w:shd w:val="clear" w:color="auto" w:fill="FFFFFF"/>
        </w:rPr>
        <w:t>7 дней в неделю и 24 часа в сутки!</w:t>
      </w:r>
    </w:p>
    <w:p w:rsidR="00074DA2" w:rsidRPr="00074DA2" w:rsidRDefault="00074DA2" w:rsidP="00074DA2">
      <w:pPr>
        <w:pStyle w:val="textp"/>
        <w:shd w:val="clear" w:color="auto" w:fill="FFFFFF"/>
        <w:spacing w:before="0" w:beforeAutospacing="0" w:after="0" w:afterAutospacing="0"/>
        <w:ind w:firstLine="284"/>
        <w:jc w:val="both"/>
        <w:outlineLvl w:val="4"/>
        <w:rPr>
          <w:rStyle w:val="aa"/>
          <w:sz w:val="18"/>
          <w:szCs w:val="18"/>
          <w:shd w:val="clear" w:color="auto" w:fill="FFFFFF"/>
        </w:rPr>
      </w:pPr>
      <w:r w:rsidRPr="00074DA2">
        <w:rPr>
          <w:sz w:val="18"/>
          <w:szCs w:val="18"/>
          <w:shd w:val="clear" w:color="auto" w:fill="FFFFFF"/>
        </w:rPr>
        <w:t xml:space="preserve">На сегодняшний день в электронный вид переведено </w:t>
      </w:r>
      <w:hyperlink r:id="rId14" w:history="1">
        <w:r w:rsidRPr="00074DA2">
          <w:rPr>
            <w:rStyle w:val="aa"/>
            <w:b/>
            <w:sz w:val="18"/>
            <w:szCs w:val="18"/>
            <w:shd w:val="clear" w:color="auto" w:fill="FFFFFF"/>
          </w:rPr>
          <w:t>72</w:t>
        </w:r>
        <w:r w:rsidRPr="00074DA2">
          <w:rPr>
            <w:rStyle w:val="aa"/>
            <w:sz w:val="18"/>
            <w:szCs w:val="18"/>
            <w:shd w:val="clear" w:color="auto" w:fill="FFFFFF"/>
          </w:rPr>
          <w:t xml:space="preserve"> услуги органов местного самоуправления Новосибирской области:</w:t>
        </w:r>
      </w:hyperlink>
    </w:p>
    <w:p w:rsidR="00074DA2" w:rsidRPr="00074DA2" w:rsidRDefault="00074DA2" w:rsidP="00074DA2">
      <w:pPr>
        <w:spacing w:line="240" w:lineRule="auto"/>
        <w:ind w:firstLine="708"/>
        <w:rPr>
          <w:sz w:val="18"/>
          <w:szCs w:val="18"/>
          <w:shd w:val="clear" w:color="auto" w:fill="FFFFFF"/>
        </w:rPr>
      </w:pPr>
    </w:p>
    <w:tbl>
      <w:tblPr>
        <w:tblStyle w:val="a7"/>
        <w:tblW w:w="5000" w:type="pct"/>
        <w:tblLook w:val="04A0" w:firstRow="1" w:lastRow="0" w:firstColumn="1" w:lastColumn="0" w:noHBand="0" w:noVBand="1"/>
      </w:tblPr>
      <w:tblGrid>
        <w:gridCol w:w="396"/>
        <w:gridCol w:w="4497"/>
      </w:tblGrid>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копий архивных документов, подтверждающих право на владение землей</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паспорта мобильного объекта (предоставляется только мэрией г. Новосибирска)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разрешений на проведение земляных работ</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разрешений на установку и эксплуатацию рекламных конструкций, аннулирование таких разрешений</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разрешения на ввод объекта в эксплуатацию (кап. строительство и линейные объекты)</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7</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8</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разрешения на снос, замену, пересадку, обрезку зеленых насаждений</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9</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разрешения на строительство (кап. строительство и линейные объекты)</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10</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разрешения на строительство объектов капитального строительства и линейных объектов</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сведений из реестра муниципального имущества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13</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справки об использовании (неиспользовании) гражданином права на приватизацию жилых помещений</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14</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Выдача, продление срока действия, переоформление разрешений на право организации розничного рынка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15</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Заключение договоров бесплатной передачи в собственность граждан занимаемого ими жилого помещения в муниципальном жилищном фонде</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16</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 xml:space="preserve">Заключение договоров передачи гражданами приватизированных жилых помещений в </w:t>
            </w:r>
            <w:r w:rsidRPr="00074DA2">
              <w:rPr>
                <w:sz w:val="18"/>
                <w:szCs w:val="18"/>
                <w:shd w:val="clear" w:color="auto" w:fill="FFFFFF"/>
              </w:rPr>
              <w:lastRenderedPageBreak/>
              <w:t>муниципальную собственность</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17</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Заключение договоров социального найма с гражданами, осуществившими обмен жилыми помещениями муниципального жилищного фонда социального использования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18</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Заключение договоров социального найма с гражданами, проживающими в муниципальном жилищном фонде социального использования на основании ордера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19</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Запись в детский сад</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20</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Зачисление детей в общеобразовательные учреждения субъектов РФ или муниципальные общеобразовательные учреждения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Изменение договора социального найма жилого помещения муниципального жилищного фонда социального использования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Назначение и выплата единовременной материальной помощи при рождении детей</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23</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Назначение и выплата ежемесячной денежной выплаты отдельным категориям граждан</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24</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Оказание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25</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Оказание социальной помощи</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26</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Оформление и выдача Единого социального проездного билета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27</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Оформление и выдача микропроцессорной пластиковой карты «Социальная карта»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28</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Перевод жилого помещения в нежилое помещение</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29</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Перевод нежилого помещения в жилое помещение</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30</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Подготовка и выдача документа об изменении цели использования жилого помещения муниципального жилищного фонда (предоставляется только мэрией г. Новосибирска)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Подготовка, регистрация и выдача градостроительного плана земельного участка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Предварительное согласование предоставления земельного участка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33</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в аренду имущества муниципальной казны без проведения торгов</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34</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в аренду имущества, включенного в перечень имущества, находящегося в муниципальной собственности, свободного от прав третьих лиц (за исключением имущественных прав субъектов малого и среднего предпринимательства), без проведения торгов (предоставляется только мэрией г. Новосибирска)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35</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в безвозмездное пользование имущества муниципальной казны без проведения торгов</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36</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в собственность имущества муниципальной казны без проведения торгов (предоставляется только мэрией г. Новосибирска)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37</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гражданам освободившегося жилого помещения муниципального жилищного фонда в коммунальной квартире (предоставляется только мэрией г. Новосибирска)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38</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единовременной материальной помощи на обеспечение выпускников детских домов предметами для обустройства жилья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39</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жилых помещений в общежитиях муниципального специализированного жилищного фонда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40</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 xml:space="preserve">Предоставление жилых помещений маневренного </w:t>
            </w:r>
            <w:r w:rsidRPr="00074DA2">
              <w:rPr>
                <w:sz w:val="18"/>
                <w:szCs w:val="18"/>
                <w:shd w:val="clear" w:color="auto" w:fill="FFFFFF"/>
              </w:rPr>
              <w:lastRenderedPageBreak/>
              <w:t>фонда муниципального специализированного жилищного фонда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lastRenderedPageBreak/>
              <w:t>41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жилых помещений муниципального жилищного фонда коммерческого использования по договорам аренды без проведения торгов</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жилых помещений муниципального жилищного фонда по договорам социального найма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43</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жилых помещений по договорам найма жилых помещений муниципального жилищного фонда коммерческого использования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44</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земельного участка, относящегося к имуществу общего пользования, садоводческого, огороднического или дачного некоммерческого объединения граждан, в случае если земельный участок образован из земельного участка, предоставленного до 08.11.2001 для ведения садоводства, огородничества или дачного хозяйства указанному объединению либо иной организации, при которой было создано или организовано указанное объединение без проведения торгов в собственность бесплатно</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45</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земельных участков в безвозмездное пользование</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46</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земельных участков в постоянное (бессрочное) пользование</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47</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земельных участков в собственность бесплатно</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48</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земельных участков для строительства с предварительным согласованием места размещения объекта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49</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информации о порядке предоставления жилищно-коммунальных услуг населению</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50</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информации о результатах сданных экзаменов, тестирования и иных вступительных испытаний, а также о зачислении в образовательное учреждение</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информации о текущей успеваемости учащегося, ведение электронного дневника и электронного журнала успеваемости</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информации об образовательных программах и учебных планах, рабочих программах учебных курсов, предметов, дисциплин (модулей), годовых календарных учебных графиках</w:t>
            </w:r>
          </w:p>
        </w:tc>
      </w:tr>
      <w:tr w:rsidR="00074DA2" w:rsidRPr="00074DA2" w:rsidTr="00074DA2">
        <w:trPr>
          <w:trHeight w:val="630"/>
        </w:trPr>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53</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информации об объектах недвижимого имущества, находящихся в муниципальной собственности и предназначенных для сдачи в аренду</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54</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информации об организации начального, среднего и дополнительного профессионального образования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55</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детей в образовательных организациях</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56</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нанимателю жилого помещения муниципального жилищного фонда социального использования меньшего размера взамен занимаемого жилого помещения муниципального жилищного фонда социального использования по договору социального найма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57</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работникам муниципальной бюджетной сферы социальных выплат на приобретение или строительство жилья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58</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59</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 xml:space="preserve">Предоставление разрешения на условно разрешенный </w:t>
            </w:r>
            <w:r w:rsidRPr="00074DA2">
              <w:rPr>
                <w:sz w:val="18"/>
                <w:szCs w:val="18"/>
                <w:shd w:val="clear" w:color="auto" w:fill="FFFFFF"/>
              </w:rPr>
              <w:lastRenderedPageBreak/>
              <w:t>вид использования земельного участка или объекта капитального строительства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60</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сведений, содержащихся в информационной системе обеспечения градостроительной деятельности</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служебных жилых помещений муниципального специализированного жилищного фонда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субсидий в сфере поддержки общественных инициатив физическим лицам - выборным лицам, активистам территориальных общественных самоуправлений</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63</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субсидий на поддержку общественных инициатив общественным объединениям, некоммерческим организациям, национально-культурным автономиям и организациям, территориальным общественным самоуправлениям</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64</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Предоставление субсидий на содержание и ремонт общего имущества в многоквартирном доме</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65</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Принятие на учет граждан в качестве нуждающихся в жилых помещениях</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66</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Присвоение и аннулирование адресов объектов адресации</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67</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Проведение муниципальной экспертизы проектов освоения лесов, расположенных на землях, находящихся в муниципальной собственности</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68</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Согласование переустройства и (или) перепланировки жилого помещения</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69</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Согласование размещения сооружений связи на объектах муниципального имущества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70</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Социальная поддержка семей, имеющих детей</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71</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Строительство (реконструкция) индивидуального жилого или садового дома</w:t>
            </w:r>
          </w:p>
        </w:tc>
      </w:tr>
      <w:tr w:rsidR="00074DA2" w:rsidRPr="00074DA2" w:rsidTr="00074DA2">
        <w:tc>
          <w:tcPr>
            <w:tcW w:w="217"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72</w:t>
            </w:r>
          </w:p>
        </w:tc>
        <w:tc>
          <w:tcPr>
            <w:tcW w:w="4783" w:type="pct"/>
          </w:tcPr>
          <w:p w:rsidR="00074DA2" w:rsidRPr="00074DA2" w:rsidRDefault="00074DA2" w:rsidP="00074DA2">
            <w:pPr>
              <w:spacing w:line="240" w:lineRule="auto"/>
              <w:ind w:firstLine="0"/>
              <w:rPr>
                <w:sz w:val="18"/>
                <w:szCs w:val="18"/>
                <w:shd w:val="clear" w:color="auto" w:fill="FFFFFF"/>
              </w:rPr>
            </w:pPr>
            <w:r w:rsidRPr="00074DA2">
              <w:rPr>
                <w:sz w:val="18"/>
                <w:szCs w:val="18"/>
                <w:shd w:val="clear" w:color="auto" w:fill="FFFFFF"/>
              </w:rPr>
              <w:t>Утверждение схемы расположения земельного участка или земельных участков на кадастровом плане территории</w:t>
            </w:r>
          </w:p>
        </w:tc>
      </w:tr>
    </w:tbl>
    <w:p w:rsidR="00074DA2" w:rsidRPr="00074DA2" w:rsidRDefault="00074DA2" w:rsidP="00074DA2">
      <w:pPr>
        <w:spacing w:line="240" w:lineRule="auto"/>
        <w:rPr>
          <w:sz w:val="18"/>
          <w:szCs w:val="18"/>
          <w:u w:val="single"/>
        </w:rPr>
      </w:pPr>
    </w:p>
    <w:p w:rsidR="00074DA2" w:rsidRPr="00074DA2" w:rsidRDefault="00074DA2" w:rsidP="00074DA2">
      <w:pPr>
        <w:spacing w:line="240" w:lineRule="auto"/>
        <w:rPr>
          <w:sz w:val="18"/>
          <w:szCs w:val="18"/>
          <w:u w:val="single"/>
        </w:rPr>
      </w:pPr>
      <w:r w:rsidRPr="00074DA2">
        <w:rPr>
          <w:sz w:val="18"/>
          <w:szCs w:val="18"/>
          <w:u w:val="single"/>
        </w:rPr>
        <w:t>Где пригодится пароль от Гос услуг</w:t>
      </w:r>
    </w:p>
    <w:p w:rsidR="00074DA2" w:rsidRPr="00074DA2" w:rsidRDefault="00074DA2" w:rsidP="00074DA2">
      <w:pPr>
        <w:shd w:val="clear" w:color="auto" w:fill="FFFFFF"/>
        <w:spacing w:after="90" w:line="240" w:lineRule="auto"/>
        <w:jc w:val="both"/>
        <w:rPr>
          <w:color w:val="1C1E21"/>
          <w:sz w:val="18"/>
          <w:szCs w:val="18"/>
        </w:rPr>
      </w:pPr>
      <w:r w:rsidRPr="00074DA2">
        <w:rPr>
          <w:color w:val="1C1E21"/>
          <w:sz w:val="18"/>
          <w:szCs w:val="18"/>
          <w:u w:val="single"/>
        </w:rPr>
        <w:t>У каждого, кто пользуется порталом Госуслуг, есть учетная запись. Это логин и пароль, который вы вводите при входе на сайт.</w:t>
      </w:r>
      <w:r w:rsidRPr="00074DA2">
        <w:rPr>
          <w:color w:val="1C1E21"/>
          <w:sz w:val="18"/>
          <w:szCs w:val="18"/>
        </w:rPr>
        <w:t xml:space="preserve"> С этими же данными вас пустят не только в Госуслуги, а на большинство государственных сайтов. В учетной записи хранятся данные паспорта, СНИЛС, ИНН и других документов - </w:t>
      </w:r>
      <w:r w:rsidRPr="00074DA2">
        <w:rPr>
          <w:color w:val="C00000"/>
          <w:sz w:val="18"/>
          <w:szCs w:val="18"/>
        </w:rPr>
        <w:t>вся информация защищена</w:t>
      </w:r>
      <w:r w:rsidRPr="00074DA2">
        <w:rPr>
          <w:color w:val="1C1E21"/>
          <w:sz w:val="18"/>
          <w:szCs w:val="18"/>
        </w:rPr>
        <w:t>.</w:t>
      </w:r>
    </w:p>
    <w:p w:rsidR="00074DA2" w:rsidRPr="00074DA2" w:rsidRDefault="00074DA2" w:rsidP="00074DA2">
      <w:pPr>
        <w:shd w:val="clear" w:color="auto" w:fill="FFFFFF"/>
        <w:spacing w:before="90" w:after="90" w:line="240" w:lineRule="auto"/>
        <w:jc w:val="both"/>
        <w:rPr>
          <w:color w:val="1C1E21"/>
          <w:sz w:val="18"/>
          <w:szCs w:val="18"/>
        </w:rPr>
      </w:pPr>
      <w:r w:rsidRPr="00074DA2">
        <w:rPr>
          <w:color w:val="1C1E21"/>
          <w:sz w:val="18"/>
          <w:szCs w:val="18"/>
        </w:rPr>
        <w:t>Это удобно - не нужно каждый раз заново регистрироваться. На подходящем сайте будет кнопка «Войти через Госуслуги». Например, сегодня без дополнительной регистрации вы можете зайти на сайт налоговой, пенсионного фонда, «Работа в России» от Минтруда или Российской общественной инициативы. Государственные порталы примут данные, и вы сможете пользоваться их услугами: проверять налоги, следить за пенсией или искать работу.</w:t>
      </w:r>
    </w:p>
    <w:p w:rsidR="00074DA2" w:rsidRPr="00074DA2" w:rsidRDefault="00074DA2" w:rsidP="00074DA2">
      <w:pPr>
        <w:shd w:val="clear" w:color="auto" w:fill="FFFFFF"/>
        <w:spacing w:after="90" w:line="240" w:lineRule="auto"/>
        <w:jc w:val="both"/>
        <w:rPr>
          <w:color w:val="1C1E21"/>
          <w:sz w:val="18"/>
          <w:szCs w:val="18"/>
        </w:rPr>
      </w:pPr>
      <w:r w:rsidRPr="00074DA2">
        <w:rPr>
          <w:color w:val="1C1E21"/>
          <w:sz w:val="18"/>
          <w:szCs w:val="18"/>
        </w:rPr>
        <w:t>Например, на сайте nalog.ru учетная запись поможет стать самозанятым. Никуда идти не нужно - только зайти по привычному паролю. Не торопитесь сразу менять налоговый режим, для начала прочитайте статью-инструкцию: </w:t>
      </w:r>
      <w:hyperlink r:id="rId15" w:tgtFrame="_blank" w:history="1">
        <w:r w:rsidRPr="00074DA2">
          <w:rPr>
            <w:color w:val="385898"/>
            <w:sz w:val="18"/>
            <w:szCs w:val="18"/>
            <w:u w:val="single"/>
          </w:rPr>
          <w:t>https://www.gosuslugi.ru/…/2019_08_30_registraciya_samozany…</w:t>
        </w:r>
      </w:hyperlink>
    </w:p>
    <w:p w:rsidR="00074DA2" w:rsidRPr="00074DA2" w:rsidRDefault="00074DA2" w:rsidP="00074DA2">
      <w:pPr>
        <w:shd w:val="clear" w:color="auto" w:fill="FFFFFF"/>
        <w:spacing w:before="90" w:after="90" w:line="240" w:lineRule="auto"/>
        <w:jc w:val="both"/>
        <w:rPr>
          <w:color w:val="1C1E21"/>
          <w:sz w:val="18"/>
          <w:szCs w:val="18"/>
        </w:rPr>
      </w:pPr>
      <w:r w:rsidRPr="00074DA2">
        <w:rPr>
          <w:color w:val="1C1E21"/>
          <w:sz w:val="18"/>
          <w:szCs w:val="18"/>
        </w:rPr>
        <w:t>Список сайтов, для которых можно использовать логин и пароль от Госуслуг: </w:t>
      </w:r>
      <w:r w:rsidRPr="00074DA2">
        <w:rPr>
          <w:color w:val="1C1E21"/>
          <w:sz w:val="18"/>
          <w:szCs w:val="18"/>
        </w:rPr>
        <w:br/>
      </w:r>
      <w:hyperlink r:id="rId16" w:tgtFrame="_blank" w:history="1">
        <w:r w:rsidRPr="00074DA2">
          <w:rPr>
            <w:color w:val="385898"/>
            <w:sz w:val="18"/>
            <w:szCs w:val="18"/>
            <w:u w:val="single"/>
          </w:rPr>
          <w:t>https://www.gosuslugi.ru/esia-help</w:t>
        </w:r>
      </w:hyperlink>
    </w:p>
    <w:p w:rsidR="00F523AF" w:rsidRDefault="00074DA2" w:rsidP="00074DA2">
      <w:pPr>
        <w:shd w:val="clear" w:color="auto" w:fill="FFFFFF"/>
        <w:spacing w:before="90" w:after="90" w:line="240" w:lineRule="auto"/>
        <w:jc w:val="both"/>
        <w:rPr>
          <w:color w:val="385898"/>
          <w:sz w:val="18"/>
          <w:szCs w:val="18"/>
          <w:u w:val="single"/>
        </w:rPr>
      </w:pPr>
      <w:r w:rsidRPr="00074DA2">
        <w:rPr>
          <w:color w:val="1C1E21"/>
          <w:sz w:val="18"/>
          <w:szCs w:val="18"/>
        </w:rPr>
        <w:t>Вы можете упростить регистрацию и на своем сайте. Если хотите подключить кнопку «Войти через Госуслуги», то почитайте инструкцию, как это сделать: </w:t>
      </w:r>
      <w:hyperlink r:id="rId17" w:tgtFrame="_blank" w:history="1">
        <w:r w:rsidRPr="00074DA2">
          <w:rPr>
            <w:color w:val="385898"/>
            <w:sz w:val="18"/>
            <w:szCs w:val="18"/>
            <w:u w:val="single"/>
          </w:rPr>
          <w:t>https://partners.gosuslugi.ru/catalog/esia</w:t>
        </w:r>
      </w:hyperlink>
    </w:p>
    <w:p w:rsidR="00A65EED" w:rsidRPr="00224019" w:rsidRDefault="00A65EED" w:rsidP="00224019">
      <w:pPr>
        <w:spacing w:line="240" w:lineRule="auto"/>
        <w:ind w:firstLine="0"/>
        <w:jc w:val="center"/>
        <w:rPr>
          <w:b/>
          <w:sz w:val="18"/>
          <w:szCs w:val="18"/>
        </w:rPr>
      </w:pPr>
      <w:r w:rsidRPr="00224019">
        <w:rPr>
          <w:b/>
          <w:sz w:val="18"/>
          <w:szCs w:val="18"/>
        </w:rPr>
        <w:lastRenderedPageBreak/>
        <w:t>АДМИНИСТРАЦИЯ КАЙЛИНСКОГО СЕЛЬСОВЕТА</w:t>
      </w:r>
    </w:p>
    <w:p w:rsidR="00A65EED" w:rsidRPr="00224019" w:rsidRDefault="00A65EED" w:rsidP="00224019">
      <w:pPr>
        <w:spacing w:line="240" w:lineRule="auto"/>
        <w:ind w:firstLine="0"/>
        <w:jc w:val="center"/>
        <w:rPr>
          <w:b/>
          <w:sz w:val="18"/>
          <w:szCs w:val="18"/>
        </w:rPr>
      </w:pPr>
      <w:r w:rsidRPr="00224019">
        <w:rPr>
          <w:b/>
          <w:sz w:val="18"/>
          <w:szCs w:val="18"/>
        </w:rPr>
        <w:t>МОШКОВСКОГО РАЙОНА НОВОСИБИРСКОЙ ОБЛАСТИ</w:t>
      </w:r>
    </w:p>
    <w:p w:rsidR="00A65EED" w:rsidRPr="00224019" w:rsidRDefault="00A65EED" w:rsidP="00224019">
      <w:pPr>
        <w:spacing w:line="240" w:lineRule="auto"/>
        <w:ind w:firstLine="0"/>
        <w:jc w:val="center"/>
        <w:rPr>
          <w:b/>
          <w:sz w:val="18"/>
          <w:szCs w:val="18"/>
        </w:rPr>
      </w:pPr>
      <w:r w:rsidRPr="00224019">
        <w:rPr>
          <w:b/>
          <w:sz w:val="18"/>
          <w:szCs w:val="18"/>
        </w:rPr>
        <w:t>ПОСТАНОВЛЕНИЕ</w:t>
      </w:r>
    </w:p>
    <w:p w:rsidR="00A65EED" w:rsidRPr="00224019" w:rsidRDefault="00A65EED" w:rsidP="00224019">
      <w:pPr>
        <w:spacing w:line="240" w:lineRule="auto"/>
        <w:ind w:firstLine="0"/>
        <w:jc w:val="center"/>
        <w:rPr>
          <w:sz w:val="18"/>
          <w:szCs w:val="18"/>
        </w:rPr>
      </w:pPr>
      <w:r w:rsidRPr="00224019">
        <w:rPr>
          <w:sz w:val="18"/>
          <w:szCs w:val="18"/>
        </w:rPr>
        <w:t>От 02.10.2019  № 52</w:t>
      </w:r>
    </w:p>
    <w:p w:rsidR="00A65EED" w:rsidRPr="00224019" w:rsidRDefault="00A65EED" w:rsidP="00224019">
      <w:pPr>
        <w:spacing w:line="240" w:lineRule="auto"/>
        <w:ind w:firstLine="0"/>
        <w:jc w:val="center"/>
        <w:rPr>
          <w:sz w:val="18"/>
          <w:szCs w:val="18"/>
        </w:rPr>
      </w:pPr>
    </w:p>
    <w:p w:rsidR="00A65EED" w:rsidRPr="00224019" w:rsidRDefault="00A65EED" w:rsidP="00224019">
      <w:pPr>
        <w:spacing w:line="240" w:lineRule="auto"/>
        <w:ind w:firstLine="0"/>
        <w:jc w:val="center"/>
        <w:rPr>
          <w:sz w:val="18"/>
          <w:szCs w:val="18"/>
        </w:rPr>
      </w:pPr>
      <w:r w:rsidRPr="00224019">
        <w:rPr>
          <w:sz w:val="18"/>
          <w:szCs w:val="18"/>
        </w:rPr>
        <w:t>О призыве граждан Кайлинского сельсовета на военную службу</w:t>
      </w:r>
      <w:r w:rsidR="00224019">
        <w:rPr>
          <w:sz w:val="18"/>
          <w:szCs w:val="18"/>
        </w:rPr>
        <w:t xml:space="preserve"> </w:t>
      </w:r>
      <w:r w:rsidRPr="00224019">
        <w:rPr>
          <w:sz w:val="18"/>
          <w:szCs w:val="18"/>
        </w:rPr>
        <w:t>в октябре-декабрем 2019 г.</w:t>
      </w:r>
    </w:p>
    <w:p w:rsidR="00A65EED" w:rsidRPr="00224019" w:rsidRDefault="00A65EED" w:rsidP="00224019">
      <w:pPr>
        <w:spacing w:line="240" w:lineRule="auto"/>
        <w:ind w:firstLine="0"/>
        <w:rPr>
          <w:sz w:val="18"/>
          <w:szCs w:val="18"/>
        </w:rPr>
      </w:pPr>
      <w:r w:rsidRPr="00224019">
        <w:rPr>
          <w:sz w:val="18"/>
          <w:szCs w:val="18"/>
        </w:rPr>
        <w:t xml:space="preserve">          Руководствуясь  Федеральными законами   № 53-ФЗ « О воинской обязанности и военной службе» от 28 марта </w:t>
      </w:r>
      <w:smartTag w:uri="urn:schemas-microsoft-com:office:smarttags" w:element="metricconverter">
        <w:smartTagPr>
          <w:attr w:name="ProductID" w:val="1998 г"/>
        </w:smartTagPr>
        <w:r w:rsidRPr="00224019">
          <w:rPr>
            <w:sz w:val="18"/>
            <w:szCs w:val="18"/>
          </w:rPr>
          <w:t>1998 г</w:t>
        </w:r>
      </w:smartTag>
      <w:r w:rsidRPr="00224019">
        <w:rPr>
          <w:sz w:val="18"/>
          <w:szCs w:val="18"/>
        </w:rPr>
        <w:t>., Указом Президента РФ от 30.09.2019 г № 472 « О призыве в октябре-декабре 2019 года граждан Российской Федерации на военную службу и об увольнении с военной службы граждан, проходящих военную службу по призыву»,   Приказом Министра Обороны РФ № 565 от 30 сентября 2019 г. Постановлением Главы Мошковского района № 1375-па от 20.09.2019 г. «О проведении призыва на военную службу граждан 1992-2001 годов рождения в Мошковском районе Новосибирской области осенью 2019 г.»</w:t>
      </w:r>
    </w:p>
    <w:p w:rsidR="00A65EED" w:rsidRPr="00224019" w:rsidRDefault="00A65EED" w:rsidP="00224019">
      <w:pPr>
        <w:spacing w:line="240" w:lineRule="auto"/>
        <w:ind w:firstLine="284"/>
        <w:jc w:val="both"/>
        <w:rPr>
          <w:sz w:val="18"/>
          <w:szCs w:val="18"/>
        </w:rPr>
      </w:pPr>
      <w:r w:rsidRPr="00224019">
        <w:rPr>
          <w:sz w:val="18"/>
          <w:szCs w:val="18"/>
        </w:rPr>
        <w:t>ПОСТАНОВЛЯЮ:</w:t>
      </w:r>
    </w:p>
    <w:p w:rsidR="00A65EED" w:rsidRPr="00224019" w:rsidRDefault="00A65EED" w:rsidP="00224019">
      <w:pPr>
        <w:spacing w:line="240" w:lineRule="auto"/>
        <w:ind w:firstLine="284"/>
        <w:jc w:val="both"/>
        <w:rPr>
          <w:sz w:val="18"/>
          <w:szCs w:val="18"/>
        </w:rPr>
      </w:pPr>
      <w:r w:rsidRPr="00224019">
        <w:rPr>
          <w:sz w:val="18"/>
          <w:szCs w:val="18"/>
        </w:rPr>
        <w:t>1. Военно-учетному работнику Кайлинского сельсовета Онищенко О.Н. организовать оповещение призывников для проведения мероприятий, связанных с призывом на военную службу.</w:t>
      </w:r>
    </w:p>
    <w:p w:rsidR="00A65EED" w:rsidRPr="00224019" w:rsidRDefault="00A65EED" w:rsidP="00224019">
      <w:pPr>
        <w:spacing w:line="240" w:lineRule="auto"/>
        <w:ind w:firstLine="284"/>
        <w:jc w:val="both"/>
        <w:rPr>
          <w:sz w:val="18"/>
          <w:szCs w:val="18"/>
        </w:rPr>
      </w:pPr>
      <w:r w:rsidRPr="00224019">
        <w:rPr>
          <w:sz w:val="18"/>
          <w:szCs w:val="18"/>
        </w:rPr>
        <w:t>2. Военно-учетному работнику Кайлинского сельсовета обеспечить своевременную организованную явку граждан, подлежащих призыву на военную службу.</w:t>
      </w:r>
    </w:p>
    <w:p w:rsidR="00A65EED" w:rsidRPr="00224019" w:rsidRDefault="00A65EED" w:rsidP="00224019">
      <w:pPr>
        <w:spacing w:line="240" w:lineRule="auto"/>
        <w:ind w:firstLine="284"/>
        <w:jc w:val="both"/>
        <w:rPr>
          <w:sz w:val="18"/>
          <w:szCs w:val="18"/>
        </w:rPr>
      </w:pPr>
      <w:r w:rsidRPr="00224019">
        <w:rPr>
          <w:sz w:val="18"/>
          <w:szCs w:val="18"/>
        </w:rPr>
        <w:t>3. Военно-учетному работнику Онищенко О.Н. выступить в качестве сопровождающего представителя администрации Кайлинского сельсовета при прохождении медицинской комиссии.</w:t>
      </w:r>
    </w:p>
    <w:p w:rsidR="00A65EED" w:rsidRPr="00224019" w:rsidRDefault="00A65EED" w:rsidP="00224019">
      <w:pPr>
        <w:spacing w:line="240" w:lineRule="auto"/>
        <w:ind w:firstLine="284"/>
        <w:jc w:val="both"/>
        <w:rPr>
          <w:sz w:val="18"/>
          <w:szCs w:val="18"/>
        </w:rPr>
      </w:pPr>
      <w:r w:rsidRPr="00224019">
        <w:rPr>
          <w:sz w:val="18"/>
          <w:szCs w:val="18"/>
        </w:rPr>
        <w:t>4.  Контроль за исполнением данного постановления оставляю за собой.</w:t>
      </w:r>
    </w:p>
    <w:p w:rsidR="00A65EED" w:rsidRPr="00224019" w:rsidRDefault="00A65EED" w:rsidP="00224019">
      <w:pPr>
        <w:spacing w:line="240" w:lineRule="auto"/>
        <w:ind w:firstLine="284"/>
        <w:jc w:val="both"/>
        <w:rPr>
          <w:sz w:val="18"/>
          <w:szCs w:val="18"/>
        </w:rPr>
      </w:pPr>
      <w:r w:rsidRPr="00224019">
        <w:rPr>
          <w:sz w:val="18"/>
          <w:szCs w:val="18"/>
        </w:rPr>
        <w:t>5 Постановление вступает в силу после его подписания и подлежит официальному обнародованию.</w:t>
      </w:r>
    </w:p>
    <w:p w:rsidR="00A65EED" w:rsidRPr="00224019" w:rsidRDefault="00A65EED" w:rsidP="00224019">
      <w:pPr>
        <w:spacing w:line="240" w:lineRule="auto"/>
        <w:ind w:firstLine="284"/>
        <w:jc w:val="both"/>
        <w:rPr>
          <w:sz w:val="18"/>
          <w:szCs w:val="18"/>
        </w:rPr>
      </w:pPr>
    </w:p>
    <w:p w:rsidR="00A65EED" w:rsidRPr="00224019" w:rsidRDefault="00A65EED" w:rsidP="00224019">
      <w:pPr>
        <w:spacing w:line="240" w:lineRule="auto"/>
        <w:ind w:firstLine="0"/>
        <w:jc w:val="both"/>
        <w:rPr>
          <w:sz w:val="18"/>
          <w:szCs w:val="18"/>
        </w:rPr>
      </w:pPr>
      <w:r w:rsidRPr="00224019">
        <w:rPr>
          <w:sz w:val="18"/>
          <w:szCs w:val="18"/>
        </w:rPr>
        <w:t xml:space="preserve">Глава Кайлинского сельсовета </w:t>
      </w:r>
    </w:p>
    <w:p w:rsidR="00A65EED" w:rsidRPr="00224019" w:rsidRDefault="00A65EED" w:rsidP="00224019">
      <w:pPr>
        <w:spacing w:line="240" w:lineRule="auto"/>
        <w:ind w:firstLine="0"/>
        <w:jc w:val="both"/>
        <w:rPr>
          <w:sz w:val="18"/>
          <w:szCs w:val="18"/>
        </w:rPr>
      </w:pPr>
      <w:r w:rsidRPr="00224019">
        <w:rPr>
          <w:sz w:val="18"/>
          <w:szCs w:val="18"/>
        </w:rPr>
        <w:t xml:space="preserve">Мошковского районаНовосибирской области  </w:t>
      </w:r>
      <w:r w:rsidR="00224019">
        <w:rPr>
          <w:sz w:val="18"/>
          <w:szCs w:val="18"/>
        </w:rPr>
        <w:t xml:space="preserve"> </w:t>
      </w:r>
      <w:r w:rsidRPr="00224019">
        <w:rPr>
          <w:sz w:val="18"/>
          <w:szCs w:val="18"/>
        </w:rPr>
        <w:t xml:space="preserve">   П.В.Чернов</w:t>
      </w:r>
    </w:p>
    <w:tbl>
      <w:tblPr>
        <w:tblW w:w="5000" w:type="pct"/>
        <w:jc w:val="center"/>
        <w:tblLook w:val="04A0" w:firstRow="1" w:lastRow="0" w:firstColumn="1" w:lastColumn="0" w:noHBand="0" w:noVBand="1"/>
      </w:tblPr>
      <w:tblGrid>
        <w:gridCol w:w="4893"/>
      </w:tblGrid>
      <w:tr w:rsidR="00A65EED" w:rsidRPr="00224019" w:rsidTr="006F5772">
        <w:trPr>
          <w:jc w:val="center"/>
        </w:trPr>
        <w:tc>
          <w:tcPr>
            <w:tcW w:w="9571" w:type="dxa"/>
            <w:shd w:val="clear" w:color="auto" w:fill="auto"/>
          </w:tcPr>
          <w:p w:rsidR="00224019" w:rsidRDefault="00224019" w:rsidP="00224019">
            <w:pPr>
              <w:spacing w:line="240" w:lineRule="auto"/>
              <w:ind w:firstLine="0"/>
              <w:jc w:val="center"/>
              <w:rPr>
                <w:rFonts w:eastAsia="Calibri"/>
                <w:b/>
                <w:sz w:val="18"/>
                <w:szCs w:val="18"/>
              </w:rPr>
            </w:pPr>
          </w:p>
          <w:p w:rsidR="00A65EED" w:rsidRPr="00224019" w:rsidRDefault="00A65EED" w:rsidP="00224019">
            <w:pPr>
              <w:spacing w:line="240" w:lineRule="auto"/>
              <w:ind w:firstLine="0"/>
              <w:jc w:val="center"/>
              <w:rPr>
                <w:rFonts w:eastAsia="Calibri"/>
                <w:b/>
                <w:sz w:val="18"/>
                <w:szCs w:val="18"/>
              </w:rPr>
            </w:pPr>
            <w:r w:rsidRPr="00224019">
              <w:rPr>
                <w:rFonts w:eastAsia="Calibri"/>
                <w:b/>
                <w:sz w:val="18"/>
                <w:szCs w:val="18"/>
              </w:rPr>
              <w:t>АДМИНИСТРАЦИЯ КАЙЛИНСКОГО СЕЛЬСОВЕТА МОШКОВСКОГО РАЙОНА НОВОСИБИРСКОЙ ОБЛАСТИ</w:t>
            </w:r>
          </w:p>
        </w:tc>
      </w:tr>
      <w:tr w:rsidR="00A65EED" w:rsidRPr="00224019" w:rsidTr="006F5772">
        <w:trPr>
          <w:jc w:val="center"/>
        </w:trPr>
        <w:tc>
          <w:tcPr>
            <w:tcW w:w="9571" w:type="dxa"/>
            <w:shd w:val="clear" w:color="auto" w:fill="auto"/>
          </w:tcPr>
          <w:p w:rsidR="00A65EED" w:rsidRPr="00224019" w:rsidRDefault="00A65EED" w:rsidP="00224019">
            <w:pPr>
              <w:spacing w:line="240" w:lineRule="auto"/>
              <w:ind w:firstLine="0"/>
              <w:jc w:val="center"/>
              <w:rPr>
                <w:rFonts w:eastAsia="Calibri"/>
                <w:sz w:val="18"/>
                <w:szCs w:val="18"/>
              </w:rPr>
            </w:pPr>
          </w:p>
        </w:tc>
      </w:tr>
      <w:tr w:rsidR="00A65EED" w:rsidRPr="00224019" w:rsidTr="006F5772">
        <w:trPr>
          <w:jc w:val="center"/>
        </w:trPr>
        <w:tc>
          <w:tcPr>
            <w:tcW w:w="9571" w:type="dxa"/>
            <w:shd w:val="clear" w:color="auto" w:fill="auto"/>
          </w:tcPr>
          <w:p w:rsidR="00A65EED" w:rsidRPr="00224019" w:rsidRDefault="00A65EED" w:rsidP="00224019">
            <w:pPr>
              <w:spacing w:line="240" w:lineRule="auto"/>
              <w:ind w:firstLine="0"/>
              <w:jc w:val="center"/>
              <w:rPr>
                <w:rFonts w:eastAsia="Calibri"/>
                <w:sz w:val="18"/>
                <w:szCs w:val="18"/>
              </w:rPr>
            </w:pPr>
            <w:r w:rsidRPr="00224019">
              <w:rPr>
                <w:rFonts w:eastAsia="Calibri"/>
                <w:b/>
                <w:sz w:val="18"/>
                <w:szCs w:val="18"/>
              </w:rPr>
              <w:t>ПОСТАНОВЛЕНИЕ</w:t>
            </w:r>
          </w:p>
        </w:tc>
      </w:tr>
      <w:tr w:rsidR="00A65EED" w:rsidRPr="00224019" w:rsidTr="006F5772">
        <w:trPr>
          <w:jc w:val="center"/>
        </w:trPr>
        <w:tc>
          <w:tcPr>
            <w:tcW w:w="9571" w:type="dxa"/>
            <w:shd w:val="clear" w:color="auto" w:fill="auto"/>
          </w:tcPr>
          <w:p w:rsidR="00A65EED" w:rsidRPr="00224019" w:rsidRDefault="00A65EED" w:rsidP="00224019">
            <w:pPr>
              <w:spacing w:line="240" w:lineRule="auto"/>
              <w:ind w:firstLine="0"/>
              <w:jc w:val="center"/>
              <w:rPr>
                <w:rFonts w:eastAsia="Calibri"/>
                <w:sz w:val="18"/>
                <w:szCs w:val="18"/>
              </w:rPr>
            </w:pPr>
          </w:p>
        </w:tc>
      </w:tr>
      <w:tr w:rsidR="00A65EED" w:rsidRPr="00224019" w:rsidTr="006F5772">
        <w:trPr>
          <w:jc w:val="center"/>
        </w:trPr>
        <w:tc>
          <w:tcPr>
            <w:tcW w:w="9571" w:type="dxa"/>
            <w:shd w:val="clear" w:color="auto" w:fill="auto"/>
          </w:tcPr>
          <w:tbl>
            <w:tblPr>
              <w:tblW w:w="0" w:type="auto"/>
              <w:jc w:val="center"/>
              <w:tblLook w:val="04A0" w:firstRow="1" w:lastRow="0" w:firstColumn="1" w:lastColumn="0" w:noHBand="0" w:noVBand="1"/>
            </w:tblPr>
            <w:tblGrid>
              <w:gridCol w:w="385"/>
              <w:gridCol w:w="1191"/>
              <w:gridCol w:w="388"/>
              <w:gridCol w:w="680"/>
            </w:tblGrid>
            <w:tr w:rsidR="00A65EED" w:rsidRPr="00224019" w:rsidTr="006F5772">
              <w:trPr>
                <w:jc w:val="center"/>
              </w:trPr>
              <w:tc>
                <w:tcPr>
                  <w:tcW w:w="0" w:type="auto"/>
                  <w:shd w:val="clear" w:color="auto" w:fill="auto"/>
                  <w:vAlign w:val="bottom"/>
                </w:tcPr>
                <w:p w:rsidR="00A65EED" w:rsidRPr="00224019" w:rsidRDefault="00A65EED" w:rsidP="00224019">
                  <w:pPr>
                    <w:spacing w:line="240" w:lineRule="auto"/>
                    <w:ind w:firstLine="0"/>
                    <w:jc w:val="center"/>
                    <w:rPr>
                      <w:rFonts w:eastAsia="Calibri"/>
                      <w:sz w:val="18"/>
                      <w:szCs w:val="18"/>
                    </w:rPr>
                  </w:pPr>
                  <w:r w:rsidRPr="00224019">
                    <w:rPr>
                      <w:rFonts w:eastAsia="Calibri"/>
                      <w:sz w:val="18"/>
                      <w:szCs w:val="18"/>
                    </w:rPr>
                    <w:t>от</w:t>
                  </w:r>
                </w:p>
              </w:tc>
              <w:tc>
                <w:tcPr>
                  <w:tcW w:w="1191" w:type="dxa"/>
                  <w:tcBorders>
                    <w:bottom w:val="single" w:sz="4" w:space="0" w:color="auto"/>
                  </w:tcBorders>
                  <w:shd w:val="clear" w:color="auto" w:fill="auto"/>
                  <w:vAlign w:val="bottom"/>
                </w:tcPr>
                <w:p w:rsidR="00A65EED" w:rsidRPr="00224019" w:rsidRDefault="00A65EED" w:rsidP="00224019">
                  <w:pPr>
                    <w:spacing w:line="240" w:lineRule="auto"/>
                    <w:ind w:firstLine="0"/>
                    <w:jc w:val="center"/>
                    <w:rPr>
                      <w:rFonts w:eastAsia="Calibri"/>
                      <w:sz w:val="18"/>
                      <w:szCs w:val="18"/>
                    </w:rPr>
                  </w:pPr>
                  <w:r w:rsidRPr="00224019">
                    <w:rPr>
                      <w:rFonts w:eastAsia="Calibri"/>
                      <w:sz w:val="18"/>
                      <w:szCs w:val="18"/>
                    </w:rPr>
                    <w:t>07.10.2019</w:t>
                  </w:r>
                </w:p>
              </w:tc>
              <w:tc>
                <w:tcPr>
                  <w:tcW w:w="0" w:type="auto"/>
                  <w:shd w:val="clear" w:color="auto" w:fill="auto"/>
                  <w:vAlign w:val="bottom"/>
                </w:tcPr>
                <w:p w:rsidR="00A65EED" w:rsidRPr="00224019" w:rsidRDefault="00A65EED" w:rsidP="00224019">
                  <w:pPr>
                    <w:spacing w:line="240" w:lineRule="auto"/>
                    <w:ind w:firstLine="0"/>
                    <w:jc w:val="center"/>
                    <w:rPr>
                      <w:rFonts w:eastAsia="Calibri"/>
                      <w:sz w:val="18"/>
                      <w:szCs w:val="18"/>
                    </w:rPr>
                  </w:pPr>
                  <w:r w:rsidRPr="00224019">
                    <w:rPr>
                      <w:rFonts w:eastAsia="Calibri"/>
                      <w:sz w:val="18"/>
                      <w:szCs w:val="18"/>
                    </w:rPr>
                    <w:t>№</w:t>
                  </w:r>
                </w:p>
              </w:tc>
              <w:tc>
                <w:tcPr>
                  <w:tcW w:w="680" w:type="dxa"/>
                  <w:tcBorders>
                    <w:bottom w:val="single" w:sz="4" w:space="0" w:color="auto"/>
                  </w:tcBorders>
                  <w:shd w:val="clear" w:color="auto" w:fill="auto"/>
                  <w:vAlign w:val="bottom"/>
                </w:tcPr>
                <w:p w:rsidR="00A65EED" w:rsidRPr="00224019" w:rsidRDefault="00A65EED" w:rsidP="00224019">
                  <w:pPr>
                    <w:spacing w:line="240" w:lineRule="auto"/>
                    <w:ind w:firstLine="0"/>
                    <w:jc w:val="center"/>
                    <w:rPr>
                      <w:rFonts w:eastAsia="Calibri"/>
                      <w:sz w:val="18"/>
                      <w:szCs w:val="18"/>
                    </w:rPr>
                  </w:pPr>
                  <w:r w:rsidRPr="00224019">
                    <w:rPr>
                      <w:rFonts w:eastAsia="Calibri"/>
                      <w:sz w:val="18"/>
                      <w:szCs w:val="18"/>
                    </w:rPr>
                    <w:t>53</w:t>
                  </w:r>
                </w:p>
              </w:tc>
            </w:tr>
          </w:tbl>
          <w:p w:rsidR="00A65EED" w:rsidRPr="00224019" w:rsidRDefault="00A65EED" w:rsidP="00224019">
            <w:pPr>
              <w:spacing w:line="240" w:lineRule="auto"/>
              <w:ind w:firstLine="0"/>
              <w:jc w:val="center"/>
              <w:rPr>
                <w:rFonts w:eastAsia="Calibri"/>
                <w:sz w:val="18"/>
                <w:szCs w:val="18"/>
              </w:rPr>
            </w:pPr>
          </w:p>
        </w:tc>
      </w:tr>
      <w:tr w:rsidR="00A65EED" w:rsidRPr="00224019" w:rsidTr="006F5772">
        <w:trPr>
          <w:jc w:val="center"/>
        </w:trPr>
        <w:tc>
          <w:tcPr>
            <w:tcW w:w="9571" w:type="dxa"/>
            <w:shd w:val="clear" w:color="auto" w:fill="auto"/>
          </w:tcPr>
          <w:p w:rsidR="00A65EED" w:rsidRPr="00224019" w:rsidRDefault="00A65EED" w:rsidP="00224019">
            <w:pPr>
              <w:spacing w:line="240" w:lineRule="auto"/>
              <w:ind w:firstLine="0"/>
              <w:jc w:val="center"/>
              <w:rPr>
                <w:rFonts w:eastAsia="Calibri"/>
                <w:sz w:val="18"/>
                <w:szCs w:val="18"/>
              </w:rPr>
            </w:pPr>
          </w:p>
        </w:tc>
      </w:tr>
      <w:tr w:rsidR="00A65EED" w:rsidRPr="00224019" w:rsidTr="006F5772">
        <w:trPr>
          <w:jc w:val="center"/>
        </w:trPr>
        <w:tc>
          <w:tcPr>
            <w:tcW w:w="9571" w:type="dxa"/>
            <w:shd w:val="clear" w:color="auto" w:fill="auto"/>
          </w:tcPr>
          <w:p w:rsidR="00A65EED" w:rsidRPr="00224019" w:rsidRDefault="00A65EED" w:rsidP="00224019">
            <w:pPr>
              <w:spacing w:line="240" w:lineRule="auto"/>
              <w:ind w:firstLine="0"/>
              <w:jc w:val="center"/>
              <w:rPr>
                <w:rFonts w:eastAsia="Calibri"/>
                <w:sz w:val="18"/>
                <w:szCs w:val="18"/>
              </w:rPr>
            </w:pPr>
            <w:r w:rsidRPr="00224019">
              <w:rPr>
                <w:rFonts w:eastAsia="Calibri"/>
                <w:sz w:val="18"/>
                <w:szCs w:val="18"/>
              </w:rPr>
              <w:t>О внесении изменений в инструкцию о порядке организации работы с обращениями граждан в администрации Кайлинского сельсовета Мошковского района Новосибирской области</w:t>
            </w:r>
          </w:p>
        </w:tc>
      </w:tr>
      <w:tr w:rsidR="00A65EED" w:rsidRPr="00224019" w:rsidTr="006F5772">
        <w:trPr>
          <w:jc w:val="center"/>
        </w:trPr>
        <w:tc>
          <w:tcPr>
            <w:tcW w:w="9571" w:type="dxa"/>
            <w:shd w:val="clear" w:color="auto" w:fill="auto"/>
          </w:tcPr>
          <w:p w:rsidR="00A65EED" w:rsidRPr="00224019" w:rsidRDefault="00A65EED" w:rsidP="00224019">
            <w:pPr>
              <w:spacing w:line="240" w:lineRule="auto"/>
              <w:jc w:val="center"/>
              <w:rPr>
                <w:rFonts w:eastAsia="Calibri"/>
                <w:sz w:val="18"/>
                <w:szCs w:val="18"/>
              </w:rPr>
            </w:pPr>
          </w:p>
        </w:tc>
      </w:tr>
    </w:tbl>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 xml:space="preserve">В целях реализации Федерального </w:t>
      </w:r>
      <w:hyperlink r:id="rId18" w:history="1">
        <w:r w:rsidRPr="00224019">
          <w:rPr>
            <w:sz w:val="18"/>
            <w:szCs w:val="18"/>
          </w:rPr>
          <w:t>закона</w:t>
        </w:r>
      </w:hyperlink>
      <w:r w:rsidRPr="00224019">
        <w:rPr>
          <w:sz w:val="18"/>
          <w:szCs w:val="18"/>
        </w:rPr>
        <w:t xml:space="preserve"> от 02.05.2006 N 59-ФЗ "О порядке рассмотрения обращений граждан Российской Федерации", и приведения в соответствие с законодательством,</w:t>
      </w:r>
    </w:p>
    <w:p w:rsidR="00A65EED" w:rsidRPr="00224019" w:rsidRDefault="00A65EED" w:rsidP="00224019">
      <w:pPr>
        <w:autoSpaceDE w:val="0"/>
        <w:autoSpaceDN w:val="0"/>
        <w:adjustRightInd w:val="0"/>
        <w:spacing w:line="240" w:lineRule="auto"/>
        <w:ind w:firstLine="540"/>
        <w:jc w:val="both"/>
        <w:rPr>
          <w:sz w:val="18"/>
          <w:szCs w:val="18"/>
        </w:rPr>
      </w:pPr>
    </w:p>
    <w:p w:rsidR="00A65EED" w:rsidRPr="00224019" w:rsidRDefault="00A65EED" w:rsidP="00224019">
      <w:pPr>
        <w:autoSpaceDE w:val="0"/>
        <w:autoSpaceDN w:val="0"/>
        <w:adjustRightInd w:val="0"/>
        <w:spacing w:line="240" w:lineRule="auto"/>
        <w:jc w:val="both"/>
        <w:rPr>
          <w:sz w:val="18"/>
          <w:szCs w:val="18"/>
        </w:rPr>
      </w:pPr>
      <w:r w:rsidRPr="00224019">
        <w:rPr>
          <w:sz w:val="18"/>
          <w:szCs w:val="18"/>
        </w:rPr>
        <w:t>ПОСТАНОВЛЯЮ:</w:t>
      </w:r>
    </w:p>
    <w:p w:rsidR="00A65EED" w:rsidRPr="00224019" w:rsidRDefault="00A65EED" w:rsidP="00224019">
      <w:pPr>
        <w:spacing w:line="240" w:lineRule="auto"/>
        <w:ind w:firstLine="708"/>
        <w:jc w:val="both"/>
        <w:rPr>
          <w:sz w:val="18"/>
          <w:szCs w:val="18"/>
        </w:rPr>
      </w:pPr>
      <w:r w:rsidRPr="00224019">
        <w:rPr>
          <w:rFonts w:eastAsia="Calibri"/>
          <w:sz w:val="18"/>
          <w:szCs w:val="18"/>
        </w:rPr>
        <w:t>1.Внести в Инструкцию о порядке организации работы с обращениями граждан в администрации Кайлинского сельсовета Мошковского района Новосибирской области, утвержденную</w:t>
      </w:r>
      <w:r w:rsidRPr="00224019">
        <w:rPr>
          <w:sz w:val="18"/>
          <w:szCs w:val="18"/>
        </w:rPr>
        <w:t xml:space="preserve"> постановлением администрации Кайлинского сельсовета от 01.09.2015 № 88 (в редакции постановлений от 25.11.2015 №106, от 14.11.2017 №67, от 28.12.2017 №87, от 08.02.2018 №13, 26 от 05.04.2018) </w:t>
      </w:r>
      <w:r w:rsidRPr="00224019">
        <w:rPr>
          <w:rFonts w:eastAsia="Calibri"/>
          <w:sz w:val="18"/>
          <w:szCs w:val="18"/>
        </w:rPr>
        <w:t>следующие изменения:</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1.1. подпункт 5 пункта 3 исключить;</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 xml:space="preserve">1.2. пункт 4 изложить в новой редакции: «4. Письменные обращения граждан, поступившие главе и в </w:t>
      </w:r>
      <w:r w:rsidRPr="00224019">
        <w:rPr>
          <w:sz w:val="18"/>
          <w:szCs w:val="18"/>
        </w:rPr>
        <w:lastRenderedPageBreak/>
        <w:t>администрацию Кайлинского сельсовета, подлежат обязательному рассмотрению.</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Почтовый адрес для обращений граждан, направляемых в письменной форме: ул. Советская, 3, с. Кайлы, Мошковский район, Новосибирская область, 633153.</w:t>
      </w:r>
    </w:p>
    <w:p w:rsidR="00A65EED" w:rsidRPr="00224019" w:rsidRDefault="00A65EED" w:rsidP="00224019">
      <w:pPr>
        <w:autoSpaceDE w:val="0"/>
        <w:autoSpaceDN w:val="0"/>
        <w:adjustRightInd w:val="0"/>
        <w:spacing w:line="240" w:lineRule="auto"/>
        <w:ind w:firstLine="540"/>
        <w:jc w:val="both"/>
        <w:rPr>
          <w:sz w:val="18"/>
          <w:szCs w:val="18"/>
        </w:rPr>
      </w:pPr>
      <w:r w:rsidRPr="00224019">
        <w:rPr>
          <w:rFonts w:eastAsia="Calibri"/>
          <w:sz w:val="18"/>
          <w:szCs w:val="18"/>
          <w:lang w:eastAsia="en-US"/>
        </w:rPr>
        <w:t xml:space="preserve">Обращения граждан также могут быть направлены через официальный сайт Кайлинского сельсовета Мошковского района: </w:t>
      </w:r>
      <w:hyperlink r:id="rId19" w:history="1">
        <w:r w:rsidRPr="00224019">
          <w:rPr>
            <w:rStyle w:val="aa"/>
            <w:sz w:val="18"/>
            <w:szCs w:val="18"/>
          </w:rPr>
          <w:t>http://kaily.nso.ru/</w:t>
        </w:r>
      </w:hyperlink>
      <w:r w:rsidRPr="00224019">
        <w:rPr>
          <w:sz w:val="18"/>
          <w:szCs w:val="18"/>
        </w:rPr>
        <w:t xml:space="preserve"> Факс: (383-48) 31-138. Телефон: 31-138»;</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1.3. пункт 5 изложить в новой редакции: «5.  Рассмотрение обращений граждан является должностной обязанностью главы Кайлинского сельсовета. Глава Кайлинского сельсовета. Мошковского района несет персональную ответственность за соблюдение порядка рассмотрения обращений граждан.»;</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1.4. подпункт 4 пункта 9 изложить в новой редакции: «4) электронный адрес, если обращение направлено в форме электронного документа.»;</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1.5. в пункте 13.1. слова «, осуществляющего правоприменительные функции, функции по контролю, надзору и оказанию государственных услуг в сфере миграции,» заменить на «в сфере внутренних дел»;</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 xml:space="preserve">1.6 пункт 14 изложить в новой редакции: </w:t>
      </w:r>
    </w:p>
    <w:p w:rsidR="00A65EED" w:rsidRPr="00224019" w:rsidRDefault="00A65EED" w:rsidP="00224019">
      <w:pPr>
        <w:autoSpaceDE w:val="0"/>
        <w:autoSpaceDN w:val="0"/>
        <w:adjustRightInd w:val="0"/>
        <w:spacing w:line="240" w:lineRule="auto"/>
        <w:ind w:firstLine="540"/>
        <w:jc w:val="both"/>
        <w:rPr>
          <w:rFonts w:eastAsia="Calibri"/>
          <w:sz w:val="18"/>
          <w:szCs w:val="18"/>
          <w:lang w:eastAsia="en-US"/>
        </w:rPr>
      </w:pPr>
      <w:r w:rsidRPr="00224019">
        <w:rPr>
          <w:sz w:val="18"/>
          <w:szCs w:val="18"/>
        </w:rPr>
        <w:t>«</w:t>
      </w:r>
      <w:r w:rsidRPr="00224019">
        <w:rPr>
          <w:rFonts w:eastAsia="Calibri"/>
          <w:sz w:val="18"/>
          <w:szCs w:val="18"/>
          <w:lang w:eastAsia="en-US"/>
        </w:rPr>
        <w:t>14. Ответ на обращение не дается в случаях, если:</w:t>
      </w:r>
    </w:p>
    <w:p w:rsidR="00A65EED" w:rsidRPr="00224019" w:rsidRDefault="00A65EED" w:rsidP="00224019">
      <w:pPr>
        <w:autoSpaceDE w:val="0"/>
        <w:autoSpaceDN w:val="0"/>
        <w:adjustRightInd w:val="0"/>
        <w:spacing w:line="240" w:lineRule="auto"/>
        <w:ind w:firstLine="540"/>
        <w:jc w:val="both"/>
        <w:rPr>
          <w:rFonts w:eastAsia="Calibri"/>
          <w:sz w:val="18"/>
          <w:szCs w:val="18"/>
          <w:lang w:eastAsia="en-US"/>
        </w:rPr>
      </w:pPr>
      <w:r w:rsidRPr="00224019">
        <w:rPr>
          <w:rFonts w:eastAsia="Calibri"/>
          <w:sz w:val="18"/>
          <w:szCs w:val="18"/>
          <w:lang w:eastAsia="en-US"/>
        </w:rPr>
        <w:t>1) в обращении не указаны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65EED" w:rsidRPr="00224019" w:rsidRDefault="00A65EED" w:rsidP="00224019">
      <w:pPr>
        <w:autoSpaceDE w:val="0"/>
        <w:autoSpaceDN w:val="0"/>
        <w:adjustRightInd w:val="0"/>
        <w:spacing w:line="240" w:lineRule="auto"/>
        <w:ind w:firstLine="540"/>
        <w:jc w:val="both"/>
        <w:rPr>
          <w:rFonts w:eastAsia="Calibri"/>
          <w:sz w:val="18"/>
          <w:szCs w:val="18"/>
          <w:lang w:eastAsia="en-US"/>
        </w:rPr>
      </w:pPr>
      <w:r w:rsidRPr="00224019">
        <w:rPr>
          <w:rFonts w:eastAsia="Calibri"/>
          <w:sz w:val="18"/>
          <w:szCs w:val="18"/>
          <w:lang w:eastAsia="en-US"/>
        </w:rPr>
        <w:t>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3)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65EED" w:rsidRPr="00224019" w:rsidRDefault="00A65EED" w:rsidP="00224019">
      <w:pPr>
        <w:autoSpaceDE w:val="0"/>
        <w:autoSpaceDN w:val="0"/>
        <w:adjustRightInd w:val="0"/>
        <w:spacing w:line="240" w:lineRule="auto"/>
        <w:ind w:firstLine="540"/>
        <w:rPr>
          <w:sz w:val="18"/>
          <w:szCs w:val="18"/>
        </w:rPr>
      </w:pPr>
      <w:r w:rsidRPr="00224019">
        <w:rPr>
          <w:i/>
          <w:sz w:val="18"/>
          <w:szCs w:val="18"/>
        </w:rPr>
        <w:t xml:space="preserve">4) </w:t>
      </w:r>
      <w:r w:rsidRPr="00224019">
        <w:rPr>
          <w:color w:val="000000"/>
          <w:sz w:val="18"/>
          <w:szCs w:val="1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A65EED" w:rsidRPr="00224019" w:rsidRDefault="00A65EED" w:rsidP="00224019">
      <w:pPr>
        <w:autoSpaceDE w:val="0"/>
        <w:autoSpaceDN w:val="0"/>
        <w:adjustRightInd w:val="0"/>
        <w:spacing w:line="240" w:lineRule="auto"/>
        <w:ind w:firstLine="540"/>
        <w:jc w:val="both"/>
        <w:rPr>
          <w:rFonts w:eastAsia="Calibri"/>
          <w:sz w:val="18"/>
          <w:szCs w:val="18"/>
          <w:lang w:eastAsia="en-US"/>
        </w:rPr>
      </w:pPr>
      <w:r w:rsidRPr="00224019">
        <w:rPr>
          <w:sz w:val="18"/>
          <w:szCs w:val="18"/>
        </w:rPr>
        <w:t>1.7. добавить пункт 14.1: «14.1Глава Кайлинского сельсоветаМошковского района</w:t>
      </w:r>
      <w:r w:rsidRPr="00224019">
        <w:rPr>
          <w:rFonts w:eastAsia="Calibri"/>
          <w:sz w:val="18"/>
          <w:szCs w:val="18"/>
          <w:lang w:eastAsia="en-US"/>
        </w:rPr>
        <w:t>, должностное лицо либо уполномоченное ими на то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A65EED" w:rsidRPr="00224019" w:rsidRDefault="00A65EED" w:rsidP="00224019">
      <w:pPr>
        <w:autoSpaceDE w:val="0"/>
        <w:autoSpaceDN w:val="0"/>
        <w:adjustRightInd w:val="0"/>
        <w:spacing w:line="240" w:lineRule="auto"/>
        <w:ind w:firstLine="540"/>
        <w:jc w:val="both"/>
        <w:rPr>
          <w:color w:val="111111"/>
          <w:sz w:val="18"/>
          <w:szCs w:val="18"/>
          <w:shd w:val="clear" w:color="auto" w:fill="F5F5F5"/>
        </w:rPr>
      </w:pPr>
      <w:r w:rsidRPr="00224019">
        <w:rPr>
          <w:color w:val="111111"/>
          <w:sz w:val="18"/>
          <w:szCs w:val="18"/>
          <w:shd w:val="clear" w:color="auto" w:fill="F5F5F5"/>
        </w:rPr>
        <w:t>1.8. пункт 21 дополнить абзацем:</w:t>
      </w:r>
    </w:p>
    <w:p w:rsidR="00A65EED" w:rsidRPr="00224019" w:rsidRDefault="00A65EED" w:rsidP="00224019">
      <w:pPr>
        <w:autoSpaceDE w:val="0"/>
        <w:autoSpaceDN w:val="0"/>
        <w:adjustRightInd w:val="0"/>
        <w:spacing w:line="240" w:lineRule="auto"/>
        <w:ind w:firstLine="540"/>
        <w:jc w:val="both"/>
        <w:rPr>
          <w:sz w:val="18"/>
          <w:szCs w:val="18"/>
        </w:rPr>
      </w:pPr>
      <w:r w:rsidRPr="00224019">
        <w:rPr>
          <w:color w:val="111111"/>
          <w:sz w:val="18"/>
          <w:szCs w:val="18"/>
          <w:shd w:val="clear" w:color="auto" w:fill="F5F5F5"/>
        </w:rPr>
        <w:t>«</w:t>
      </w:r>
      <w:r w:rsidRPr="00224019">
        <w:rPr>
          <w:sz w:val="18"/>
          <w:szCs w:val="18"/>
        </w:rPr>
        <w:t>Регистрация производится в системе электронного документооборота и делопроизводства" (далее - система "СЭДД")»</w:t>
      </w:r>
      <w:r w:rsidRPr="00224019">
        <w:rPr>
          <w:color w:val="111111"/>
          <w:sz w:val="18"/>
          <w:szCs w:val="18"/>
          <w:shd w:val="clear" w:color="auto" w:fill="F5F5F5"/>
        </w:rPr>
        <w:t>;</w:t>
      </w:r>
    </w:p>
    <w:p w:rsidR="00A65EED" w:rsidRPr="00224019" w:rsidRDefault="00A65EED" w:rsidP="00224019">
      <w:pPr>
        <w:autoSpaceDE w:val="0"/>
        <w:autoSpaceDN w:val="0"/>
        <w:adjustRightInd w:val="0"/>
        <w:spacing w:line="240" w:lineRule="auto"/>
        <w:ind w:firstLine="540"/>
        <w:jc w:val="both"/>
        <w:rPr>
          <w:sz w:val="18"/>
          <w:szCs w:val="18"/>
        </w:rPr>
      </w:pPr>
      <w:r w:rsidRPr="00224019">
        <w:rPr>
          <w:color w:val="111111"/>
          <w:sz w:val="18"/>
          <w:szCs w:val="18"/>
          <w:shd w:val="clear" w:color="auto" w:fill="F5F5F5"/>
        </w:rPr>
        <w:lastRenderedPageBreak/>
        <w:t xml:space="preserve">1.9. во втором абзаце пункта 23 исключить слова «, </w:t>
      </w:r>
      <w:r w:rsidRPr="00224019">
        <w:rPr>
          <w:sz w:val="18"/>
          <w:szCs w:val="18"/>
        </w:rPr>
        <w:t>специалистам администрации Кайлинского сельсовета»;</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1.10. Добавить пункты 24.1 и 24.2: «24.1 При регистрации в системе "СЭДД" заполняется регистрационная карточка, в которую заносится информация о поступившем обращении: 1) дата поступления обращения; 2) повторность (многократность) обращения; 3) фамилия, имя, отчество (последнее - при наличии) гражданина. При регистрации коллективных письменных обращений граждан в регистрационную карточку заносится первая фамилия в списке авторов письма или лица, уполномоченного на получение ответа; 4) социальная и льготная категория; 5) почтовый адрес или адрес электронной почты; 6) тема обращения; 7) суть обращения; 8) должностное лицо, ответственное за рассмотрение обращения..</w:t>
      </w:r>
    </w:p>
    <w:p w:rsidR="00A65EED" w:rsidRPr="00224019" w:rsidRDefault="00A65EED" w:rsidP="00224019">
      <w:pPr>
        <w:autoSpaceDE w:val="0"/>
        <w:autoSpaceDN w:val="0"/>
        <w:adjustRightInd w:val="0"/>
        <w:spacing w:line="240" w:lineRule="auto"/>
        <w:ind w:firstLine="540"/>
        <w:rPr>
          <w:sz w:val="18"/>
          <w:szCs w:val="18"/>
        </w:rPr>
      </w:pPr>
      <w:r w:rsidRPr="00224019">
        <w:rPr>
          <w:sz w:val="18"/>
          <w:szCs w:val="18"/>
        </w:rPr>
        <w:t>24.2. Если письменное обращение поступило в форме электронного документа, файл прикрепляется к регистрационной карточке».;</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1.11.  пункт 29 изложить в новой редакции: «29. Если обращение направляется по компетенции в соответствующие органы местного самоуправления Кайлинского сельсовета, организации Кайлинского сельсовета, автору обращения в течение семи дней со дня регистрации направляется уведомление о том, кому и куда направлено его обращение.»;</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 xml:space="preserve">1.12 в пункте 36 исключить слова: «, руководители структурных подразделений администрации, руководители </w:t>
      </w:r>
      <w:bookmarkStart w:id="0" w:name="_GoBack"/>
      <w:bookmarkEnd w:id="0"/>
      <w:r w:rsidRPr="00224019">
        <w:rPr>
          <w:sz w:val="18"/>
          <w:szCs w:val="18"/>
        </w:rPr>
        <w:t>органов местного самоуправления, руководители предприятий и учреждений»;</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1.13 во втором абзаце пункта 40 цифры «30» заменить на «15»;</w:t>
      </w:r>
    </w:p>
    <w:p w:rsidR="00A65EED" w:rsidRPr="00224019" w:rsidRDefault="00A65EED" w:rsidP="00224019">
      <w:pPr>
        <w:autoSpaceDE w:val="0"/>
        <w:autoSpaceDN w:val="0"/>
        <w:adjustRightInd w:val="0"/>
        <w:spacing w:line="240" w:lineRule="auto"/>
        <w:ind w:firstLine="540"/>
        <w:jc w:val="both"/>
        <w:rPr>
          <w:color w:val="000000"/>
          <w:sz w:val="18"/>
          <w:szCs w:val="18"/>
        </w:rPr>
      </w:pPr>
      <w:r w:rsidRPr="00224019">
        <w:rPr>
          <w:sz w:val="18"/>
          <w:szCs w:val="18"/>
        </w:rPr>
        <w:t>1.14.  пункт 42.1 изложить в новой редакции: «</w:t>
      </w:r>
      <w:r w:rsidRPr="00224019">
        <w:rPr>
          <w:color w:val="000000"/>
          <w:sz w:val="18"/>
          <w:szCs w:val="18"/>
        </w:rPr>
        <w:t>42.1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пункта 11 настоящей Инструкции на официальном сайте администрации в информационно-телекоммуникационной сети «Интернет.</w:t>
      </w:r>
    </w:p>
    <w:p w:rsidR="00A65EED" w:rsidRPr="00224019" w:rsidRDefault="00A65EED" w:rsidP="00224019">
      <w:pPr>
        <w:autoSpaceDE w:val="0"/>
        <w:autoSpaceDN w:val="0"/>
        <w:adjustRightInd w:val="0"/>
        <w:spacing w:line="240" w:lineRule="auto"/>
        <w:ind w:firstLine="540"/>
        <w:jc w:val="both"/>
        <w:rPr>
          <w:sz w:val="18"/>
          <w:szCs w:val="18"/>
        </w:rPr>
      </w:pPr>
      <w:r w:rsidRPr="00224019">
        <w:rPr>
          <w:sz w:val="18"/>
          <w:szCs w:val="18"/>
        </w:rPr>
        <w:t>Копия ответа в электронном виде прикрепляется к регистрационной карточке в системе "СЭДД".»</w:t>
      </w:r>
    </w:p>
    <w:p w:rsidR="00A65EED" w:rsidRPr="00224019" w:rsidRDefault="00A65EED" w:rsidP="00224019">
      <w:pPr>
        <w:autoSpaceDE w:val="0"/>
        <w:autoSpaceDN w:val="0"/>
        <w:adjustRightInd w:val="0"/>
        <w:spacing w:line="240" w:lineRule="auto"/>
        <w:ind w:firstLine="540"/>
        <w:jc w:val="both"/>
        <w:rPr>
          <w:color w:val="000000"/>
          <w:sz w:val="18"/>
          <w:szCs w:val="18"/>
        </w:rPr>
      </w:pPr>
      <w:r w:rsidRPr="00224019">
        <w:rPr>
          <w:sz w:val="18"/>
          <w:szCs w:val="18"/>
        </w:rPr>
        <w:t xml:space="preserve">1.15 пункт 42.2 изложить в новой редакции: «42.2 </w:t>
      </w:r>
      <w:r w:rsidRPr="00224019">
        <w:rPr>
          <w:color w:val="000000"/>
          <w:sz w:val="18"/>
          <w:szCs w:val="18"/>
        </w:rPr>
        <w:t xml:space="preserve">В случае поступления в администрацию письменного обращения, содержащего вопрос, ответ на который размещен в соответствии с пунктом 42.1 настоящей Инструкции на официальном сайте администрации  в информационно </w:t>
      </w:r>
      <w:r w:rsidRPr="00224019">
        <w:rPr>
          <w:color w:val="000000"/>
          <w:sz w:val="18"/>
          <w:szCs w:val="18"/>
        </w:rPr>
        <w:softHyphen/>
        <w:t>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A65EED" w:rsidRPr="00224019" w:rsidRDefault="00A65EED" w:rsidP="00224019">
      <w:pPr>
        <w:autoSpaceDE w:val="0"/>
        <w:autoSpaceDN w:val="0"/>
        <w:adjustRightInd w:val="0"/>
        <w:spacing w:line="240" w:lineRule="auto"/>
        <w:ind w:firstLine="540"/>
        <w:jc w:val="both"/>
        <w:rPr>
          <w:color w:val="000000"/>
          <w:sz w:val="18"/>
          <w:szCs w:val="18"/>
        </w:rPr>
      </w:pPr>
      <w:r w:rsidRPr="00224019">
        <w:rPr>
          <w:color w:val="000000"/>
          <w:sz w:val="18"/>
          <w:szCs w:val="18"/>
        </w:rPr>
        <w:t>1.16. пункт 52 исключить;</w:t>
      </w:r>
    </w:p>
    <w:p w:rsidR="00A65EED" w:rsidRPr="00224019" w:rsidRDefault="00A65EED" w:rsidP="00224019">
      <w:pPr>
        <w:autoSpaceDE w:val="0"/>
        <w:autoSpaceDN w:val="0"/>
        <w:adjustRightInd w:val="0"/>
        <w:spacing w:line="240" w:lineRule="auto"/>
        <w:ind w:firstLine="540"/>
        <w:jc w:val="both"/>
        <w:rPr>
          <w:color w:val="000000"/>
          <w:sz w:val="18"/>
          <w:szCs w:val="18"/>
        </w:rPr>
      </w:pPr>
      <w:r w:rsidRPr="00224019">
        <w:rPr>
          <w:sz w:val="18"/>
          <w:szCs w:val="18"/>
        </w:rPr>
        <w:t>1.17.</w:t>
      </w:r>
      <w:r w:rsidRPr="00224019">
        <w:rPr>
          <w:color w:val="000000"/>
          <w:sz w:val="18"/>
          <w:szCs w:val="18"/>
        </w:rPr>
        <w:t xml:space="preserve"> пункт 56 исключить;</w:t>
      </w:r>
    </w:p>
    <w:p w:rsidR="00A65EED" w:rsidRPr="00224019" w:rsidRDefault="00A65EED" w:rsidP="00224019">
      <w:pPr>
        <w:autoSpaceDE w:val="0"/>
        <w:autoSpaceDN w:val="0"/>
        <w:adjustRightInd w:val="0"/>
        <w:spacing w:line="240" w:lineRule="auto"/>
        <w:ind w:firstLine="540"/>
        <w:jc w:val="both"/>
        <w:rPr>
          <w:sz w:val="18"/>
          <w:szCs w:val="18"/>
        </w:rPr>
      </w:pPr>
      <w:r w:rsidRPr="00224019">
        <w:rPr>
          <w:color w:val="000000"/>
          <w:sz w:val="18"/>
          <w:szCs w:val="18"/>
        </w:rPr>
        <w:t xml:space="preserve">1.18. </w:t>
      </w:r>
      <w:r w:rsidRPr="00224019">
        <w:rPr>
          <w:sz w:val="18"/>
          <w:szCs w:val="18"/>
        </w:rPr>
        <w:t>пункт 58 изложить в новой редакции: «58. Содержание устного обращения заносится в карточку личного приема гражданина, а затем в систему СЭДД</w:t>
      </w:r>
      <w:r w:rsidRPr="00224019">
        <w:rPr>
          <w:b/>
          <w:sz w:val="18"/>
          <w:szCs w:val="18"/>
        </w:rPr>
        <w:t>.</w:t>
      </w:r>
      <w:r w:rsidRPr="00224019">
        <w:rPr>
          <w:sz w:val="18"/>
          <w:szCs w:val="18"/>
        </w:rPr>
        <w:t xml:space="preserve">  В случае если изложенные в устном обращении факты и </w:t>
      </w:r>
      <w:r w:rsidRPr="00224019">
        <w:rPr>
          <w:sz w:val="18"/>
          <w:szCs w:val="18"/>
        </w:rPr>
        <w:lastRenderedPageBreak/>
        <w:t xml:space="preserve">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w:t>
      </w:r>
      <w:hyperlink r:id="rId20" w:history="1">
        <w:r w:rsidRPr="00224019">
          <w:rPr>
            <w:sz w:val="18"/>
            <w:szCs w:val="18"/>
          </w:rPr>
          <w:t>законом</w:t>
        </w:r>
      </w:hyperlink>
      <w:r w:rsidRPr="00224019">
        <w:rPr>
          <w:sz w:val="18"/>
          <w:szCs w:val="18"/>
        </w:rPr>
        <w:t xml:space="preserve"> от 02.05.2006 N 59-ФЗ "О порядке рассмотрения обращений граждан Российской Федерации" сроки»;</w:t>
      </w:r>
    </w:p>
    <w:p w:rsidR="00A65EED" w:rsidRPr="00224019" w:rsidRDefault="00A65EED" w:rsidP="00224019">
      <w:pPr>
        <w:autoSpaceDE w:val="0"/>
        <w:autoSpaceDN w:val="0"/>
        <w:adjustRightInd w:val="0"/>
        <w:spacing w:line="240" w:lineRule="auto"/>
        <w:ind w:firstLine="540"/>
        <w:jc w:val="both"/>
        <w:rPr>
          <w:color w:val="000000"/>
          <w:sz w:val="18"/>
          <w:szCs w:val="18"/>
        </w:rPr>
      </w:pPr>
      <w:r w:rsidRPr="00224019">
        <w:rPr>
          <w:sz w:val="18"/>
          <w:szCs w:val="18"/>
        </w:rPr>
        <w:t xml:space="preserve">1.19. </w:t>
      </w:r>
      <w:r w:rsidRPr="00224019">
        <w:rPr>
          <w:color w:val="000000"/>
          <w:sz w:val="18"/>
          <w:szCs w:val="18"/>
        </w:rPr>
        <w:t>пункт 61 исключить;</w:t>
      </w:r>
    </w:p>
    <w:p w:rsidR="00A65EED" w:rsidRPr="00224019" w:rsidRDefault="00A65EED" w:rsidP="00224019">
      <w:pPr>
        <w:autoSpaceDE w:val="0"/>
        <w:autoSpaceDN w:val="0"/>
        <w:adjustRightInd w:val="0"/>
        <w:spacing w:line="240" w:lineRule="auto"/>
        <w:ind w:firstLine="540"/>
        <w:jc w:val="both"/>
        <w:rPr>
          <w:color w:val="111111"/>
          <w:sz w:val="18"/>
          <w:szCs w:val="18"/>
          <w:shd w:val="clear" w:color="auto" w:fill="F5F5F5"/>
        </w:rPr>
      </w:pPr>
    </w:p>
    <w:p w:rsidR="00A65EED" w:rsidRPr="00224019" w:rsidRDefault="00A65EED" w:rsidP="00224019">
      <w:pPr>
        <w:spacing w:line="240" w:lineRule="auto"/>
        <w:ind w:firstLine="426"/>
        <w:jc w:val="both"/>
        <w:rPr>
          <w:sz w:val="18"/>
          <w:szCs w:val="18"/>
        </w:rPr>
      </w:pPr>
      <w:r w:rsidRPr="00224019">
        <w:rPr>
          <w:sz w:val="18"/>
          <w:szCs w:val="18"/>
        </w:rPr>
        <w:t>2.Опубликовать настоящее Постановление в периодическом печатном издании «Вестник Кайлинского сельсовета» и разместить на официальном сайте администрации Кайлинского сельсовета в сети «Интернет».</w:t>
      </w:r>
    </w:p>
    <w:p w:rsidR="00A65EED" w:rsidRPr="00224019" w:rsidRDefault="00A65EED" w:rsidP="00224019">
      <w:pPr>
        <w:spacing w:line="240" w:lineRule="auto"/>
        <w:ind w:firstLine="426"/>
        <w:jc w:val="both"/>
        <w:rPr>
          <w:sz w:val="18"/>
          <w:szCs w:val="18"/>
        </w:rPr>
      </w:pPr>
    </w:p>
    <w:p w:rsidR="00A65EED" w:rsidRPr="00224019" w:rsidRDefault="00A65EED" w:rsidP="00224019">
      <w:pPr>
        <w:spacing w:line="240" w:lineRule="auto"/>
        <w:ind w:firstLine="426"/>
        <w:jc w:val="both"/>
        <w:rPr>
          <w:sz w:val="18"/>
          <w:szCs w:val="18"/>
        </w:rPr>
      </w:pPr>
    </w:p>
    <w:p w:rsidR="00A65EED" w:rsidRPr="00224019" w:rsidRDefault="00A65EED" w:rsidP="00224019">
      <w:pPr>
        <w:spacing w:line="240" w:lineRule="auto"/>
        <w:ind w:firstLine="0"/>
        <w:rPr>
          <w:rFonts w:eastAsia="Calibri"/>
          <w:sz w:val="18"/>
          <w:szCs w:val="18"/>
        </w:rPr>
      </w:pPr>
      <w:r w:rsidRPr="00224019">
        <w:rPr>
          <w:rFonts w:eastAsia="Calibri"/>
          <w:sz w:val="18"/>
          <w:szCs w:val="18"/>
        </w:rPr>
        <w:t>Глава Кайлинского сельсовета</w:t>
      </w:r>
    </w:p>
    <w:p w:rsidR="00A65EED" w:rsidRPr="00224019" w:rsidRDefault="00A65EED" w:rsidP="00224019">
      <w:pPr>
        <w:spacing w:line="240" w:lineRule="auto"/>
        <w:ind w:firstLine="0"/>
        <w:jc w:val="both"/>
        <w:rPr>
          <w:sz w:val="18"/>
          <w:szCs w:val="18"/>
        </w:rPr>
      </w:pPr>
      <w:r w:rsidRPr="00224019">
        <w:rPr>
          <w:rFonts w:eastAsia="Calibri"/>
          <w:sz w:val="18"/>
          <w:szCs w:val="18"/>
        </w:rPr>
        <w:t>Мошковского района Новосибирской области    П.В. Чернов</w:t>
      </w:r>
    </w:p>
    <w:p w:rsidR="00A65EED" w:rsidRPr="00772B13" w:rsidRDefault="00A65EED" w:rsidP="00074DA2">
      <w:pPr>
        <w:shd w:val="clear" w:color="auto" w:fill="FFFFFF"/>
        <w:spacing w:before="90" w:after="90" w:line="240" w:lineRule="auto"/>
        <w:jc w:val="both"/>
        <w:rPr>
          <w:sz w:val="18"/>
          <w:szCs w:val="18"/>
        </w:rPr>
      </w:pPr>
    </w:p>
    <w:sectPr w:rsidR="00A65EED" w:rsidRPr="00772B13" w:rsidSect="00074DA2">
      <w:type w:val="continuous"/>
      <w:pgSz w:w="11906" w:h="16838"/>
      <w:pgMar w:top="1134" w:right="850" w:bottom="1134" w:left="1276" w:header="708" w:footer="708" w:gutter="0"/>
      <w:cols w:num="2" w:space="42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3853" w:rsidRDefault="00BB3853" w:rsidP="006B73C5">
      <w:pPr>
        <w:spacing w:line="240" w:lineRule="auto"/>
      </w:pPr>
      <w:r>
        <w:separator/>
      </w:r>
    </w:p>
  </w:endnote>
  <w:endnote w:type="continuationSeparator" w:id="0">
    <w:p w:rsidR="00BB3853" w:rsidRDefault="00BB3853"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772B13" w:rsidRDefault="00772B13">
        <w:pPr>
          <w:pStyle w:val="a5"/>
        </w:pPr>
        <w:r>
          <w:fldChar w:fldCharType="begin"/>
        </w:r>
        <w:r>
          <w:instrText>PAGE   \* MERGEFORMAT</w:instrText>
        </w:r>
        <w:r>
          <w:fldChar w:fldCharType="separate"/>
        </w:r>
        <w:r w:rsidR="00224019">
          <w:rPr>
            <w:noProof/>
          </w:rPr>
          <w:t>2</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772B13" w:rsidRDefault="00772B13">
        <w:pPr>
          <w:pStyle w:val="a5"/>
          <w:jc w:val="right"/>
        </w:pPr>
        <w:r>
          <w:fldChar w:fldCharType="begin"/>
        </w:r>
        <w:r>
          <w:instrText>PAGE   \* MERGEFORMAT</w:instrText>
        </w:r>
        <w:r>
          <w:fldChar w:fldCharType="separate"/>
        </w:r>
        <w:r w:rsidR="00224019">
          <w:rPr>
            <w:noProof/>
          </w:rPr>
          <w:t>3</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3853" w:rsidRDefault="00BB3853" w:rsidP="006B73C5">
      <w:pPr>
        <w:spacing w:line="240" w:lineRule="auto"/>
      </w:pPr>
      <w:r>
        <w:separator/>
      </w:r>
    </w:p>
  </w:footnote>
  <w:footnote w:type="continuationSeparator" w:id="0">
    <w:p w:rsidR="00BB3853" w:rsidRDefault="00BB3853"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B13" w:rsidRDefault="00074DA2" w:rsidP="00047D5A">
    <w:pPr>
      <w:ind w:firstLine="0"/>
      <w:jc w:val="both"/>
    </w:pPr>
    <w:r>
      <w:rPr>
        <w:i/>
        <w:sz w:val="16"/>
        <w:szCs w:val="16"/>
      </w:rPr>
      <w:t xml:space="preserve">--------№107 11 октября 2019 года, пятница </w:t>
    </w:r>
    <w:r w:rsidR="00772B13">
      <w:rPr>
        <w:i/>
        <w:sz w:val="16"/>
        <w:szCs w:val="16"/>
      </w:rPr>
      <w:t>------------</w:t>
    </w:r>
    <w:r w:rsidR="00772B13">
      <w:rPr>
        <w:sz w:val="16"/>
        <w:szCs w:val="16"/>
      </w:rPr>
      <w:t>------------------------------------</w:t>
    </w:r>
    <w:r w:rsidR="00772B13" w:rsidRPr="000664DB">
      <w:rPr>
        <w:sz w:val="16"/>
        <w:szCs w:val="16"/>
      </w:rPr>
      <w:t>-------</w:t>
    </w:r>
    <w:r w:rsidR="00772B13">
      <w:rPr>
        <w:sz w:val="16"/>
        <w:szCs w:val="16"/>
      </w:rPr>
      <w:t xml:space="preserve">--------- « </w:t>
    </w:r>
    <w:r w:rsidR="00772B13">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2B13" w:rsidRPr="008B1C19" w:rsidRDefault="00074DA2" w:rsidP="006E3D4F">
    <w:pPr>
      <w:ind w:firstLine="0"/>
      <w:jc w:val="both"/>
      <w:rPr>
        <w:i/>
        <w:sz w:val="16"/>
        <w:szCs w:val="16"/>
      </w:rPr>
    </w:pPr>
    <w:r>
      <w:rPr>
        <w:i/>
        <w:sz w:val="16"/>
        <w:szCs w:val="16"/>
      </w:rPr>
      <w:t>--------№107 11 ок</w:t>
    </w:r>
    <w:r w:rsidR="00772B13">
      <w:rPr>
        <w:i/>
        <w:sz w:val="16"/>
        <w:szCs w:val="16"/>
      </w:rPr>
      <w:t>тября 2019 года, п</w:t>
    </w:r>
    <w:r>
      <w:rPr>
        <w:i/>
        <w:sz w:val="16"/>
        <w:szCs w:val="16"/>
      </w:rPr>
      <w:t>ятница</w:t>
    </w:r>
    <w:r w:rsidR="00772B13">
      <w:rPr>
        <w:i/>
        <w:sz w:val="16"/>
        <w:szCs w:val="16"/>
      </w:rPr>
      <w:t>----------</w:t>
    </w:r>
    <w:r w:rsidR="00772B13">
      <w:rPr>
        <w:sz w:val="16"/>
        <w:szCs w:val="16"/>
      </w:rPr>
      <w:t>------------------------------------</w:t>
    </w:r>
    <w:r w:rsidR="00772B13" w:rsidRPr="000664DB">
      <w:rPr>
        <w:sz w:val="16"/>
        <w:szCs w:val="16"/>
      </w:rPr>
      <w:t>-------</w:t>
    </w:r>
    <w:r w:rsidR="00772B13">
      <w:rPr>
        <w:sz w:val="16"/>
        <w:szCs w:val="16"/>
      </w:rPr>
      <w:t xml:space="preserve">--------- « </w:t>
    </w:r>
    <w:r w:rsidR="00772B13">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9662C1E"/>
    <w:multiLevelType w:val="hybridMultilevel"/>
    <w:tmpl w:val="2662D580"/>
    <w:lvl w:ilvl="0" w:tplc="2A1AA62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6776D0"/>
    <w:multiLevelType w:val="hybridMultilevel"/>
    <w:tmpl w:val="71926A82"/>
    <w:lvl w:ilvl="0" w:tplc="5F861D4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9775A8A"/>
    <w:multiLevelType w:val="multilevel"/>
    <w:tmpl w:val="F328D0C8"/>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5E3139"/>
    <w:multiLevelType w:val="hybridMultilevel"/>
    <w:tmpl w:val="28083CC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15:restartNumberingAfterBreak="0">
    <w:nsid w:val="0E533811"/>
    <w:multiLevelType w:val="hybridMultilevel"/>
    <w:tmpl w:val="F0521162"/>
    <w:lvl w:ilvl="0" w:tplc="846CBE44">
      <w:start w:val="1"/>
      <w:numFmt w:val="decimal"/>
      <w:lvlText w:val="%1)"/>
      <w:lvlJc w:val="left"/>
      <w:pPr>
        <w:ind w:left="1300" w:hanging="360"/>
      </w:pPr>
      <w:rPr>
        <w:rFonts w:hint="default"/>
      </w:rPr>
    </w:lvl>
    <w:lvl w:ilvl="1" w:tplc="04190019">
      <w:start w:val="1"/>
      <w:numFmt w:val="lowerLetter"/>
      <w:lvlText w:val="%2."/>
      <w:lvlJc w:val="left"/>
      <w:pPr>
        <w:ind w:left="2020" w:hanging="360"/>
      </w:pPr>
    </w:lvl>
    <w:lvl w:ilvl="2" w:tplc="0419001B" w:tentative="1">
      <w:start w:val="1"/>
      <w:numFmt w:val="lowerRoman"/>
      <w:lvlText w:val="%3."/>
      <w:lvlJc w:val="right"/>
      <w:pPr>
        <w:ind w:left="2740" w:hanging="180"/>
      </w:pPr>
    </w:lvl>
    <w:lvl w:ilvl="3" w:tplc="0419000F" w:tentative="1">
      <w:start w:val="1"/>
      <w:numFmt w:val="decimal"/>
      <w:lvlText w:val="%4."/>
      <w:lvlJc w:val="left"/>
      <w:pPr>
        <w:ind w:left="3460" w:hanging="360"/>
      </w:pPr>
    </w:lvl>
    <w:lvl w:ilvl="4" w:tplc="04190019" w:tentative="1">
      <w:start w:val="1"/>
      <w:numFmt w:val="lowerLetter"/>
      <w:lvlText w:val="%5."/>
      <w:lvlJc w:val="left"/>
      <w:pPr>
        <w:ind w:left="4180" w:hanging="360"/>
      </w:pPr>
    </w:lvl>
    <w:lvl w:ilvl="5" w:tplc="0419001B" w:tentative="1">
      <w:start w:val="1"/>
      <w:numFmt w:val="lowerRoman"/>
      <w:lvlText w:val="%6."/>
      <w:lvlJc w:val="right"/>
      <w:pPr>
        <w:ind w:left="4900" w:hanging="180"/>
      </w:pPr>
    </w:lvl>
    <w:lvl w:ilvl="6" w:tplc="0419000F" w:tentative="1">
      <w:start w:val="1"/>
      <w:numFmt w:val="decimal"/>
      <w:lvlText w:val="%7."/>
      <w:lvlJc w:val="left"/>
      <w:pPr>
        <w:ind w:left="5620" w:hanging="360"/>
      </w:pPr>
    </w:lvl>
    <w:lvl w:ilvl="7" w:tplc="04190019" w:tentative="1">
      <w:start w:val="1"/>
      <w:numFmt w:val="lowerLetter"/>
      <w:lvlText w:val="%8."/>
      <w:lvlJc w:val="left"/>
      <w:pPr>
        <w:ind w:left="6340" w:hanging="360"/>
      </w:pPr>
    </w:lvl>
    <w:lvl w:ilvl="8" w:tplc="0419001B" w:tentative="1">
      <w:start w:val="1"/>
      <w:numFmt w:val="lowerRoman"/>
      <w:lvlText w:val="%9."/>
      <w:lvlJc w:val="right"/>
      <w:pPr>
        <w:ind w:left="7060" w:hanging="180"/>
      </w:pPr>
    </w:lvl>
  </w:abstractNum>
  <w:abstractNum w:abstractNumId="8" w15:restartNumberingAfterBreak="0">
    <w:nsid w:val="199A6949"/>
    <w:multiLevelType w:val="multilevel"/>
    <w:tmpl w:val="E0C476BE"/>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3"/>
        <w:szCs w:val="23"/>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3"/>
        <w:szCs w:val="23"/>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DBA1432"/>
    <w:multiLevelType w:val="hybridMultilevel"/>
    <w:tmpl w:val="3B3AB304"/>
    <w:lvl w:ilvl="0" w:tplc="0419000F">
      <w:start w:val="1"/>
      <w:numFmt w:val="decimal"/>
      <w:lvlText w:val="%1."/>
      <w:lvlJc w:val="left"/>
      <w:pPr>
        <w:ind w:left="720" w:hanging="360"/>
      </w:pPr>
    </w:lvl>
    <w:lvl w:ilvl="1" w:tplc="1CD8EB02">
      <w:start w:val="1"/>
      <w:numFmt w:val="decimal"/>
      <w:lvlText w:val="%2)"/>
      <w:lvlJc w:val="left"/>
      <w:pPr>
        <w:ind w:left="997" w:hanging="855"/>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6DB4E47"/>
    <w:multiLevelType w:val="hybridMultilevel"/>
    <w:tmpl w:val="6844773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AE37349"/>
    <w:multiLevelType w:val="multilevel"/>
    <w:tmpl w:val="F95CD786"/>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E273175"/>
    <w:multiLevelType w:val="hybridMultilevel"/>
    <w:tmpl w:val="DB168058"/>
    <w:lvl w:ilvl="0" w:tplc="0419000F">
      <w:start w:val="1"/>
      <w:numFmt w:val="decimal"/>
      <w:lvlText w:val="%1."/>
      <w:lvlJc w:val="left"/>
      <w:pPr>
        <w:ind w:left="720" w:hanging="360"/>
      </w:pPr>
      <w:rPr>
        <w:rFonts w:hint="default"/>
      </w:rPr>
    </w:lvl>
    <w:lvl w:ilvl="1" w:tplc="1132EF06">
      <w:start w:val="1"/>
      <w:numFmt w:val="decimal"/>
      <w:lvlText w:val="%2)"/>
      <w:lvlJc w:val="left"/>
      <w:pPr>
        <w:ind w:left="1440" w:hanging="360"/>
      </w:pPr>
      <w:rPr>
        <w:rFonts w:ascii="Times New Roman" w:eastAsia="Calibri" w:hAnsi="Times New Roman" w:cs="Times New Roman"/>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EED4CA5"/>
    <w:multiLevelType w:val="multilevel"/>
    <w:tmpl w:val="E1F401C4"/>
    <w:lvl w:ilvl="0">
      <w:start w:val="1"/>
      <w:numFmt w:val="decimal"/>
      <w:lvlText w:val="%1)"/>
      <w:lvlJc w:val="left"/>
      <w:rPr>
        <w:rFonts w:ascii="Times New Roman" w:eastAsia="Calibri"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58A791F"/>
    <w:multiLevelType w:val="multilevel"/>
    <w:tmpl w:val="8AC8A59C"/>
    <w:lvl w:ilvl="0">
      <w:start w:val="1"/>
      <w:numFmt w:val="decimal"/>
      <w:lvlText w:val="%1)"/>
      <w:lvlJc w:val="left"/>
      <w:rPr>
        <w:rFonts w:ascii="Times New Roman" w:eastAsia="Calibri"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7191709"/>
    <w:multiLevelType w:val="hybridMultilevel"/>
    <w:tmpl w:val="1A707E14"/>
    <w:lvl w:ilvl="0" w:tplc="6EC61984">
      <w:start w:val="1"/>
      <w:numFmt w:val="decimal"/>
      <w:lvlText w:val="%1)"/>
      <w:lvlJc w:val="left"/>
      <w:pPr>
        <w:ind w:left="1069" w:hanging="360"/>
      </w:pPr>
      <w:rPr>
        <w:rFonts w:hint="default"/>
      </w:rPr>
    </w:lvl>
    <w:lvl w:ilvl="1" w:tplc="66AC3CE8">
      <w:start w:val="1"/>
      <w:numFmt w:val="decimal"/>
      <w:lvlText w:val="%2."/>
      <w:lvlJc w:val="left"/>
      <w:pPr>
        <w:ind w:left="1789" w:hanging="36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8282DF5"/>
    <w:multiLevelType w:val="multilevel"/>
    <w:tmpl w:val="B2FAB3EE"/>
    <w:lvl w:ilvl="0">
      <w:start w:val="199"/>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start w:val="1"/>
      <w:numFmt w:val="decimal"/>
      <w:lvlText w:val="%2)"/>
      <w:lvlJc w:val="left"/>
      <w:rPr>
        <w:rFonts w:ascii="Times New Roman" w:eastAsia="Calibri" w:hAnsi="Times New Roman" w:cs="Times New Roman"/>
        <w:b w:val="0"/>
        <w:bCs w:val="0"/>
        <w:i w:val="0"/>
        <w:iCs w:val="0"/>
        <w:smallCaps w:val="0"/>
        <w:strike w:val="0"/>
        <w:color w:val="000000"/>
        <w:spacing w:val="0"/>
        <w:w w:val="100"/>
        <w:position w:val="0"/>
        <w:sz w:val="22"/>
        <w:szCs w:val="22"/>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B19257F"/>
    <w:multiLevelType w:val="multilevel"/>
    <w:tmpl w:val="A33CDF18"/>
    <w:lvl w:ilvl="0">
      <w:start w:val="4"/>
      <w:numFmt w:val="decimal"/>
      <w:lvlText w:val="%1."/>
      <w:lvlJc w:val="left"/>
      <w:pPr>
        <w:ind w:left="360" w:hanging="360"/>
      </w:pPr>
      <w:rPr>
        <w:rFonts w:hint="default"/>
      </w:rPr>
    </w:lvl>
    <w:lvl w:ilvl="1">
      <w:start w:val="1"/>
      <w:numFmt w:val="decimal"/>
      <w:lvlText w:val="%2."/>
      <w:lvlJc w:val="left"/>
      <w:pPr>
        <w:ind w:left="940" w:hanging="360"/>
      </w:pPr>
      <w:rPr>
        <w:rFonts w:ascii="Times New Roman" w:eastAsia="Calibri" w:hAnsi="Times New Roman" w:cs="Times New Roman"/>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18"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9" w15:restartNumberingAfterBreak="0">
    <w:nsid w:val="68705856"/>
    <w:multiLevelType w:val="multilevel"/>
    <w:tmpl w:val="9F44616A"/>
    <w:lvl w:ilvl="0">
      <w:start w:val="3"/>
      <w:numFmt w:val="decimal"/>
      <w:lvlText w:val="%1."/>
      <w:lvlJc w:val="left"/>
      <w:pPr>
        <w:ind w:left="360" w:hanging="360"/>
      </w:pPr>
      <w:rPr>
        <w:rFonts w:hint="default"/>
      </w:rPr>
    </w:lvl>
    <w:lvl w:ilvl="1">
      <w:start w:val="1"/>
      <w:numFmt w:val="decimal"/>
      <w:lvlText w:val="%2."/>
      <w:lvlJc w:val="left"/>
      <w:pPr>
        <w:ind w:left="785" w:hanging="360"/>
      </w:pPr>
    </w:lvl>
    <w:lvl w:ilvl="2">
      <w:start w:val="1"/>
      <w:numFmt w:val="decimal"/>
      <w:lvlText w:val="%1.%2.%3."/>
      <w:lvlJc w:val="left"/>
      <w:pPr>
        <w:ind w:left="1842" w:hanging="720"/>
      </w:pPr>
      <w:rPr>
        <w:rFonts w:hint="default"/>
      </w:rPr>
    </w:lvl>
    <w:lvl w:ilvl="3">
      <w:start w:val="1"/>
      <w:numFmt w:val="decimal"/>
      <w:lvlText w:val="%1.%2.%3.%4."/>
      <w:lvlJc w:val="left"/>
      <w:pPr>
        <w:ind w:left="2403" w:hanging="720"/>
      </w:pPr>
      <w:rPr>
        <w:rFonts w:hint="default"/>
      </w:rPr>
    </w:lvl>
    <w:lvl w:ilvl="4">
      <w:start w:val="1"/>
      <w:numFmt w:val="decimal"/>
      <w:lvlText w:val="%1.%2.%3.%4.%5."/>
      <w:lvlJc w:val="left"/>
      <w:pPr>
        <w:ind w:left="3324" w:hanging="1080"/>
      </w:pPr>
      <w:rPr>
        <w:rFonts w:hint="default"/>
      </w:rPr>
    </w:lvl>
    <w:lvl w:ilvl="5">
      <w:start w:val="1"/>
      <w:numFmt w:val="decimal"/>
      <w:lvlText w:val="%1.%2.%3.%4.%5.%6."/>
      <w:lvlJc w:val="left"/>
      <w:pPr>
        <w:ind w:left="3885" w:hanging="1080"/>
      </w:pPr>
      <w:rPr>
        <w:rFonts w:hint="default"/>
      </w:rPr>
    </w:lvl>
    <w:lvl w:ilvl="6">
      <w:start w:val="1"/>
      <w:numFmt w:val="decimal"/>
      <w:lvlText w:val="%1.%2.%3.%4.%5.%6.%7."/>
      <w:lvlJc w:val="left"/>
      <w:pPr>
        <w:ind w:left="4806" w:hanging="1440"/>
      </w:pPr>
      <w:rPr>
        <w:rFonts w:hint="default"/>
      </w:rPr>
    </w:lvl>
    <w:lvl w:ilvl="7">
      <w:start w:val="1"/>
      <w:numFmt w:val="decimal"/>
      <w:lvlText w:val="%1.%2.%3.%4.%5.%6.%7.%8."/>
      <w:lvlJc w:val="left"/>
      <w:pPr>
        <w:ind w:left="5367" w:hanging="1440"/>
      </w:pPr>
      <w:rPr>
        <w:rFonts w:hint="default"/>
      </w:rPr>
    </w:lvl>
    <w:lvl w:ilvl="8">
      <w:start w:val="1"/>
      <w:numFmt w:val="decimal"/>
      <w:lvlText w:val="%1.%2.%3.%4.%5.%6.%7.%8.%9."/>
      <w:lvlJc w:val="left"/>
      <w:pPr>
        <w:ind w:left="6288" w:hanging="1800"/>
      </w:pPr>
      <w:rPr>
        <w:rFonts w:hint="default"/>
      </w:rPr>
    </w:lvl>
  </w:abstractNum>
  <w:abstractNum w:abstractNumId="20" w15:restartNumberingAfterBreak="0">
    <w:nsid w:val="68D7463D"/>
    <w:multiLevelType w:val="multilevel"/>
    <w:tmpl w:val="B6BE2F9A"/>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79C84476"/>
    <w:multiLevelType w:val="multilevel"/>
    <w:tmpl w:val="F9E8EBC4"/>
    <w:lvl w:ilvl="0">
      <w:start w:val="4"/>
      <w:numFmt w:val="decimal"/>
      <w:lvlText w:val="%1."/>
      <w:lvlJc w:val="left"/>
      <w:pPr>
        <w:ind w:left="360" w:hanging="360"/>
      </w:pPr>
      <w:rPr>
        <w:rFonts w:hint="default"/>
      </w:rPr>
    </w:lvl>
    <w:lvl w:ilvl="1">
      <w:start w:val="1"/>
      <w:numFmt w:val="decimal"/>
      <w:lvlText w:val="%2."/>
      <w:lvlJc w:val="left"/>
      <w:pPr>
        <w:ind w:left="940" w:hanging="360"/>
      </w:pPr>
      <w:rPr>
        <w:rFonts w:ascii="Times New Roman" w:eastAsia="Calibri" w:hAnsi="Times New Roman" w:cs="Times New Roman"/>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23"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0"/>
  </w:num>
  <w:num w:numId="2">
    <w:abstractNumId w:val="3"/>
  </w:num>
  <w:num w:numId="3">
    <w:abstractNumId w:val="19"/>
  </w:num>
  <w:num w:numId="4">
    <w:abstractNumId w:val="13"/>
  </w:num>
  <w:num w:numId="5">
    <w:abstractNumId w:val="22"/>
  </w:num>
  <w:num w:numId="6">
    <w:abstractNumId w:val="7"/>
  </w:num>
  <w:num w:numId="7">
    <w:abstractNumId w:val="8"/>
  </w:num>
  <w:num w:numId="8">
    <w:abstractNumId w:val="16"/>
  </w:num>
  <w:num w:numId="9">
    <w:abstractNumId w:val="17"/>
  </w:num>
  <w:num w:numId="10">
    <w:abstractNumId w:val="14"/>
  </w:num>
  <w:num w:numId="11">
    <w:abstractNumId w:val="12"/>
  </w:num>
  <w:num w:numId="12">
    <w:abstractNumId w:val="15"/>
  </w:num>
  <w:num w:numId="13">
    <w:abstractNumId w:val="5"/>
  </w:num>
  <w:num w:numId="14">
    <w:abstractNumId w:val="11"/>
  </w:num>
  <w:num w:numId="15">
    <w:abstractNumId w:val="20"/>
  </w:num>
  <w:num w:numId="16">
    <w:abstractNumId w:val="4"/>
  </w:num>
  <w:num w:numId="17">
    <w:abstractNumId w:val="10"/>
  </w:num>
  <w:num w:numId="18">
    <w:abstractNumId w:val="9"/>
  </w:num>
  <w:num w:numId="19">
    <w:abstractNumId w:val="6"/>
  </w:num>
  <w:num w:numId="20">
    <w:abstractNumId w:val="18"/>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3CA9"/>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4DA2"/>
    <w:rsid w:val="00075DCE"/>
    <w:rsid w:val="0008032D"/>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203A"/>
    <w:rsid w:val="000F3F92"/>
    <w:rsid w:val="00104775"/>
    <w:rsid w:val="00106492"/>
    <w:rsid w:val="0011148D"/>
    <w:rsid w:val="00112EB6"/>
    <w:rsid w:val="00113A78"/>
    <w:rsid w:val="0012216B"/>
    <w:rsid w:val="00122F8F"/>
    <w:rsid w:val="0012507B"/>
    <w:rsid w:val="001262B5"/>
    <w:rsid w:val="0012686B"/>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A3990"/>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07D2C"/>
    <w:rsid w:val="00211094"/>
    <w:rsid w:val="00211F27"/>
    <w:rsid w:val="00214DCD"/>
    <w:rsid w:val="002208F7"/>
    <w:rsid w:val="00224019"/>
    <w:rsid w:val="002244F5"/>
    <w:rsid w:val="00225F2B"/>
    <w:rsid w:val="00226FB2"/>
    <w:rsid w:val="002270AA"/>
    <w:rsid w:val="00230ACA"/>
    <w:rsid w:val="00230C30"/>
    <w:rsid w:val="00231CF4"/>
    <w:rsid w:val="00233254"/>
    <w:rsid w:val="0023444C"/>
    <w:rsid w:val="002347B1"/>
    <w:rsid w:val="002347BD"/>
    <w:rsid w:val="00236FE7"/>
    <w:rsid w:val="00241EC3"/>
    <w:rsid w:val="0024778C"/>
    <w:rsid w:val="00253C92"/>
    <w:rsid w:val="00257B49"/>
    <w:rsid w:val="00261352"/>
    <w:rsid w:val="002613E6"/>
    <w:rsid w:val="00261B8B"/>
    <w:rsid w:val="00261BF4"/>
    <w:rsid w:val="00262754"/>
    <w:rsid w:val="00263ABB"/>
    <w:rsid w:val="00266153"/>
    <w:rsid w:val="00270BBC"/>
    <w:rsid w:val="00272416"/>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2E84"/>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0D7"/>
    <w:rsid w:val="003D04CC"/>
    <w:rsid w:val="003D0D36"/>
    <w:rsid w:val="003D541D"/>
    <w:rsid w:val="003D67E5"/>
    <w:rsid w:val="003E10D1"/>
    <w:rsid w:val="003E2CAE"/>
    <w:rsid w:val="003E3563"/>
    <w:rsid w:val="003E4490"/>
    <w:rsid w:val="003F6F0F"/>
    <w:rsid w:val="00400442"/>
    <w:rsid w:val="00400469"/>
    <w:rsid w:val="0040141A"/>
    <w:rsid w:val="0040401A"/>
    <w:rsid w:val="004109AD"/>
    <w:rsid w:val="00410E92"/>
    <w:rsid w:val="004127B8"/>
    <w:rsid w:val="0041463C"/>
    <w:rsid w:val="00415EFD"/>
    <w:rsid w:val="00416D1B"/>
    <w:rsid w:val="0042262D"/>
    <w:rsid w:val="00430BFD"/>
    <w:rsid w:val="00431D95"/>
    <w:rsid w:val="00433AD1"/>
    <w:rsid w:val="0044311A"/>
    <w:rsid w:val="00446C6B"/>
    <w:rsid w:val="0045190D"/>
    <w:rsid w:val="00452E14"/>
    <w:rsid w:val="00452F26"/>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025E"/>
    <w:rsid w:val="004C4445"/>
    <w:rsid w:val="004C48F1"/>
    <w:rsid w:val="004D0207"/>
    <w:rsid w:val="004D1932"/>
    <w:rsid w:val="004E03B8"/>
    <w:rsid w:val="004E188A"/>
    <w:rsid w:val="004E255C"/>
    <w:rsid w:val="004E69C1"/>
    <w:rsid w:val="004F3A91"/>
    <w:rsid w:val="004F4561"/>
    <w:rsid w:val="005017B7"/>
    <w:rsid w:val="0050224B"/>
    <w:rsid w:val="0050660B"/>
    <w:rsid w:val="00507474"/>
    <w:rsid w:val="00517DFC"/>
    <w:rsid w:val="0052298D"/>
    <w:rsid w:val="005255A0"/>
    <w:rsid w:val="0053291C"/>
    <w:rsid w:val="0053797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B79"/>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0A7"/>
    <w:rsid w:val="005F7C61"/>
    <w:rsid w:val="00600190"/>
    <w:rsid w:val="00611048"/>
    <w:rsid w:val="00613734"/>
    <w:rsid w:val="00615F1B"/>
    <w:rsid w:val="00617CC8"/>
    <w:rsid w:val="006234F0"/>
    <w:rsid w:val="00632527"/>
    <w:rsid w:val="00633A03"/>
    <w:rsid w:val="00635A1C"/>
    <w:rsid w:val="00637235"/>
    <w:rsid w:val="00650740"/>
    <w:rsid w:val="00651CB9"/>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A6987"/>
    <w:rsid w:val="006B1C93"/>
    <w:rsid w:val="006B70C0"/>
    <w:rsid w:val="006B73C5"/>
    <w:rsid w:val="006B7F3D"/>
    <w:rsid w:val="006C0F3F"/>
    <w:rsid w:val="006C4FE7"/>
    <w:rsid w:val="006C65F3"/>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56DF"/>
    <w:rsid w:val="006F6B4B"/>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4764B"/>
    <w:rsid w:val="00751B15"/>
    <w:rsid w:val="007520DE"/>
    <w:rsid w:val="00752122"/>
    <w:rsid w:val="00752425"/>
    <w:rsid w:val="0075369F"/>
    <w:rsid w:val="00754A61"/>
    <w:rsid w:val="0076301E"/>
    <w:rsid w:val="00763F29"/>
    <w:rsid w:val="00764789"/>
    <w:rsid w:val="00770BB5"/>
    <w:rsid w:val="00771F47"/>
    <w:rsid w:val="00772B13"/>
    <w:rsid w:val="00772F60"/>
    <w:rsid w:val="00781957"/>
    <w:rsid w:val="00783C6C"/>
    <w:rsid w:val="00794004"/>
    <w:rsid w:val="0079455A"/>
    <w:rsid w:val="0079730A"/>
    <w:rsid w:val="007A43DD"/>
    <w:rsid w:val="007B0B2B"/>
    <w:rsid w:val="007B4D2E"/>
    <w:rsid w:val="007B6D98"/>
    <w:rsid w:val="007B7F2C"/>
    <w:rsid w:val="007C434A"/>
    <w:rsid w:val="007C4FA6"/>
    <w:rsid w:val="007C738E"/>
    <w:rsid w:val="007C7C2B"/>
    <w:rsid w:val="007D0733"/>
    <w:rsid w:val="007D1FF6"/>
    <w:rsid w:val="007D4EFB"/>
    <w:rsid w:val="007E128D"/>
    <w:rsid w:val="007E1F67"/>
    <w:rsid w:val="007F1A08"/>
    <w:rsid w:val="007F41E4"/>
    <w:rsid w:val="007F4F3A"/>
    <w:rsid w:val="007F5208"/>
    <w:rsid w:val="007F791C"/>
    <w:rsid w:val="0080221D"/>
    <w:rsid w:val="008029A7"/>
    <w:rsid w:val="0080510C"/>
    <w:rsid w:val="00806E83"/>
    <w:rsid w:val="00811F75"/>
    <w:rsid w:val="00812AFE"/>
    <w:rsid w:val="008171CA"/>
    <w:rsid w:val="00817AFD"/>
    <w:rsid w:val="0082453B"/>
    <w:rsid w:val="00832178"/>
    <w:rsid w:val="008369DF"/>
    <w:rsid w:val="008377D7"/>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03BB"/>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67E0D"/>
    <w:rsid w:val="0097231E"/>
    <w:rsid w:val="00973C02"/>
    <w:rsid w:val="00985EC1"/>
    <w:rsid w:val="0098623D"/>
    <w:rsid w:val="0098750D"/>
    <w:rsid w:val="00990519"/>
    <w:rsid w:val="009919EF"/>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26F8B"/>
    <w:rsid w:val="00A27B9A"/>
    <w:rsid w:val="00A3477D"/>
    <w:rsid w:val="00A36FFD"/>
    <w:rsid w:val="00A37119"/>
    <w:rsid w:val="00A37C70"/>
    <w:rsid w:val="00A451D2"/>
    <w:rsid w:val="00A4528B"/>
    <w:rsid w:val="00A51647"/>
    <w:rsid w:val="00A51730"/>
    <w:rsid w:val="00A538BC"/>
    <w:rsid w:val="00A54D22"/>
    <w:rsid w:val="00A57362"/>
    <w:rsid w:val="00A637D0"/>
    <w:rsid w:val="00A640E3"/>
    <w:rsid w:val="00A65068"/>
    <w:rsid w:val="00A65EED"/>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07D2"/>
    <w:rsid w:val="00AD2C8D"/>
    <w:rsid w:val="00AD6E9B"/>
    <w:rsid w:val="00AE2379"/>
    <w:rsid w:val="00AE311C"/>
    <w:rsid w:val="00AF1418"/>
    <w:rsid w:val="00AF29FC"/>
    <w:rsid w:val="00AF44A3"/>
    <w:rsid w:val="00AF6EEC"/>
    <w:rsid w:val="00B00A9C"/>
    <w:rsid w:val="00B02009"/>
    <w:rsid w:val="00B03EBC"/>
    <w:rsid w:val="00B05990"/>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66286"/>
    <w:rsid w:val="00B709C6"/>
    <w:rsid w:val="00B76CB3"/>
    <w:rsid w:val="00B92A68"/>
    <w:rsid w:val="00BA1821"/>
    <w:rsid w:val="00BA5D92"/>
    <w:rsid w:val="00BA67A7"/>
    <w:rsid w:val="00BB3853"/>
    <w:rsid w:val="00BB493F"/>
    <w:rsid w:val="00BB643C"/>
    <w:rsid w:val="00BC1D71"/>
    <w:rsid w:val="00BC23B4"/>
    <w:rsid w:val="00BC3A74"/>
    <w:rsid w:val="00BD3439"/>
    <w:rsid w:val="00BD3AEF"/>
    <w:rsid w:val="00BD4BE9"/>
    <w:rsid w:val="00BE08F4"/>
    <w:rsid w:val="00BE3271"/>
    <w:rsid w:val="00BE67F5"/>
    <w:rsid w:val="00BF0CE5"/>
    <w:rsid w:val="00BF2B43"/>
    <w:rsid w:val="00BF5961"/>
    <w:rsid w:val="00BF5DB0"/>
    <w:rsid w:val="00BF6237"/>
    <w:rsid w:val="00C030B0"/>
    <w:rsid w:val="00C112DF"/>
    <w:rsid w:val="00C11BD1"/>
    <w:rsid w:val="00C139C2"/>
    <w:rsid w:val="00C14924"/>
    <w:rsid w:val="00C15E28"/>
    <w:rsid w:val="00C16AB9"/>
    <w:rsid w:val="00C2335A"/>
    <w:rsid w:val="00C2716F"/>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365C"/>
    <w:rsid w:val="00CD414A"/>
    <w:rsid w:val="00CD5F67"/>
    <w:rsid w:val="00CE0A38"/>
    <w:rsid w:val="00CE1614"/>
    <w:rsid w:val="00CE1C18"/>
    <w:rsid w:val="00CE27EC"/>
    <w:rsid w:val="00CE3430"/>
    <w:rsid w:val="00CE372E"/>
    <w:rsid w:val="00CE503D"/>
    <w:rsid w:val="00CE67BE"/>
    <w:rsid w:val="00CE748A"/>
    <w:rsid w:val="00CF0575"/>
    <w:rsid w:val="00CF7BA0"/>
    <w:rsid w:val="00D00FE3"/>
    <w:rsid w:val="00D016F4"/>
    <w:rsid w:val="00D0173D"/>
    <w:rsid w:val="00D03EC2"/>
    <w:rsid w:val="00D046FA"/>
    <w:rsid w:val="00D05872"/>
    <w:rsid w:val="00D07E75"/>
    <w:rsid w:val="00D10445"/>
    <w:rsid w:val="00D11B10"/>
    <w:rsid w:val="00D132D3"/>
    <w:rsid w:val="00D14E67"/>
    <w:rsid w:val="00D1558A"/>
    <w:rsid w:val="00D15DC8"/>
    <w:rsid w:val="00D173A6"/>
    <w:rsid w:val="00D20B82"/>
    <w:rsid w:val="00D22EC7"/>
    <w:rsid w:val="00D23630"/>
    <w:rsid w:val="00D337F7"/>
    <w:rsid w:val="00D36FB9"/>
    <w:rsid w:val="00D370DB"/>
    <w:rsid w:val="00D41C9D"/>
    <w:rsid w:val="00D449EE"/>
    <w:rsid w:val="00D46EBC"/>
    <w:rsid w:val="00D50884"/>
    <w:rsid w:val="00D5152D"/>
    <w:rsid w:val="00D51EF1"/>
    <w:rsid w:val="00D52F96"/>
    <w:rsid w:val="00D61C01"/>
    <w:rsid w:val="00D61F39"/>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0E26"/>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27743"/>
    <w:rsid w:val="00E36863"/>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12F1"/>
    <w:rsid w:val="00EB5536"/>
    <w:rsid w:val="00EC27D0"/>
    <w:rsid w:val="00EC36CD"/>
    <w:rsid w:val="00EC3DEA"/>
    <w:rsid w:val="00EC605A"/>
    <w:rsid w:val="00EC695E"/>
    <w:rsid w:val="00ED1FA0"/>
    <w:rsid w:val="00ED27B5"/>
    <w:rsid w:val="00ED2DF4"/>
    <w:rsid w:val="00ED3FBA"/>
    <w:rsid w:val="00ED6E2E"/>
    <w:rsid w:val="00EE6716"/>
    <w:rsid w:val="00EE7D2A"/>
    <w:rsid w:val="00EF1EBC"/>
    <w:rsid w:val="00EF3649"/>
    <w:rsid w:val="00EF4318"/>
    <w:rsid w:val="00EF5039"/>
    <w:rsid w:val="00EF562D"/>
    <w:rsid w:val="00EF7004"/>
    <w:rsid w:val="00EF7C16"/>
    <w:rsid w:val="00F006AF"/>
    <w:rsid w:val="00F01854"/>
    <w:rsid w:val="00F05514"/>
    <w:rsid w:val="00F10502"/>
    <w:rsid w:val="00F117D2"/>
    <w:rsid w:val="00F12115"/>
    <w:rsid w:val="00F12FEC"/>
    <w:rsid w:val="00F204B3"/>
    <w:rsid w:val="00F246B7"/>
    <w:rsid w:val="00F24ADF"/>
    <w:rsid w:val="00F32C88"/>
    <w:rsid w:val="00F33369"/>
    <w:rsid w:val="00F336D2"/>
    <w:rsid w:val="00F36148"/>
    <w:rsid w:val="00F37235"/>
    <w:rsid w:val="00F410E0"/>
    <w:rsid w:val="00F43CDB"/>
    <w:rsid w:val="00F45995"/>
    <w:rsid w:val="00F51918"/>
    <w:rsid w:val="00F523AF"/>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3952"/>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34ED374F"/>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3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rsid w:val="00DF70C8"/>
    <w:rPr>
      <w:rFonts w:ascii="Tahoma" w:eastAsia="Times New Roman" w:hAnsi="Tahoma" w:cs="Tahoma"/>
      <w:sz w:val="16"/>
      <w:szCs w:val="16"/>
      <w:lang w:eastAsia="ru-RU"/>
    </w:rPr>
  </w:style>
  <w:style w:type="paragraph" w:styleId="ad">
    <w:name w:val="List Paragraph"/>
    <w:basedOn w:val="a"/>
    <w:link w:val="ae"/>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f">
    <w:name w:val="Title"/>
    <w:basedOn w:val="a"/>
    <w:link w:val="af0"/>
    <w:qFormat/>
    <w:rsid w:val="007E128D"/>
    <w:pPr>
      <w:spacing w:line="240" w:lineRule="auto"/>
      <w:ind w:left="1416" w:hanging="1236"/>
      <w:jc w:val="center"/>
    </w:pPr>
    <w:rPr>
      <w:b/>
      <w:bCs/>
      <w:sz w:val="28"/>
      <w:szCs w:val="28"/>
    </w:rPr>
  </w:style>
  <w:style w:type="character" w:customStyle="1" w:styleId="af0">
    <w:name w:val="Заголовок Знак"/>
    <w:basedOn w:val="a0"/>
    <w:link w:val="af"/>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1">
    <w:name w:val="Без интервала Знак"/>
    <w:aliases w:val="с интервалом Знак,No Spacing1 Знак,No Spacing Знак"/>
    <w:link w:val="af2"/>
    <w:uiPriority w:val="1"/>
    <w:locked/>
    <w:rsid w:val="00FE2FC4"/>
    <w:rPr>
      <w:rFonts w:ascii="Calibri" w:eastAsia="Calibri" w:hAnsi="Calibri"/>
    </w:rPr>
  </w:style>
  <w:style w:type="paragraph" w:styleId="af2">
    <w:name w:val="No Spacing"/>
    <w:aliases w:val="с интервалом,No Spacing1,No Spacing"/>
    <w:link w:val="af1"/>
    <w:uiPriority w:val="1"/>
    <w:qFormat/>
    <w:rsid w:val="00FE2FC4"/>
    <w:pPr>
      <w:spacing w:after="0" w:line="240" w:lineRule="auto"/>
    </w:pPr>
    <w:rPr>
      <w:rFonts w:ascii="Calibri" w:eastAsia="Calibri" w:hAnsi="Calibri"/>
    </w:rPr>
  </w:style>
  <w:style w:type="character" w:styleId="af3">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4">
    <w:name w:val="Body Text Indent"/>
    <w:basedOn w:val="a"/>
    <w:link w:val="af5"/>
    <w:unhideWhenUsed/>
    <w:rsid w:val="001C6695"/>
    <w:pPr>
      <w:autoSpaceDE w:val="0"/>
      <w:autoSpaceDN w:val="0"/>
      <w:adjustRightInd w:val="0"/>
      <w:spacing w:after="120" w:line="276" w:lineRule="auto"/>
      <w:ind w:left="283" w:firstLine="0"/>
    </w:pPr>
    <w:rPr>
      <w:sz w:val="28"/>
    </w:rPr>
  </w:style>
  <w:style w:type="character" w:customStyle="1" w:styleId="af5">
    <w:name w:val="Основной текст с отступом Знак"/>
    <w:basedOn w:val="a0"/>
    <w:link w:val="af4"/>
    <w:rsid w:val="001C6695"/>
    <w:rPr>
      <w:rFonts w:ascii="Times New Roman" w:eastAsia="Times New Roman" w:hAnsi="Times New Roman" w:cs="Times New Roman"/>
      <w:sz w:val="28"/>
      <w:szCs w:val="24"/>
      <w:lang w:eastAsia="ru-RU"/>
    </w:rPr>
  </w:style>
  <w:style w:type="character" w:customStyle="1" w:styleId="af6">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7">
    <w:name w:val="Основной текст + Курсив"/>
    <w:basedOn w:val="af6"/>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6"/>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8">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9">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a">
    <w:name w:val="Знак"/>
    <w:basedOn w:val="a"/>
    <w:rsid w:val="009E3F77"/>
    <w:pPr>
      <w:spacing w:line="240" w:lineRule="exact"/>
      <w:ind w:firstLine="0"/>
      <w:jc w:val="both"/>
    </w:pPr>
    <w:rPr>
      <w:rFonts w:ascii="Arial" w:hAnsi="Arial" w:cs="Arial"/>
      <w:lang w:val="en-US"/>
    </w:rPr>
  </w:style>
  <w:style w:type="paragraph" w:styleId="afb">
    <w:name w:val="footnote text"/>
    <w:aliases w:val="Table_Footnote_last Знак,Table_Footnote_last Знак Знак,Table_Footnote_last"/>
    <w:basedOn w:val="a"/>
    <w:link w:val="afc"/>
    <w:rsid w:val="009E3F77"/>
    <w:pPr>
      <w:spacing w:line="240" w:lineRule="auto"/>
      <w:ind w:firstLine="0"/>
    </w:pPr>
    <w:rPr>
      <w:rFonts w:ascii="Arial" w:hAnsi="Arial"/>
      <w:sz w:val="20"/>
      <w:szCs w:val="20"/>
      <w:lang w:val="x-none" w:eastAsia="x-none"/>
    </w:rPr>
  </w:style>
  <w:style w:type="character" w:customStyle="1" w:styleId="afc">
    <w:name w:val="Текст сноски Знак"/>
    <w:aliases w:val="Table_Footnote_last Знак Знак1,Table_Footnote_last Знак Знак Знак,Table_Footnote_last Знак1"/>
    <w:basedOn w:val="a0"/>
    <w:link w:val="afb"/>
    <w:rsid w:val="009E3F77"/>
    <w:rPr>
      <w:rFonts w:ascii="Arial" w:eastAsia="Times New Roman" w:hAnsi="Arial" w:cs="Times New Roman"/>
      <w:sz w:val="20"/>
      <w:szCs w:val="20"/>
      <w:lang w:val="x-none" w:eastAsia="x-none"/>
    </w:rPr>
  </w:style>
  <w:style w:type="character" w:styleId="afd">
    <w:name w:val="footnote reference"/>
    <w:rsid w:val="009E3F77"/>
    <w:rPr>
      <w:vertAlign w:val="superscript"/>
    </w:rPr>
  </w:style>
  <w:style w:type="character" w:styleId="afe">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f">
    <w:name w:val="Plain Text"/>
    <w:basedOn w:val="a"/>
    <w:link w:val="aff0"/>
    <w:rsid w:val="009E3F77"/>
    <w:pPr>
      <w:spacing w:line="240" w:lineRule="auto"/>
      <w:ind w:firstLine="0"/>
    </w:pPr>
    <w:rPr>
      <w:rFonts w:ascii="Courier New" w:hAnsi="Courier New"/>
      <w:sz w:val="20"/>
      <w:szCs w:val="20"/>
      <w:lang w:val="x-none" w:eastAsia="x-none"/>
    </w:rPr>
  </w:style>
  <w:style w:type="character" w:customStyle="1" w:styleId="aff0">
    <w:name w:val="Текст Знак"/>
    <w:basedOn w:val="a0"/>
    <w:link w:val="aff"/>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1">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2"/>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2">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3">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4">
    <w:name w:val="annotation text"/>
    <w:basedOn w:val="a"/>
    <w:link w:val="aff5"/>
    <w:rsid w:val="009E3F77"/>
    <w:pPr>
      <w:spacing w:line="240" w:lineRule="auto"/>
      <w:ind w:firstLine="0"/>
    </w:pPr>
    <w:rPr>
      <w:rFonts w:ascii="Arial" w:hAnsi="Arial"/>
      <w:sz w:val="20"/>
      <w:szCs w:val="20"/>
      <w:lang w:val="x-none" w:eastAsia="x-none"/>
    </w:rPr>
  </w:style>
  <w:style w:type="character" w:customStyle="1" w:styleId="aff5">
    <w:name w:val="Текст примечания Знак"/>
    <w:basedOn w:val="a0"/>
    <w:link w:val="aff4"/>
    <w:rsid w:val="009E3F77"/>
    <w:rPr>
      <w:rFonts w:ascii="Arial" w:eastAsia="Times New Roman" w:hAnsi="Arial" w:cs="Times New Roman"/>
      <w:sz w:val="20"/>
      <w:szCs w:val="20"/>
      <w:lang w:val="x-none" w:eastAsia="x-none"/>
    </w:rPr>
  </w:style>
  <w:style w:type="paragraph" w:customStyle="1" w:styleId="aff6">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7">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8">
    <w:name w:val="Знак Знак Знак Знак"/>
    <w:basedOn w:val="a"/>
    <w:rsid w:val="009E3F77"/>
    <w:pPr>
      <w:spacing w:line="240" w:lineRule="auto"/>
      <w:ind w:firstLine="0"/>
    </w:pPr>
    <w:rPr>
      <w:rFonts w:ascii="Verdana" w:hAnsi="Verdana" w:cs="Verdana"/>
      <w:sz w:val="20"/>
      <w:szCs w:val="20"/>
      <w:lang w:val="en-US"/>
    </w:rPr>
  </w:style>
  <w:style w:type="character" w:styleId="aff9">
    <w:name w:val="FollowedHyperlink"/>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a">
    <w:name w:val="Document Map"/>
    <w:basedOn w:val="a"/>
    <w:link w:val="affb"/>
    <w:rsid w:val="009E3F77"/>
    <w:pPr>
      <w:widowControl w:val="0"/>
      <w:spacing w:line="240" w:lineRule="auto"/>
      <w:ind w:firstLine="220"/>
      <w:jc w:val="both"/>
    </w:pPr>
    <w:rPr>
      <w:rFonts w:ascii="Tahoma" w:hAnsi="Tahoma"/>
      <w:b/>
      <w:bCs/>
      <w:sz w:val="16"/>
      <w:szCs w:val="16"/>
      <w:lang w:val="x-none" w:eastAsia="x-none"/>
    </w:rPr>
  </w:style>
  <w:style w:type="character" w:customStyle="1" w:styleId="affb">
    <w:name w:val="Схема документа Знак"/>
    <w:basedOn w:val="a0"/>
    <w:link w:val="affa"/>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c">
    <w:name w:val="annotation reference"/>
    <w:unhideWhenUsed/>
    <w:rsid w:val="009E3F77"/>
    <w:rPr>
      <w:sz w:val="16"/>
      <w:szCs w:val="16"/>
    </w:rPr>
  </w:style>
  <w:style w:type="paragraph" w:styleId="affd">
    <w:name w:val="annotation subject"/>
    <w:basedOn w:val="aff4"/>
    <w:next w:val="aff4"/>
    <w:link w:val="affe"/>
    <w:uiPriority w:val="99"/>
    <w:semiHidden/>
    <w:unhideWhenUsed/>
    <w:rsid w:val="009E3F77"/>
    <w:pPr>
      <w:ind w:firstLine="1418"/>
      <w:jc w:val="both"/>
    </w:pPr>
    <w:rPr>
      <w:b/>
      <w:bCs/>
    </w:rPr>
  </w:style>
  <w:style w:type="character" w:customStyle="1" w:styleId="affe">
    <w:name w:val="Тема примечания Знак"/>
    <w:basedOn w:val="aff5"/>
    <w:link w:val="affd"/>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f">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0">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1">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2">
    <w:name w:val="Гипертекстовая ссылка"/>
    <w:basedOn w:val="a0"/>
    <w:rsid w:val="00764789"/>
    <w:rPr>
      <w:b/>
      <w:bCs/>
      <w:color w:val="106BBE"/>
    </w:rPr>
  </w:style>
  <w:style w:type="character" w:customStyle="1" w:styleId="afff3">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4">
    <w:basedOn w:val="a"/>
    <w:next w:val="af"/>
    <w:link w:val="afff5"/>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5">
    <w:name w:val="Название Знак"/>
    <w:link w:val="afff4"/>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6">
    <w:basedOn w:val="a"/>
    <w:next w:val="af"/>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W-">
    <w:name w:val="WW-Название объекта"/>
    <w:basedOn w:val="a"/>
    <w:rsid w:val="008377D7"/>
    <w:pPr>
      <w:widowControl w:val="0"/>
      <w:suppressAutoHyphens/>
      <w:spacing w:line="240" w:lineRule="auto"/>
      <w:ind w:firstLine="0"/>
      <w:jc w:val="center"/>
    </w:pPr>
    <w:rPr>
      <w:rFonts w:eastAsia="Lucida Sans Unicode"/>
      <w:b/>
      <w:sz w:val="36"/>
      <w:lang w:eastAsia="en-US"/>
    </w:rPr>
  </w:style>
  <w:style w:type="paragraph" w:customStyle="1" w:styleId="1f0">
    <w:name w:val="Основной текст1"/>
    <w:basedOn w:val="a"/>
    <w:rsid w:val="008377D7"/>
    <w:pPr>
      <w:widowControl w:val="0"/>
      <w:shd w:val="clear" w:color="auto" w:fill="FFFFFF"/>
      <w:spacing w:line="240" w:lineRule="auto"/>
      <w:ind w:firstLine="0"/>
      <w:jc w:val="both"/>
    </w:pPr>
    <w:rPr>
      <w:sz w:val="28"/>
      <w:szCs w:val="28"/>
      <w:lang w:eastAsia="en-US"/>
    </w:rPr>
  </w:style>
  <w:style w:type="paragraph" w:customStyle="1" w:styleId="1f1">
    <w:name w:val="1"/>
    <w:basedOn w:val="a"/>
    <w:rsid w:val="0024778C"/>
    <w:pPr>
      <w:spacing w:before="100" w:beforeAutospacing="1" w:after="100" w:afterAutospacing="1" w:line="240" w:lineRule="auto"/>
      <w:ind w:firstLine="0"/>
    </w:pPr>
  </w:style>
  <w:style w:type="character" w:customStyle="1" w:styleId="ae">
    <w:name w:val="Абзац списка Знак"/>
    <w:link w:val="ad"/>
    <w:uiPriority w:val="34"/>
    <w:locked/>
    <w:rsid w:val="00D03EC2"/>
    <w:rPr>
      <w:rFonts w:ascii="Times New Roman" w:eastAsia="Times New Roman" w:hAnsi="Times New Roman" w:cs="Times New Roman"/>
      <w:sz w:val="24"/>
      <w:szCs w:val="24"/>
      <w:lang w:eastAsia="ru-RU"/>
    </w:rPr>
  </w:style>
  <w:style w:type="paragraph" w:customStyle="1" w:styleId="p16">
    <w:name w:val="p16"/>
    <w:basedOn w:val="a"/>
    <w:rsid w:val="00D03EC2"/>
    <w:pPr>
      <w:spacing w:before="100" w:beforeAutospacing="1" w:after="100" w:afterAutospacing="1" w:line="240" w:lineRule="auto"/>
      <w:ind w:firstLine="0"/>
    </w:pPr>
  </w:style>
  <w:style w:type="paragraph" w:customStyle="1" w:styleId="2f">
    <w:name w:val="Абзац списка2"/>
    <w:basedOn w:val="a"/>
    <w:rsid w:val="001A3990"/>
    <w:pPr>
      <w:spacing w:line="240" w:lineRule="auto"/>
      <w:ind w:left="720" w:firstLine="709"/>
    </w:pPr>
    <w:rPr>
      <w:rFonts w:eastAsia="Calibri"/>
      <w:sz w:val="26"/>
      <w:szCs w:val="20"/>
    </w:rPr>
  </w:style>
  <w:style w:type="paragraph" w:customStyle="1" w:styleId="afff7">
    <w:name w:val="Таблицы (моноширинный)"/>
    <w:basedOn w:val="a"/>
    <w:next w:val="a"/>
    <w:rsid w:val="001A3990"/>
    <w:pPr>
      <w:widowControl w:val="0"/>
      <w:autoSpaceDE w:val="0"/>
      <w:autoSpaceDN w:val="0"/>
      <w:adjustRightInd w:val="0"/>
      <w:spacing w:line="240" w:lineRule="auto"/>
      <w:ind w:firstLine="0"/>
      <w:jc w:val="both"/>
    </w:pPr>
    <w:rPr>
      <w:rFonts w:ascii="Courier New" w:hAnsi="Courier New" w:cs="Courier New"/>
      <w:sz w:val="20"/>
      <w:szCs w:val="20"/>
    </w:rPr>
  </w:style>
  <w:style w:type="character" w:customStyle="1" w:styleId="title3">
    <w:name w:val="title3"/>
    <w:rsid w:val="001A3990"/>
    <w:rPr>
      <w:color w:val="666666"/>
      <w:sz w:val="29"/>
      <w:szCs w:val="29"/>
    </w:rPr>
  </w:style>
  <w:style w:type="paragraph" w:customStyle="1" w:styleId="221">
    <w:name w:val="Основной текст 22"/>
    <w:basedOn w:val="a"/>
    <w:rsid w:val="001A3990"/>
    <w:pPr>
      <w:widowControl w:val="0"/>
      <w:ind w:firstLine="0"/>
      <w:jc w:val="both"/>
    </w:pPr>
    <w:rPr>
      <w:sz w:val="28"/>
      <w:szCs w:val="20"/>
    </w:rPr>
  </w:style>
  <w:style w:type="character" w:customStyle="1" w:styleId="48">
    <w:name w:val="Заголовок №4_"/>
    <w:link w:val="49"/>
    <w:rsid w:val="001A3990"/>
    <w:rPr>
      <w:rFonts w:cs="Calibri"/>
      <w:shd w:val="clear" w:color="auto" w:fill="FFFFFF"/>
    </w:rPr>
  </w:style>
  <w:style w:type="paragraph" w:customStyle="1" w:styleId="49">
    <w:name w:val="Заголовок №4"/>
    <w:basedOn w:val="a"/>
    <w:link w:val="48"/>
    <w:rsid w:val="001A3990"/>
    <w:pPr>
      <w:widowControl w:val="0"/>
      <w:shd w:val="clear" w:color="auto" w:fill="FFFFFF"/>
      <w:spacing w:before="180" w:after="300" w:line="0" w:lineRule="atLeast"/>
      <w:ind w:firstLine="0"/>
      <w:jc w:val="both"/>
      <w:outlineLvl w:val="3"/>
    </w:pPr>
    <w:rPr>
      <w:rFonts w:asciiTheme="minorHAnsi" w:eastAsiaTheme="minorHAnsi" w:hAnsiTheme="minorHAnsi" w:cs="Calibri"/>
      <w:sz w:val="22"/>
      <w:szCs w:val="22"/>
      <w:lang w:eastAsia="en-US"/>
    </w:rPr>
  </w:style>
  <w:style w:type="character" w:customStyle="1" w:styleId="7Calibri65pt0pt">
    <w:name w:val="Основной текст (7) + Calibri;6;5 pt;Полужирный;Курсив;Интервал 0 pt"/>
    <w:rsid w:val="001A3990"/>
    <w:rPr>
      <w:rFonts w:ascii="Calibri" w:eastAsia="Calibri" w:hAnsi="Calibri" w:cs="Calibri"/>
      <w:b/>
      <w:bCs/>
      <w:i/>
      <w:iCs/>
      <w:smallCaps w:val="0"/>
      <w:strike w:val="0"/>
      <w:color w:val="000000"/>
      <w:spacing w:val="-10"/>
      <w:w w:val="100"/>
      <w:position w:val="0"/>
      <w:sz w:val="13"/>
      <w:szCs w:val="13"/>
      <w:u w:val="none"/>
      <w:lang w:val="ru-RU" w:eastAsia="ru-RU" w:bidi="ru-RU"/>
    </w:rPr>
  </w:style>
  <w:style w:type="character" w:customStyle="1" w:styleId="afff8">
    <w:name w:val="Колонтитул"/>
    <w:rsid w:val="001A3990"/>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character" w:customStyle="1" w:styleId="afff9">
    <w:name w:val="Колонтитул_"/>
    <w:rsid w:val="001A3990"/>
    <w:rPr>
      <w:rFonts w:ascii="Calibri" w:eastAsia="Calibri" w:hAnsi="Calibri" w:cs="Calibri"/>
      <w:b w:val="0"/>
      <w:bCs w:val="0"/>
      <w:i w:val="0"/>
      <w:iCs w:val="0"/>
      <w:smallCaps w:val="0"/>
      <w:strike w:val="0"/>
      <w:sz w:val="22"/>
      <w:szCs w:val="22"/>
      <w:u w:val="none"/>
    </w:rPr>
  </w:style>
  <w:style w:type="character" w:customStyle="1" w:styleId="afffa">
    <w:name w:val="Основной текст + Полужирный"/>
    <w:rsid w:val="001A3990"/>
    <w:rPr>
      <w:rFonts w:ascii="Times New Roman" w:hAnsi="Times New Roman" w:cs="Times New Roman"/>
      <w:b/>
      <w:bCs/>
      <w:spacing w:val="0"/>
      <w:sz w:val="24"/>
      <w:szCs w:val="24"/>
      <w:u w:val="none"/>
      <w:effect w:val="none"/>
    </w:rPr>
  </w:style>
  <w:style w:type="paragraph" w:customStyle="1" w:styleId="constitle0">
    <w:name w:val="constitle"/>
    <w:basedOn w:val="a"/>
    <w:rsid w:val="001A3990"/>
    <w:pPr>
      <w:spacing w:after="240" w:line="240" w:lineRule="auto"/>
      <w:ind w:firstLine="0"/>
    </w:pPr>
  </w:style>
  <w:style w:type="paragraph" w:customStyle="1" w:styleId="textp">
    <w:name w:val="text__p"/>
    <w:basedOn w:val="a"/>
    <w:rsid w:val="00074DA2"/>
    <w:pPr>
      <w:spacing w:before="100" w:beforeAutospacing="1" w:after="100" w:afterAutospacing="1"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441657578">
      <w:bodyDiv w:val="1"/>
      <w:marLeft w:val="0"/>
      <w:marRight w:val="0"/>
      <w:marTop w:val="0"/>
      <w:marBottom w:val="0"/>
      <w:divBdr>
        <w:top w:val="none" w:sz="0" w:space="0" w:color="auto"/>
        <w:left w:val="none" w:sz="0" w:space="0" w:color="auto"/>
        <w:bottom w:val="none" w:sz="0" w:space="0" w:color="auto"/>
        <w:right w:val="none" w:sz="0" w:space="0" w:color="auto"/>
      </w:divBdr>
      <w:divsChild>
        <w:div w:id="1443375131">
          <w:marLeft w:val="0"/>
          <w:marRight w:val="0"/>
          <w:marTop w:val="0"/>
          <w:marBottom w:val="0"/>
          <w:divBdr>
            <w:top w:val="none" w:sz="0" w:space="0" w:color="auto"/>
            <w:left w:val="none" w:sz="0" w:space="0" w:color="auto"/>
            <w:bottom w:val="none" w:sz="0" w:space="0" w:color="auto"/>
            <w:right w:val="none" w:sz="0" w:space="0" w:color="auto"/>
          </w:divBdr>
          <w:divsChild>
            <w:div w:id="1516576615">
              <w:marLeft w:val="0"/>
              <w:marRight w:val="0"/>
              <w:marTop w:val="0"/>
              <w:marBottom w:val="0"/>
              <w:divBdr>
                <w:top w:val="none" w:sz="0" w:space="0" w:color="auto"/>
                <w:left w:val="none" w:sz="0" w:space="0" w:color="auto"/>
                <w:bottom w:val="none" w:sz="0" w:space="0" w:color="auto"/>
                <w:right w:val="none" w:sz="0" w:space="0" w:color="auto"/>
              </w:divBdr>
              <w:divsChild>
                <w:div w:id="1781877207">
                  <w:marLeft w:val="0"/>
                  <w:marRight w:val="0"/>
                  <w:marTop w:val="0"/>
                  <w:marBottom w:val="0"/>
                  <w:divBdr>
                    <w:top w:val="none" w:sz="0" w:space="0" w:color="auto"/>
                    <w:left w:val="none" w:sz="0" w:space="0" w:color="auto"/>
                    <w:bottom w:val="none" w:sz="0" w:space="0" w:color="auto"/>
                    <w:right w:val="none" w:sz="0" w:space="0" w:color="auto"/>
                  </w:divBdr>
                  <w:divsChild>
                    <w:div w:id="75348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602958858">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gosuslugi.ru/" TargetMode="External"/><Relationship Id="rId18" Type="http://schemas.openxmlformats.org/officeDocument/2006/relationships/hyperlink" Target="consultantplus://offline/main?base=LAW;n=103155;fld=134;dst=100018"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facebook.com/new.gosuslugi/?hc_ref=ARS5MWUuqJc3FuSH6zreMRQS06yURCmyIcyHutvWfbkjuZTFx8a1_ikURnDwYfGKDN8&amp;fref=nf&amp;__xts__%5B0%5D=68.ARDj-igSnTuWHhEIjOdFHTGftj0fHRE4GFA-sj4o6FZd706v3cJNb_UTFSus7wPjlKR1gJrxqNQ0AdSDNf2f3UMCg6u2Qi_H5_56KdqOmzRYnxg8dGDalQXAWsXfV3Tko77zz00QY2TwqR5MYPX3i8zIzlJ6qhBLVaOJCaOL6CTHFNOYW_iaOyTOIGx3Xnn8t-fYg-ltSHk-BaleTQIkn1UNefiku8qO7RJZuRpNd4KuqBGxtxTOTqL7w68EjgvZjCbpOFJtMSkykX2eiKG9y93ODemRzeYAAiauV4CL68hYMHOKRorcJECAXskUPEhO-n3ITZMsRmg0wZ72dklwk0fYAtwEbmMrvAs&amp;__tn__=kC-R" TargetMode="External"/><Relationship Id="rId17" Type="http://schemas.openxmlformats.org/officeDocument/2006/relationships/hyperlink" Target="https://partners.gosuslugi.ru/catalog/esia" TargetMode="External"/><Relationship Id="rId2" Type="http://schemas.openxmlformats.org/officeDocument/2006/relationships/numbering" Target="numbering.xml"/><Relationship Id="rId16" Type="http://schemas.openxmlformats.org/officeDocument/2006/relationships/hyperlink" Target="https://www.gosuslugi.ru/esia-help" TargetMode="External"/><Relationship Id="rId20" Type="http://schemas.openxmlformats.org/officeDocument/2006/relationships/hyperlink" Target="consultantplus://offline/main?base=LAW;n=103155;fld=13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gosuslugi.ru/help/news/2019_08_30_registraciya_samozanyatyh" TargetMode="External"/><Relationship Id="rId10" Type="http://schemas.openxmlformats.org/officeDocument/2006/relationships/footer" Target="footer1.xml"/><Relationship Id="rId19" Type="http://schemas.openxmlformats.org/officeDocument/2006/relationships/hyperlink" Target="http://kaily.nso.r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gosuslugi.ru/structure/544010001000007457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725366-9239-4128-92AC-3D7002A26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5554</TotalTime>
  <Pages>1</Pages>
  <Words>3245</Words>
  <Characters>18500</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140</cp:revision>
  <cp:lastPrinted>2019-06-05T05:40:00Z</cp:lastPrinted>
  <dcterms:created xsi:type="dcterms:W3CDTF">2016-09-21T14:54:00Z</dcterms:created>
  <dcterms:modified xsi:type="dcterms:W3CDTF">2019-10-16T07:42:00Z</dcterms:modified>
</cp:coreProperties>
</file>