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73C5" w:rsidRPr="00903D5D" w:rsidRDefault="006B73C5" w:rsidP="00903D5D">
      <w:pPr>
        <w:spacing w:line="240" w:lineRule="auto"/>
        <w:ind w:firstLine="0"/>
        <w:jc w:val="center"/>
        <w:rPr>
          <w:b/>
          <w:i/>
          <w:sz w:val="18"/>
          <w:szCs w:val="18"/>
        </w:rPr>
      </w:pPr>
      <w:r w:rsidRPr="00903D5D">
        <w:rPr>
          <w:b/>
          <w:i/>
          <w:sz w:val="18"/>
          <w:szCs w:val="18"/>
        </w:rPr>
        <w:t>ВЕСТНИК КАЙЛИНСКОГО СЕЛЬСОВЕТА</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5"/>
      </w:tblGrid>
      <w:tr w:rsidR="006B73C5" w:rsidRPr="00903D5D" w:rsidTr="00A37119">
        <w:trPr>
          <w:trHeight w:val="540"/>
        </w:trPr>
        <w:tc>
          <w:tcPr>
            <w:tcW w:w="10065" w:type="dxa"/>
            <w:tcBorders>
              <w:top w:val="single" w:sz="4" w:space="0" w:color="auto"/>
              <w:left w:val="single" w:sz="4" w:space="0" w:color="auto"/>
              <w:bottom w:val="single" w:sz="4" w:space="0" w:color="auto"/>
              <w:right w:val="single" w:sz="4" w:space="0" w:color="auto"/>
            </w:tcBorders>
            <w:vAlign w:val="center"/>
            <w:hideMark/>
          </w:tcPr>
          <w:p w:rsidR="00040525" w:rsidRPr="00903D5D" w:rsidRDefault="006B73C5" w:rsidP="00903D5D">
            <w:pPr>
              <w:spacing w:line="240" w:lineRule="auto"/>
              <w:ind w:firstLine="0"/>
              <w:jc w:val="center"/>
              <w:rPr>
                <w:b/>
                <w:i/>
                <w:sz w:val="18"/>
                <w:szCs w:val="18"/>
              </w:rPr>
            </w:pPr>
            <w:r w:rsidRPr="00903D5D">
              <w:rPr>
                <w:b/>
                <w:i/>
                <w:sz w:val="18"/>
                <w:szCs w:val="18"/>
              </w:rPr>
              <w:t>ПЕРИОДИЧЕСКОЕ ПЕЧАТНОЕ ИЗДАНИЕ ОРГАНА МЕСТНОГО САМОУПРАВЛЕНИЯ</w:t>
            </w:r>
          </w:p>
          <w:p w:rsidR="006B73C5" w:rsidRPr="00903D5D" w:rsidRDefault="006B73C5" w:rsidP="00903D5D">
            <w:pPr>
              <w:spacing w:line="240" w:lineRule="auto"/>
              <w:ind w:firstLine="0"/>
              <w:jc w:val="center"/>
              <w:rPr>
                <w:sz w:val="18"/>
                <w:szCs w:val="18"/>
              </w:rPr>
            </w:pPr>
            <w:r w:rsidRPr="00903D5D">
              <w:rPr>
                <w:b/>
                <w:i/>
                <w:sz w:val="18"/>
                <w:szCs w:val="18"/>
              </w:rPr>
              <w:t xml:space="preserve"> КАЙЛИНСКОГО СЕЛЬСОВЕТА</w:t>
            </w:r>
            <w:r w:rsidR="00040525" w:rsidRPr="00903D5D">
              <w:rPr>
                <w:b/>
                <w:i/>
                <w:sz w:val="18"/>
                <w:szCs w:val="18"/>
              </w:rPr>
              <w:t xml:space="preserve"> </w:t>
            </w:r>
            <w:r w:rsidRPr="00903D5D">
              <w:rPr>
                <w:b/>
                <w:i/>
                <w:sz w:val="18"/>
                <w:szCs w:val="18"/>
              </w:rPr>
              <w:t>МОШКОВСКОГО РАЙОНА НОВОСИБИРСКОЙ ОБЛАСТИ</w:t>
            </w:r>
          </w:p>
        </w:tc>
      </w:tr>
    </w:tbl>
    <w:p w:rsidR="006C0F3F" w:rsidRDefault="006C0F3F" w:rsidP="006C0F3F">
      <w:pPr>
        <w:pStyle w:val="af1"/>
        <w:rPr>
          <w:rFonts w:ascii="Times New Roman" w:hAnsi="Times New Roman" w:cs="Times New Roman"/>
          <w:b/>
          <w:sz w:val="18"/>
          <w:szCs w:val="18"/>
        </w:rPr>
        <w:sectPr w:rsidR="006C0F3F" w:rsidSect="00A66784">
          <w:headerReference w:type="even" r:id="rId8"/>
          <w:headerReference w:type="default" r:id="rId9"/>
          <w:footerReference w:type="even" r:id="rId10"/>
          <w:footerReference w:type="default" r:id="rId11"/>
          <w:type w:val="continuous"/>
          <w:pgSz w:w="11906" w:h="16838"/>
          <w:pgMar w:top="1134" w:right="850" w:bottom="1134" w:left="1701" w:header="708" w:footer="708" w:gutter="0"/>
          <w:cols w:space="708"/>
          <w:docGrid w:linePitch="360"/>
        </w:sectPr>
      </w:pPr>
    </w:p>
    <w:p w:rsidR="003E4490" w:rsidRPr="003E4490" w:rsidRDefault="003E4490" w:rsidP="003E4490">
      <w:pPr>
        <w:spacing w:line="240" w:lineRule="auto"/>
        <w:ind w:firstLine="0"/>
        <w:jc w:val="center"/>
        <w:rPr>
          <w:sz w:val="18"/>
          <w:szCs w:val="18"/>
        </w:rPr>
      </w:pPr>
      <w:r w:rsidRPr="003E4490">
        <w:rPr>
          <w:b/>
          <w:bCs/>
          <w:sz w:val="18"/>
          <w:szCs w:val="18"/>
        </w:rPr>
        <w:lastRenderedPageBreak/>
        <w:t>Подписан закон о блокировках сайтов за "оскорбление власти"</w:t>
      </w:r>
    </w:p>
    <w:p w:rsidR="003E4490" w:rsidRPr="003E4490" w:rsidRDefault="003E4490" w:rsidP="003E4490">
      <w:pPr>
        <w:spacing w:line="240" w:lineRule="auto"/>
        <w:ind w:firstLine="284"/>
        <w:jc w:val="both"/>
        <w:rPr>
          <w:sz w:val="18"/>
          <w:szCs w:val="18"/>
        </w:rPr>
      </w:pPr>
      <w:r w:rsidRPr="003E4490">
        <w:rPr>
          <w:sz w:val="18"/>
          <w:szCs w:val="18"/>
        </w:rPr>
        <w:t>Полномочиями по выявлению сайтов в сети "Интернет", на которых содержится информация, выражающая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РФ, Конституции РФ или органам, осуществляющим государственную власть в РФ, наделяется Генеральный прокурор РФ и его заместитель.</w:t>
      </w:r>
    </w:p>
    <w:p w:rsidR="003E4490" w:rsidRPr="003E4490" w:rsidRDefault="003E4490" w:rsidP="003E4490">
      <w:pPr>
        <w:spacing w:line="240" w:lineRule="auto"/>
        <w:ind w:firstLine="284"/>
        <w:jc w:val="both"/>
        <w:rPr>
          <w:sz w:val="18"/>
          <w:szCs w:val="18"/>
        </w:rPr>
      </w:pPr>
      <w:r w:rsidRPr="003E4490">
        <w:rPr>
          <w:sz w:val="18"/>
          <w:szCs w:val="18"/>
        </w:rPr>
        <w:t>Обнаружив указанную информацию, Генеральный прокурор РФ или его заместитель должны направить в Роскомнадзор требование о принятии мер по удалению указанной информации и по ограничению доступа к информационным ресурсам, распространяющим указанную информацию.</w:t>
      </w:r>
    </w:p>
    <w:p w:rsidR="003E4490" w:rsidRPr="003E4490" w:rsidRDefault="003E4490" w:rsidP="003E4490">
      <w:pPr>
        <w:spacing w:line="240" w:lineRule="auto"/>
        <w:ind w:firstLine="284"/>
        <w:jc w:val="both"/>
        <w:rPr>
          <w:sz w:val="18"/>
          <w:szCs w:val="18"/>
        </w:rPr>
      </w:pPr>
      <w:r w:rsidRPr="003E4490">
        <w:rPr>
          <w:sz w:val="18"/>
          <w:szCs w:val="18"/>
        </w:rPr>
        <w:t>Роскомнадзор определяет провайдера хостинга или иное лицо, обеспечивающее размещение информационного ресурса, на котором содержится обнаруженная информация, и направляет ему информацию о выявлении запрещенной информации с требованием удалить ее.</w:t>
      </w:r>
    </w:p>
    <w:p w:rsidR="003E4490" w:rsidRPr="003E4490" w:rsidRDefault="003E4490" w:rsidP="003E4490">
      <w:pPr>
        <w:spacing w:line="240" w:lineRule="auto"/>
        <w:ind w:firstLine="284"/>
        <w:jc w:val="both"/>
        <w:rPr>
          <w:sz w:val="18"/>
          <w:szCs w:val="18"/>
        </w:rPr>
      </w:pPr>
      <w:r w:rsidRPr="003E4490">
        <w:rPr>
          <w:sz w:val="18"/>
          <w:szCs w:val="18"/>
        </w:rPr>
        <w:t>Незамедлительно с момента получения требования Роскомнадзора провайдер хостинга информирует о поступившем требовании владельца информационного ресурса, на котором размещена информация, и указывает на необходимость ее удаления.</w:t>
      </w:r>
    </w:p>
    <w:p w:rsidR="003E4490" w:rsidRPr="003E4490" w:rsidRDefault="003E4490" w:rsidP="003E4490">
      <w:pPr>
        <w:spacing w:line="240" w:lineRule="auto"/>
        <w:ind w:firstLine="284"/>
        <w:jc w:val="both"/>
        <w:rPr>
          <w:sz w:val="18"/>
          <w:szCs w:val="18"/>
        </w:rPr>
      </w:pPr>
      <w:r w:rsidRPr="003E4490">
        <w:rPr>
          <w:sz w:val="18"/>
          <w:szCs w:val="18"/>
        </w:rPr>
        <w:t>Владелец информационного ресурса должен удалить противоправную информацию в течение суток с момента получения уведомления от провайдера хостинга.</w:t>
      </w:r>
    </w:p>
    <w:p w:rsidR="003E4490" w:rsidRPr="003E4490" w:rsidRDefault="003E4490" w:rsidP="003E4490">
      <w:pPr>
        <w:spacing w:line="240" w:lineRule="auto"/>
        <w:ind w:firstLine="284"/>
        <w:jc w:val="both"/>
        <w:rPr>
          <w:sz w:val="18"/>
          <w:szCs w:val="18"/>
        </w:rPr>
      </w:pPr>
      <w:r w:rsidRPr="003E4490">
        <w:rPr>
          <w:sz w:val="18"/>
          <w:szCs w:val="18"/>
        </w:rPr>
        <w:t>В случае непринятия провайдером хостинга и (или) владельцем информационного ресурса мер по удалению информации, сайт, на котором размещена информация, подлежит блокировке.</w:t>
      </w:r>
    </w:p>
    <w:p w:rsidR="003E4490" w:rsidRPr="003E4490" w:rsidRDefault="003E4490" w:rsidP="003E4490">
      <w:pPr>
        <w:spacing w:line="240" w:lineRule="auto"/>
        <w:ind w:firstLine="284"/>
        <w:jc w:val="both"/>
        <w:rPr>
          <w:sz w:val="18"/>
          <w:szCs w:val="18"/>
        </w:rPr>
      </w:pPr>
      <w:r w:rsidRPr="003E4490">
        <w:rPr>
          <w:sz w:val="18"/>
          <w:szCs w:val="18"/>
        </w:rPr>
        <w:t>В случае удаления противоправной информации, владелец информационного ресурса уведомляет об этом Роскомнадзор, который, после проверки удаления информации, направляет оператору связи уведомление о прекращении блокировки сайта.</w:t>
      </w:r>
    </w:p>
    <w:p w:rsidR="003E4490" w:rsidRPr="003E4490" w:rsidRDefault="003E4490" w:rsidP="003E4490">
      <w:pPr>
        <w:spacing w:line="240" w:lineRule="auto"/>
        <w:ind w:firstLine="284"/>
        <w:jc w:val="both"/>
        <w:rPr>
          <w:sz w:val="18"/>
          <w:szCs w:val="18"/>
        </w:rPr>
      </w:pPr>
      <w:r w:rsidRPr="003E4490">
        <w:rPr>
          <w:sz w:val="18"/>
          <w:szCs w:val="18"/>
        </w:rPr>
        <w:t> </w:t>
      </w:r>
    </w:p>
    <w:p w:rsidR="003E4490" w:rsidRPr="003E4490" w:rsidRDefault="003E4490" w:rsidP="003E4490">
      <w:pPr>
        <w:spacing w:line="240" w:lineRule="auto"/>
        <w:ind w:firstLine="284"/>
        <w:jc w:val="both"/>
        <w:rPr>
          <w:sz w:val="18"/>
          <w:szCs w:val="18"/>
        </w:rPr>
      </w:pPr>
      <w:r w:rsidRPr="003E4490">
        <w:rPr>
          <w:sz w:val="18"/>
          <w:szCs w:val="18"/>
        </w:rPr>
        <w:t>Прокурор Мошковского района</w:t>
      </w:r>
    </w:p>
    <w:p w:rsidR="003E4490" w:rsidRPr="003E4490" w:rsidRDefault="003E4490" w:rsidP="003E4490">
      <w:pPr>
        <w:spacing w:line="240" w:lineRule="auto"/>
        <w:ind w:firstLine="284"/>
        <w:jc w:val="both"/>
        <w:rPr>
          <w:sz w:val="18"/>
          <w:szCs w:val="18"/>
        </w:rPr>
      </w:pPr>
      <w:r w:rsidRPr="003E4490">
        <w:rPr>
          <w:sz w:val="18"/>
          <w:szCs w:val="18"/>
        </w:rPr>
        <w:t xml:space="preserve">старший советник юстиции                          С.Н. Пустовой </w:t>
      </w:r>
    </w:p>
    <w:p w:rsidR="003E4490" w:rsidRPr="003E4490" w:rsidRDefault="003E4490" w:rsidP="003E4490">
      <w:pPr>
        <w:spacing w:line="240" w:lineRule="auto"/>
        <w:ind w:firstLine="540"/>
        <w:jc w:val="both"/>
        <w:rPr>
          <w:sz w:val="18"/>
          <w:szCs w:val="18"/>
        </w:rPr>
      </w:pPr>
    </w:p>
    <w:p w:rsidR="003E4490" w:rsidRPr="003E4490" w:rsidRDefault="003E4490" w:rsidP="003E4490">
      <w:pPr>
        <w:spacing w:line="240" w:lineRule="auto"/>
        <w:ind w:firstLine="0"/>
        <w:jc w:val="center"/>
        <w:rPr>
          <w:sz w:val="18"/>
          <w:szCs w:val="18"/>
        </w:rPr>
      </w:pPr>
      <w:r w:rsidRPr="003E4490">
        <w:rPr>
          <w:b/>
          <w:bCs/>
          <w:sz w:val="18"/>
          <w:szCs w:val="18"/>
        </w:rPr>
        <w:t>Субъектам РФ предоставлено право расширять перечень случаев бесплатного предоставления копий кадастровых документов</w:t>
      </w:r>
    </w:p>
    <w:p w:rsidR="003E4490" w:rsidRPr="003E4490" w:rsidRDefault="003E4490" w:rsidP="003E4490">
      <w:pPr>
        <w:spacing w:line="240" w:lineRule="auto"/>
        <w:ind w:firstLine="284"/>
        <w:jc w:val="both"/>
        <w:rPr>
          <w:sz w:val="18"/>
          <w:szCs w:val="18"/>
        </w:rPr>
      </w:pPr>
      <w:r w:rsidRPr="003E4490">
        <w:rPr>
          <w:sz w:val="18"/>
          <w:szCs w:val="18"/>
        </w:rPr>
        <w:t>В соответствии со статьей 45 Федерального закона от 24.07.2007 N 221-ФЗ "О кадастровой деятельности" технические паспорта, оценочная и иная хранившаяся по состоянию на 1 января 2013 года в органах и организациях по государственному техническому учету и технической инвентаризации документация об объектах государственного технического учета и технической инвентаризации являются собственностью субъекта РФ, хранение и использование учетно-технической документации относится к полномочиям субъекта РФ.</w:t>
      </w:r>
    </w:p>
    <w:p w:rsidR="003E4490" w:rsidRPr="003E4490" w:rsidRDefault="003E4490" w:rsidP="003E4490">
      <w:pPr>
        <w:spacing w:line="240" w:lineRule="auto"/>
        <w:ind w:firstLine="284"/>
        <w:jc w:val="both"/>
        <w:rPr>
          <w:sz w:val="18"/>
          <w:szCs w:val="18"/>
        </w:rPr>
      </w:pPr>
      <w:r w:rsidRPr="003E4490">
        <w:rPr>
          <w:sz w:val="18"/>
          <w:szCs w:val="18"/>
        </w:rPr>
        <w:t>Вместе с тем, частью 2 статьи 45 Федерального закона от 24.07.2007 N 221-ФЗ "О кадастровой деятельности" установлено, что за предоставление копий учетно-технической документации и содержащихся в ней сведений взимается плата, за исключением случаев, установленных федеральными законами.</w:t>
      </w:r>
    </w:p>
    <w:p w:rsidR="003E4490" w:rsidRPr="003E4490" w:rsidRDefault="003E4490" w:rsidP="003E4490">
      <w:pPr>
        <w:spacing w:line="240" w:lineRule="auto"/>
        <w:ind w:firstLine="284"/>
        <w:jc w:val="both"/>
        <w:rPr>
          <w:sz w:val="18"/>
          <w:szCs w:val="18"/>
        </w:rPr>
      </w:pPr>
      <w:r w:rsidRPr="003E4490">
        <w:rPr>
          <w:sz w:val="18"/>
          <w:szCs w:val="18"/>
        </w:rPr>
        <w:t>Настоящим Федеральным законом субъектам РФ предоставляется право устанавливать дополнительные (помимо уже установленных) случаи бесплатного предоставления копий учетно-технической документации и содержащихся в ней сведений.</w:t>
      </w:r>
    </w:p>
    <w:p w:rsidR="003E4490" w:rsidRPr="003E4490" w:rsidRDefault="003E4490" w:rsidP="003E4490">
      <w:pPr>
        <w:spacing w:line="240" w:lineRule="auto"/>
        <w:ind w:firstLine="284"/>
        <w:jc w:val="both"/>
        <w:rPr>
          <w:sz w:val="18"/>
          <w:szCs w:val="18"/>
        </w:rPr>
      </w:pPr>
      <w:r w:rsidRPr="003E4490">
        <w:rPr>
          <w:sz w:val="18"/>
          <w:szCs w:val="18"/>
        </w:rPr>
        <w:lastRenderedPageBreak/>
        <w:t>Копии документации в сфере кадастровой деятельности будут предоставляются бесплатно не только по запросу органа регистрации прав, но и по запросу других органов государственной власти или органа местного самоуправления.</w:t>
      </w:r>
    </w:p>
    <w:p w:rsidR="003E4490" w:rsidRPr="003E4490" w:rsidRDefault="003E4490" w:rsidP="003E4490">
      <w:pPr>
        <w:spacing w:line="240" w:lineRule="auto"/>
        <w:ind w:firstLine="284"/>
        <w:jc w:val="both"/>
        <w:rPr>
          <w:sz w:val="18"/>
          <w:szCs w:val="18"/>
        </w:rPr>
      </w:pPr>
      <w:r w:rsidRPr="003E4490">
        <w:rPr>
          <w:sz w:val="18"/>
          <w:szCs w:val="18"/>
        </w:rPr>
        <w:t> </w:t>
      </w:r>
    </w:p>
    <w:p w:rsidR="003E4490" w:rsidRPr="003E4490" w:rsidRDefault="003E4490" w:rsidP="003E4490">
      <w:pPr>
        <w:spacing w:line="240" w:lineRule="auto"/>
        <w:ind w:firstLine="284"/>
        <w:jc w:val="both"/>
        <w:rPr>
          <w:sz w:val="18"/>
          <w:szCs w:val="18"/>
        </w:rPr>
      </w:pPr>
      <w:r w:rsidRPr="003E4490">
        <w:rPr>
          <w:sz w:val="18"/>
          <w:szCs w:val="18"/>
        </w:rPr>
        <w:t>Прокурор Мошковского района</w:t>
      </w:r>
    </w:p>
    <w:p w:rsidR="003E4490" w:rsidRPr="003E4490" w:rsidRDefault="003E4490" w:rsidP="003E4490">
      <w:pPr>
        <w:spacing w:line="240" w:lineRule="auto"/>
        <w:ind w:firstLine="284"/>
        <w:jc w:val="both"/>
        <w:rPr>
          <w:sz w:val="18"/>
          <w:szCs w:val="18"/>
        </w:rPr>
      </w:pPr>
      <w:r w:rsidRPr="003E4490">
        <w:rPr>
          <w:sz w:val="18"/>
          <w:szCs w:val="18"/>
        </w:rPr>
        <w:t xml:space="preserve">старший советник юстиции                          С.Н. Пустовой </w:t>
      </w:r>
    </w:p>
    <w:p w:rsidR="003E4490" w:rsidRPr="003E4490" w:rsidRDefault="003E4490" w:rsidP="003E4490">
      <w:pPr>
        <w:spacing w:line="240" w:lineRule="auto"/>
        <w:ind w:firstLine="540"/>
        <w:jc w:val="both"/>
        <w:rPr>
          <w:sz w:val="18"/>
          <w:szCs w:val="18"/>
        </w:rPr>
      </w:pPr>
    </w:p>
    <w:p w:rsidR="003E4490" w:rsidRPr="003E4490" w:rsidRDefault="003E4490" w:rsidP="003E4490">
      <w:pPr>
        <w:spacing w:line="240" w:lineRule="auto"/>
        <w:ind w:firstLine="540"/>
        <w:jc w:val="center"/>
        <w:rPr>
          <w:sz w:val="18"/>
          <w:szCs w:val="18"/>
        </w:rPr>
      </w:pPr>
      <w:r w:rsidRPr="003E4490">
        <w:rPr>
          <w:b/>
          <w:bCs/>
          <w:sz w:val="18"/>
          <w:szCs w:val="18"/>
        </w:rPr>
        <w:t>За соблюдением требований к качеству и безопасности упакованной питьевой воды будет следить Роспотребнадзор и иные органы</w:t>
      </w:r>
    </w:p>
    <w:p w:rsidR="003E4490" w:rsidRPr="003E4490" w:rsidRDefault="003E4490" w:rsidP="003E4490">
      <w:pPr>
        <w:spacing w:line="240" w:lineRule="auto"/>
        <w:ind w:firstLine="284"/>
        <w:jc w:val="both"/>
        <w:rPr>
          <w:sz w:val="18"/>
          <w:szCs w:val="18"/>
        </w:rPr>
      </w:pPr>
      <w:r w:rsidRPr="003E4490">
        <w:rPr>
          <w:sz w:val="18"/>
          <w:szCs w:val="18"/>
        </w:rPr>
        <w:t>Установлено, что государственный контроль (надзор) за соблюдением требований технического регламента Евразийского экономического союза "О безопасности упакованной питьевой воды, включая природную минеральную воду", утвержденного Решением Совета Евразийской экономической комиссии от 23.06.2017 N 45, осуществляется:</w:t>
      </w:r>
    </w:p>
    <w:p w:rsidR="003E4490" w:rsidRPr="003E4490" w:rsidRDefault="003E4490" w:rsidP="003E4490">
      <w:pPr>
        <w:spacing w:line="240" w:lineRule="auto"/>
        <w:ind w:firstLine="284"/>
        <w:jc w:val="both"/>
        <w:rPr>
          <w:sz w:val="18"/>
          <w:szCs w:val="18"/>
        </w:rPr>
      </w:pPr>
      <w:r w:rsidRPr="003E4490">
        <w:rPr>
          <w:sz w:val="18"/>
          <w:szCs w:val="18"/>
        </w:rPr>
        <w:t>Роспотребнадзором и иными уполномоченными на осуществление федерального государственного санитарно-эпидемиологического надзора федеральными органами исполнительной власти в пределах своей компетенции в рамках федерального государственного санитарно-эпидемиологического надзора;</w:t>
      </w:r>
    </w:p>
    <w:p w:rsidR="003E4490" w:rsidRPr="003E4490" w:rsidRDefault="003E4490" w:rsidP="003E4490">
      <w:pPr>
        <w:spacing w:line="240" w:lineRule="auto"/>
        <w:ind w:firstLine="284"/>
        <w:jc w:val="both"/>
        <w:rPr>
          <w:sz w:val="18"/>
          <w:szCs w:val="18"/>
        </w:rPr>
      </w:pPr>
      <w:r w:rsidRPr="003E4490">
        <w:rPr>
          <w:sz w:val="18"/>
          <w:szCs w:val="18"/>
        </w:rPr>
        <w:t>Роспотребнадзором в рамках федерального государственного надзора в области защиты прав потребителей.</w:t>
      </w:r>
    </w:p>
    <w:p w:rsidR="003E4490" w:rsidRPr="003E4490" w:rsidRDefault="003E4490" w:rsidP="003E4490">
      <w:pPr>
        <w:spacing w:line="240" w:lineRule="auto"/>
        <w:ind w:firstLine="284"/>
        <w:jc w:val="both"/>
        <w:rPr>
          <w:sz w:val="18"/>
          <w:szCs w:val="18"/>
        </w:rPr>
      </w:pPr>
      <w:r w:rsidRPr="003E4490">
        <w:rPr>
          <w:sz w:val="18"/>
          <w:szCs w:val="18"/>
        </w:rPr>
        <w:t>Также указано, что уполномоченные органы РФ при осуществлении государственного контроля (надзора) за соблюдением требований технического регламента Евразийского экономического союза "О безопасности упакованной питьевой воды, включая природную минеральную воду" взаимодействуют по вопросам обмена информацией в целях повышения эффективности осуществления контрольных (надзорных) полномочий, а также недопущения обращения на территории РФ продукции, не соответствующей требованиям технического регламента Евразийского экономического союза "О безопасности упакованной питьевой воды, включая природную минеральную воду".</w:t>
      </w:r>
    </w:p>
    <w:p w:rsidR="003E4490" w:rsidRPr="003E4490" w:rsidRDefault="003E4490" w:rsidP="003E4490">
      <w:pPr>
        <w:spacing w:line="240" w:lineRule="auto"/>
        <w:ind w:firstLine="284"/>
        <w:jc w:val="both"/>
        <w:rPr>
          <w:sz w:val="18"/>
          <w:szCs w:val="18"/>
        </w:rPr>
      </w:pPr>
      <w:r w:rsidRPr="003E4490">
        <w:rPr>
          <w:sz w:val="18"/>
          <w:szCs w:val="18"/>
        </w:rPr>
        <w:t> </w:t>
      </w:r>
    </w:p>
    <w:p w:rsidR="003E4490" w:rsidRPr="003E4490" w:rsidRDefault="003E4490" w:rsidP="003E4490">
      <w:pPr>
        <w:spacing w:line="240" w:lineRule="auto"/>
        <w:ind w:firstLine="284"/>
        <w:jc w:val="both"/>
        <w:rPr>
          <w:sz w:val="18"/>
          <w:szCs w:val="18"/>
        </w:rPr>
      </w:pPr>
      <w:r w:rsidRPr="003E4490">
        <w:rPr>
          <w:sz w:val="18"/>
          <w:szCs w:val="18"/>
        </w:rPr>
        <w:t>Прокурор Мошковского района</w:t>
      </w:r>
    </w:p>
    <w:p w:rsidR="003E4490" w:rsidRPr="003E4490" w:rsidRDefault="003E4490" w:rsidP="003E4490">
      <w:pPr>
        <w:spacing w:line="240" w:lineRule="auto"/>
        <w:ind w:firstLine="284"/>
        <w:jc w:val="both"/>
        <w:rPr>
          <w:sz w:val="18"/>
          <w:szCs w:val="18"/>
        </w:rPr>
      </w:pPr>
      <w:r w:rsidRPr="003E4490">
        <w:rPr>
          <w:sz w:val="18"/>
          <w:szCs w:val="18"/>
        </w:rPr>
        <w:t xml:space="preserve">старший советник юстиции              </w:t>
      </w:r>
      <w:r w:rsidRPr="003E4490">
        <w:rPr>
          <w:sz w:val="18"/>
          <w:szCs w:val="18"/>
        </w:rPr>
        <w:tab/>
        <w:t xml:space="preserve">       С.Н. Пустовой </w:t>
      </w:r>
    </w:p>
    <w:p w:rsidR="003E4490" w:rsidRPr="003E4490" w:rsidRDefault="003E4490" w:rsidP="003E4490">
      <w:pPr>
        <w:spacing w:line="240" w:lineRule="auto"/>
        <w:ind w:firstLine="284"/>
        <w:jc w:val="both"/>
        <w:rPr>
          <w:sz w:val="18"/>
          <w:szCs w:val="18"/>
        </w:rPr>
      </w:pPr>
    </w:p>
    <w:p w:rsidR="003E4490" w:rsidRPr="003E4490" w:rsidRDefault="003E4490" w:rsidP="0042262D">
      <w:pPr>
        <w:spacing w:line="240" w:lineRule="auto"/>
        <w:ind w:firstLine="0"/>
        <w:jc w:val="center"/>
        <w:rPr>
          <w:sz w:val="18"/>
          <w:szCs w:val="18"/>
        </w:rPr>
      </w:pPr>
      <w:r w:rsidRPr="003E4490">
        <w:rPr>
          <w:b/>
          <w:bCs/>
          <w:sz w:val="18"/>
          <w:szCs w:val="18"/>
        </w:rPr>
        <w:t>Объект защиты с ночным пребыванием людей должен быть обеспечен средствами индивидуальной защиты органов дыхания и зрения на каждого дежурного</w:t>
      </w:r>
    </w:p>
    <w:p w:rsidR="003E4490" w:rsidRPr="003E4490" w:rsidRDefault="003E4490" w:rsidP="0042262D">
      <w:pPr>
        <w:spacing w:line="240" w:lineRule="auto"/>
        <w:ind w:firstLine="284"/>
        <w:jc w:val="both"/>
        <w:rPr>
          <w:sz w:val="18"/>
          <w:szCs w:val="18"/>
        </w:rPr>
      </w:pPr>
      <w:r w:rsidRPr="003E4490">
        <w:rPr>
          <w:sz w:val="18"/>
          <w:szCs w:val="18"/>
        </w:rPr>
        <w:t>Нормы оснащения средствами индивидуальной защиты людей при пожаре зданий и сооружений установлены Правилами противопожарного режима в Российской Федерации, утвержденными Постановлением Правительства РФ от 25.04.2012 N 390 (далее - Правила).</w:t>
      </w:r>
    </w:p>
    <w:p w:rsidR="003E4490" w:rsidRPr="003E4490" w:rsidRDefault="003E4490" w:rsidP="0042262D">
      <w:pPr>
        <w:spacing w:line="240" w:lineRule="auto"/>
        <w:ind w:firstLine="284"/>
        <w:jc w:val="both"/>
        <w:rPr>
          <w:sz w:val="18"/>
          <w:szCs w:val="18"/>
        </w:rPr>
      </w:pPr>
      <w:r w:rsidRPr="003E4490">
        <w:rPr>
          <w:sz w:val="18"/>
          <w:szCs w:val="18"/>
        </w:rPr>
        <w:t>В соответствии с пунктом 9 Правил на объекте защиты с ночным пребыванием людей руководитель организации обеспечивает наличие средств индивидуальной защиты органов дыхания и зрения человека от токсичных продуктов горения из расчета не менее 1 средства индивидуальной защиты органов дыхания и зрения человека на каждого дежурного.</w:t>
      </w:r>
    </w:p>
    <w:p w:rsidR="003E4490" w:rsidRPr="003E4490" w:rsidRDefault="003E4490" w:rsidP="0042262D">
      <w:pPr>
        <w:spacing w:line="240" w:lineRule="auto"/>
        <w:ind w:firstLine="284"/>
        <w:jc w:val="both"/>
        <w:rPr>
          <w:sz w:val="18"/>
          <w:szCs w:val="18"/>
        </w:rPr>
      </w:pPr>
      <w:r w:rsidRPr="003E4490">
        <w:rPr>
          <w:sz w:val="18"/>
          <w:szCs w:val="18"/>
        </w:rPr>
        <w:t>Разъясняется, что в соответствии Федеральным законом от 29.06.2015 N 162-ФЗ "О стандартизации" положения ГОСТ Р 58202-2018 "Производственные услуги. Средства индивидуальной защиты людей при пожаре. Нормы и правила размещения и эксплуатации. Общие требования" (далее - ГОСТ 58202-2018) применяется исключительно на добровольной основе. Неисполнение требований ГОСТ Р 58202-2018 не может квалифицироваться надзорными органами МЧС России как нарушение обязательных требований.</w:t>
      </w:r>
    </w:p>
    <w:p w:rsidR="003E4490" w:rsidRPr="003E4490" w:rsidRDefault="003E4490" w:rsidP="0042262D">
      <w:pPr>
        <w:spacing w:line="240" w:lineRule="auto"/>
        <w:ind w:left="142" w:firstLine="0"/>
        <w:jc w:val="both"/>
        <w:rPr>
          <w:sz w:val="18"/>
          <w:szCs w:val="18"/>
        </w:rPr>
      </w:pPr>
      <w:r w:rsidRPr="003E4490">
        <w:rPr>
          <w:sz w:val="18"/>
          <w:szCs w:val="18"/>
        </w:rPr>
        <w:t xml:space="preserve">Прокурор Мошковского района </w:t>
      </w:r>
    </w:p>
    <w:p w:rsidR="003E4490" w:rsidRPr="003E4490" w:rsidRDefault="003E4490" w:rsidP="0042262D">
      <w:pPr>
        <w:spacing w:line="240" w:lineRule="auto"/>
        <w:ind w:left="142" w:firstLine="0"/>
        <w:jc w:val="both"/>
        <w:rPr>
          <w:sz w:val="18"/>
          <w:szCs w:val="18"/>
        </w:rPr>
      </w:pPr>
      <w:r w:rsidRPr="003E4490">
        <w:rPr>
          <w:sz w:val="18"/>
          <w:szCs w:val="18"/>
        </w:rPr>
        <w:t>старший советник юстиции</w:t>
      </w:r>
      <w:r w:rsidRPr="003E4490">
        <w:rPr>
          <w:sz w:val="18"/>
          <w:szCs w:val="18"/>
        </w:rPr>
        <w:tab/>
        <w:t xml:space="preserve">                           С.Н. Пустовой </w:t>
      </w:r>
    </w:p>
    <w:p w:rsidR="003E4490" w:rsidRPr="003E4490" w:rsidRDefault="003E4490" w:rsidP="003E4490">
      <w:pPr>
        <w:spacing w:line="240" w:lineRule="auto"/>
        <w:ind w:firstLine="540"/>
        <w:jc w:val="both"/>
        <w:rPr>
          <w:sz w:val="18"/>
          <w:szCs w:val="18"/>
        </w:rPr>
      </w:pPr>
    </w:p>
    <w:p w:rsidR="003E4490" w:rsidRPr="003E4490" w:rsidRDefault="003E4490" w:rsidP="0042262D">
      <w:pPr>
        <w:spacing w:line="240" w:lineRule="auto"/>
        <w:ind w:firstLine="0"/>
        <w:jc w:val="center"/>
        <w:rPr>
          <w:sz w:val="18"/>
          <w:szCs w:val="18"/>
        </w:rPr>
      </w:pPr>
      <w:r w:rsidRPr="003E4490">
        <w:rPr>
          <w:b/>
          <w:bCs/>
          <w:sz w:val="18"/>
          <w:szCs w:val="18"/>
        </w:rPr>
        <w:t>Рослесхоз напоминает об обязанностях субъектов РФ в области ликвидации свалок на лесных участках</w:t>
      </w:r>
    </w:p>
    <w:p w:rsidR="003E4490" w:rsidRPr="003E4490" w:rsidRDefault="003E4490" w:rsidP="0042262D">
      <w:pPr>
        <w:spacing w:line="240" w:lineRule="auto"/>
        <w:ind w:firstLine="284"/>
        <w:jc w:val="both"/>
        <w:rPr>
          <w:sz w:val="18"/>
          <w:szCs w:val="18"/>
        </w:rPr>
      </w:pPr>
      <w:r w:rsidRPr="003E4490">
        <w:rPr>
          <w:sz w:val="18"/>
          <w:szCs w:val="18"/>
        </w:rPr>
        <w:t>Отмечается, что статьей 60.12 Лесного кодекса РФ (далее - ЛК РФ) установлено, что леса подлежат охране от загрязнения и иного негативного воздействия в соответствии с ЛК РФ, Федеральным законом от 10.01.2002 N 7-ФЗ "Об охране окружающей среды" (далее - Федеральный закон N 7-ФЗ) и другими федеральными законами.</w:t>
      </w:r>
    </w:p>
    <w:p w:rsidR="003E4490" w:rsidRPr="003E4490" w:rsidRDefault="003E4490" w:rsidP="0042262D">
      <w:pPr>
        <w:spacing w:line="240" w:lineRule="auto"/>
        <w:ind w:firstLine="284"/>
        <w:jc w:val="both"/>
        <w:rPr>
          <w:sz w:val="18"/>
          <w:szCs w:val="18"/>
        </w:rPr>
      </w:pPr>
      <w:r w:rsidRPr="003E4490">
        <w:rPr>
          <w:sz w:val="18"/>
          <w:szCs w:val="18"/>
        </w:rPr>
        <w:t>В соответствии со статьей 78 Федерального закона N 7-ФЗ на основании решения суда или арбитражного суда вред окружающей среде, причиненный нарушением законодательства в области охраны окружающей среды, может быть возмещен посредством возложения на ответчика обязанности по восстановлению нарушенного состояния окружающей среды за счет его средств в соответствии с проектом восстановительных работ. Иски о компенсации вреда окружающей среде, причиненного нарушением законодательства в области охраны окружающей среды, могут быть предъявлены в течение двадцати лет.</w:t>
      </w:r>
    </w:p>
    <w:p w:rsidR="003E4490" w:rsidRPr="003E4490" w:rsidRDefault="003E4490" w:rsidP="0042262D">
      <w:pPr>
        <w:spacing w:line="240" w:lineRule="auto"/>
        <w:ind w:firstLine="284"/>
        <w:jc w:val="both"/>
        <w:rPr>
          <w:sz w:val="18"/>
          <w:szCs w:val="18"/>
        </w:rPr>
      </w:pPr>
      <w:r w:rsidRPr="003E4490">
        <w:rPr>
          <w:sz w:val="18"/>
          <w:szCs w:val="18"/>
        </w:rPr>
        <w:t>Таким образом, несанкционированное размещение в лесах отходов производства и потребления необходимо устранять в рамках мероприятий по федеральному государственному лесному надзору (лесной охране) путем выявления, пресечения и понуждения к восстановлению нарушенного состояния окружающей среды лиц, виновных в несанкционированном размещении отходов производства и потребления в лесах. Случаи же, когда лица, виновные в несанкционированном размещении отходов производства и потребления в лесах, не выявлены, надлежит рассматривать как факты неэффективного осуществления федерального государственного лесного надзора (лесной охраны).</w:t>
      </w:r>
    </w:p>
    <w:p w:rsidR="003E4490" w:rsidRPr="003E4490" w:rsidRDefault="003E4490" w:rsidP="0042262D">
      <w:pPr>
        <w:spacing w:line="240" w:lineRule="auto"/>
        <w:ind w:firstLine="284"/>
        <w:jc w:val="both"/>
        <w:rPr>
          <w:sz w:val="18"/>
          <w:szCs w:val="18"/>
        </w:rPr>
      </w:pPr>
      <w:r w:rsidRPr="003E4490">
        <w:rPr>
          <w:sz w:val="18"/>
          <w:szCs w:val="18"/>
        </w:rPr>
        <w:t>В соответствии со статьей 83 ЛК РФ полномочия по осуществлению на землях лесного фонда федерального государственного лесного надзора (лесной охраны) являются полномочиями, переданными для исполнения органам исполнительной власти субъектов РФ. Согласно статье 80.2 Федерального закона N 7-ФЗ организацию работ по ликвидации накопленного вреда окружающей среде вправе осуществлять органы государственной власти субъектов РФ и органы местного самоуправления.</w:t>
      </w:r>
    </w:p>
    <w:p w:rsidR="003E4490" w:rsidRPr="003E4490" w:rsidRDefault="003E4490" w:rsidP="0042262D">
      <w:pPr>
        <w:spacing w:line="240" w:lineRule="auto"/>
        <w:ind w:firstLine="284"/>
        <w:jc w:val="both"/>
        <w:rPr>
          <w:sz w:val="18"/>
          <w:szCs w:val="18"/>
        </w:rPr>
      </w:pPr>
      <w:r w:rsidRPr="003E4490">
        <w:rPr>
          <w:sz w:val="18"/>
          <w:szCs w:val="18"/>
        </w:rPr>
        <w:t>Правилами организации работ по ликвидации накопленного вреда окружающей среде, утвержденными Постановлением Правительства РФ от 04.05.2018 N 542 (далее - Правила), определено, что организацию работ по ликвидации накопленного вреда на объектах накопленного вреда, включенных в государственный реестр объектов накопленного вреда окружающей среде (далее - объекты), осуществляют органы государственной власти субъектов РФ и органы местного самоуправления в соответствии с законодательством РФ о контрактной системе в сфере закупок товаров, работ, услуг для обеспечения государственных и муниципальных нужд.</w:t>
      </w:r>
    </w:p>
    <w:p w:rsidR="003E4490" w:rsidRPr="003E4490" w:rsidRDefault="003E4490" w:rsidP="0042262D">
      <w:pPr>
        <w:spacing w:line="240" w:lineRule="auto"/>
        <w:ind w:firstLine="284"/>
        <w:jc w:val="both"/>
        <w:rPr>
          <w:sz w:val="18"/>
          <w:szCs w:val="18"/>
        </w:rPr>
      </w:pPr>
      <w:r w:rsidRPr="003E4490">
        <w:rPr>
          <w:sz w:val="18"/>
          <w:szCs w:val="18"/>
        </w:rPr>
        <w:t>Кроме того, статьей 6 Федерального закона от 24.06.1998 N 89-ФЗ "Об отходах производства и потребления" (далее - Закон N 89-ФЗ) определены полномочия субъектов РФ в области обращения с отходами, к которым также относится организация деятельности по накоплению (в том числе раздельному накоплению), сбору, транспортированию, обработке, утилизации, обезвреживанию и захоронению ТКО; разработка, утверждение и реализация региональных программ в области обращения с отходами, в том числе с ТКО, участие в разработке и выполнении федеральных программ в области обращения с отходами.</w:t>
      </w:r>
    </w:p>
    <w:p w:rsidR="003E4490" w:rsidRPr="003E4490" w:rsidRDefault="003E4490" w:rsidP="0042262D">
      <w:pPr>
        <w:spacing w:line="240" w:lineRule="auto"/>
        <w:ind w:firstLine="142"/>
        <w:jc w:val="both"/>
        <w:rPr>
          <w:sz w:val="18"/>
          <w:szCs w:val="18"/>
        </w:rPr>
      </w:pPr>
      <w:r w:rsidRPr="003E4490">
        <w:rPr>
          <w:sz w:val="18"/>
          <w:szCs w:val="18"/>
        </w:rPr>
        <w:t xml:space="preserve">Статьей 13.2 Закона N 89-ФЗ установлены требования к разработке и реализации региональных программ в области обращения с отходами, в том числе с ТКО (далее - региональная программа). Так, региональная программа должна содержать информацию об источниках финансового обеспечения мероприятий в области обращения с отходами, в том числе с ТКО, а перечень мероприятий в области обращения </w:t>
      </w:r>
      <w:r w:rsidRPr="003E4490">
        <w:rPr>
          <w:sz w:val="18"/>
          <w:szCs w:val="18"/>
        </w:rPr>
        <w:lastRenderedPageBreak/>
        <w:t>с отходами, в том числе с ТКО, должен содержать мероприятия, направленные на выявление мест несанкционированного размещения отходов, предупреждение причинения вреда окружающей среде при размещении бесхозяйных отходов, в том числе ТКО, выявление случаев причинения такого вреда и ликвидацию его последствий.</w:t>
      </w:r>
    </w:p>
    <w:p w:rsidR="003E4490" w:rsidRPr="003E4490" w:rsidRDefault="003E4490" w:rsidP="0042262D">
      <w:pPr>
        <w:spacing w:line="240" w:lineRule="auto"/>
        <w:ind w:firstLine="142"/>
        <w:jc w:val="both"/>
        <w:rPr>
          <w:sz w:val="18"/>
          <w:szCs w:val="18"/>
        </w:rPr>
      </w:pPr>
      <w:r w:rsidRPr="003E4490">
        <w:rPr>
          <w:sz w:val="18"/>
          <w:szCs w:val="18"/>
        </w:rPr>
        <w:t>Таким образом, органы государственной власти субъектов РФ наделены всеми необходимыми полномочиями для осуществления деятельности по ликвидации несанкционированных мест размещения отходов и утилизации отходов, в том числе ТКО.</w:t>
      </w:r>
    </w:p>
    <w:p w:rsidR="003E4490" w:rsidRPr="003E4490" w:rsidRDefault="003E4490" w:rsidP="0042262D">
      <w:pPr>
        <w:spacing w:line="240" w:lineRule="auto"/>
        <w:ind w:left="-142" w:firstLine="284"/>
        <w:jc w:val="both"/>
        <w:rPr>
          <w:b/>
          <w:bCs/>
          <w:sz w:val="18"/>
          <w:szCs w:val="18"/>
        </w:rPr>
      </w:pPr>
    </w:p>
    <w:p w:rsidR="003E4490" w:rsidRPr="003E4490" w:rsidRDefault="003E4490" w:rsidP="0042262D">
      <w:pPr>
        <w:spacing w:line="240" w:lineRule="auto"/>
        <w:ind w:left="-142" w:firstLine="284"/>
        <w:jc w:val="both"/>
        <w:rPr>
          <w:sz w:val="18"/>
          <w:szCs w:val="18"/>
        </w:rPr>
      </w:pPr>
      <w:r w:rsidRPr="003E4490">
        <w:rPr>
          <w:sz w:val="18"/>
          <w:szCs w:val="18"/>
        </w:rPr>
        <w:t xml:space="preserve">Прокурор Мошковского района </w:t>
      </w:r>
    </w:p>
    <w:p w:rsidR="003E4490" w:rsidRPr="003E4490" w:rsidRDefault="003E4490" w:rsidP="0042262D">
      <w:pPr>
        <w:spacing w:line="240" w:lineRule="auto"/>
        <w:ind w:left="-142" w:firstLine="284"/>
        <w:jc w:val="both"/>
        <w:rPr>
          <w:sz w:val="18"/>
          <w:szCs w:val="18"/>
        </w:rPr>
      </w:pPr>
      <w:r w:rsidRPr="003E4490">
        <w:rPr>
          <w:sz w:val="18"/>
          <w:szCs w:val="18"/>
        </w:rPr>
        <w:t xml:space="preserve">старший советник юстиции                         </w:t>
      </w:r>
      <w:r w:rsidRPr="003E4490">
        <w:rPr>
          <w:sz w:val="18"/>
          <w:szCs w:val="18"/>
        </w:rPr>
        <w:tab/>
        <w:t xml:space="preserve">     С.Н. Пустовой </w:t>
      </w:r>
    </w:p>
    <w:p w:rsidR="003E4490" w:rsidRPr="003E4490" w:rsidRDefault="003E4490" w:rsidP="0042262D">
      <w:pPr>
        <w:spacing w:line="240" w:lineRule="auto"/>
        <w:ind w:left="-142" w:firstLine="284"/>
        <w:jc w:val="both"/>
        <w:rPr>
          <w:b/>
          <w:bCs/>
          <w:sz w:val="18"/>
          <w:szCs w:val="18"/>
        </w:rPr>
      </w:pPr>
    </w:p>
    <w:p w:rsidR="003E4490" w:rsidRPr="003E4490" w:rsidRDefault="003E4490" w:rsidP="0042262D">
      <w:pPr>
        <w:spacing w:line="240" w:lineRule="auto"/>
        <w:ind w:firstLine="0"/>
        <w:jc w:val="center"/>
        <w:rPr>
          <w:sz w:val="18"/>
          <w:szCs w:val="18"/>
        </w:rPr>
      </w:pPr>
      <w:r w:rsidRPr="003E4490">
        <w:rPr>
          <w:b/>
          <w:bCs/>
          <w:sz w:val="18"/>
          <w:szCs w:val="18"/>
        </w:rPr>
        <w:t>Рослесхоз обращает внимание на недопустимость использования средств субвенций федерального бюджета на выполнение работ по ликвидации свалок на землях лесного фонда</w:t>
      </w:r>
    </w:p>
    <w:p w:rsidR="003E4490" w:rsidRPr="003E4490" w:rsidRDefault="003E4490" w:rsidP="0042262D">
      <w:pPr>
        <w:spacing w:line="240" w:lineRule="auto"/>
        <w:ind w:firstLine="142"/>
        <w:jc w:val="both"/>
        <w:rPr>
          <w:sz w:val="18"/>
          <w:szCs w:val="18"/>
        </w:rPr>
      </w:pPr>
      <w:r w:rsidRPr="003E4490">
        <w:rPr>
          <w:sz w:val="18"/>
          <w:szCs w:val="18"/>
        </w:rPr>
        <w:t>Несмотря на то, что Конституционный Суд РФ в Постановлении от 13.10.2015 N 26-П пришел к выводу, что законодательство РФ не возлагает на органы местного самоуправления городских округов обязанности по ликвидации за счет средств местного бюджета несанкционированного складирования бытовых и промышленных отходов, размещенных неустановленными лицами на лесных участках в составе земель лесного фонда, расположенных на территории этих городских округов, без наделения органов местного самоуправления соответствующими государственными полномочиями, указанные выводы были сделаны в период действия утратившей силу статьи 55 Лесного кодекса РФ и утративших силу Правил санитарной безопасности в лесах, утвержденных постановлением Правительства РФ от 29.06.2007 N 414, в силу которых в целях обеспечения санитарной безопасности в лесах осуществлялись в том числе санитарно-оздоровительные мероприятия (вырубка погибших и поврежденных лесных насаждений, очистка лесов от захламления, загрязнения и иного негативного воздействия).</w:t>
      </w:r>
    </w:p>
    <w:p w:rsidR="003E4490" w:rsidRPr="003E4490" w:rsidRDefault="003E4490" w:rsidP="0042262D">
      <w:pPr>
        <w:spacing w:line="240" w:lineRule="auto"/>
        <w:ind w:firstLine="142"/>
        <w:jc w:val="both"/>
        <w:rPr>
          <w:sz w:val="18"/>
          <w:szCs w:val="18"/>
        </w:rPr>
      </w:pPr>
      <w:r w:rsidRPr="003E4490">
        <w:rPr>
          <w:sz w:val="18"/>
          <w:szCs w:val="18"/>
        </w:rPr>
        <w:t>Порядок и условия организации осуществления мер санитарной безопасности в лесах и требования, направленные на обеспечение санитарной безопасности в лесах при использовании, охране, защите и воспроизводстве лесов, в настоящее время определены в Правилах санитарной безопасности в лесах, утвержденных постановлением Правительства РФ от 20.05.2017 N 607 (далее - Правила). Меры санитарной безопасности в лесах, согласно Лесному кодексу РФ и Правилам, включают в себя лесозащитное районирование; государственный лесопатологический мониторинг; проведение лесопатологических обследований; предупреждение распространения вредных организмов; иные меры санитарной безопасности в лесах.</w:t>
      </w:r>
    </w:p>
    <w:p w:rsidR="003E4490" w:rsidRPr="003E4490" w:rsidRDefault="003E4490" w:rsidP="0042262D">
      <w:pPr>
        <w:spacing w:line="240" w:lineRule="auto"/>
        <w:ind w:firstLine="142"/>
        <w:jc w:val="both"/>
        <w:rPr>
          <w:sz w:val="18"/>
          <w:szCs w:val="18"/>
        </w:rPr>
      </w:pPr>
      <w:r w:rsidRPr="003E4490">
        <w:rPr>
          <w:sz w:val="18"/>
          <w:szCs w:val="18"/>
        </w:rPr>
        <w:t>Таким образом, в связи с указанными изменениями в законодательстве очистка лесов от захламления, загрязнения и иного негативного воздействия более не относится к санитарно-оздоровительным мероприятиям.</w:t>
      </w:r>
    </w:p>
    <w:p w:rsidR="003E4490" w:rsidRPr="003E4490" w:rsidRDefault="003E4490" w:rsidP="0042262D">
      <w:pPr>
        <w:spacing w:line="240" w:lineRule="auto"/>
        <w:ind w:firstLine="142"/>
        <w:jc w:val="both"/>
        <w:rPr>
          <w:sz w:val="18"/>
          <w:szCs w:val="18"/>
        </w:rPr>
      </w:pPr>
      <w:r w:rsidRPr="003E4490">
        <w:rPr>
          <w:sz w:val="18"/>
          <w:szCs w:val="18"/>
        </w:rPr>
        <w:t>Согласно статье 60.1 Лесного кодекса РФ, предусматривающей общие положения о защите лесов, леса подлежат защите от вредных организмов. Защита лесов в свою очередь включает в себя выполнение мер санитарной безопасности в лесах и ликвидацию очагов вредных организмов.</w:t>
      </w:r>
    </w:p>
    <w:p w:rsidR="003E4490" w:rsidRPr="003E4490" w:rsidRDefault="003E4490" w:rsidP="0042262D">
      <w:pPr>
        <w:spacing w:line="240" w:lineRule="auto"/>
        <w:ind w:firstLine="142"/>
        <w:jc w:val="both"/>
        <w:rPr>
          <w:sz w:val="18"/>
          <w:szCs w:val="18"/>
        </w:rPr>
      </w:pPr>
      <w:r w:rsidRPr="003E4490">
        <w:rPr>
          <w:sz w:val="18"/>
          <w:szCs w:val="18"/>
        </w:rPr>
        <w:t>Общие положения об охране лесов от пожаров и от загрязнения и иного негативного воздействия содержатся в статьях 51 и 60.12 Лесного кодекса РФ.</w:t>
      </w:r>
    </w:p>
    <w:p w:rsidR="003E4490" w:rsidRPr="003E4490" w:rsidRDefault="003E4490" w:rsidP="0042262D">
      <w:pPr>
        <w:spacing w:line="240" w:lineRule="auto"/>
        <w:ind w:firstLine="142"/>
        <w:jc w:val="both"/>
        <w:rPr>
          <w:sz w:val="18"/>
          <w:szCs w:val="18"/>
        </w:rPr>
      </w:pPr>
      <w:r w:rsidRPr="003E4490">
        <w:rPr>
          <w:sz w:val="18"/>
          <w:szCs w:val="18"/>
        </w:rPr>
        <w:t>Статьей 83 Лесного кодекса РФ определены полномочия РФ в области лесных отношений, в том числе организация использования лесов, их охраны, защиты, воспроизводства на землях лесного фонда и обеспечение охраны, защиты, воспроизводства лесов на указанных землях.</w:t>
      </w:r>
    </w:p>
    <w:p w:rsidR="003E4490" w:rsidRPr="003E4490" w:rsidRDefault="003E4490" w:rsidP="0042262D">
      <w:pPr>
        <w:spacing w:line="240" w:lineRule="auto"/>
        <w:ind w:firstLine="142"/>
        <w:jc w:val="both"/>
        <w:rPr>
          <w:sz w:val="18"/>
          <w:szCs w:val="18"/>
        </w:rPr>
      </w:pPr>
      <w:r w:rsidRPr="003E4490">
        <w:rPr>
          <w:sz w:val="18"/>
          <w:szCs w:val="18"/>
        </w:rPr>
        <w:t xml:space="preserve">Средства субвенций федерального бюджета на реализацию переданных полномочий в области лесных отношений </w:t>
      </w:r>
      <w:r w:rsidRPr="003E4490">
        <w:rPr>
          <w:sz w:val="18"/>
          <w:szCs w:val="18"/>
        </w:rPr>
        <w:lastRenderedPageBreak/>
        <w:t>предоставляются бюджетам субъектов РФ только на осуществление полномочий, установленных частью 1 статьи 83 Лесного кодекса РФ.</w:t>
      </w:r>
    </w:p>
    <w:p w:rsidR="003E4490" w:rsidRPr="003E4490" w:rsidRDefault="003E4490" w:rsidP="0042262D">
      <w:pPr>
        <w:spacing w:line="240" w:lineRule="auto"/>
        <w:ind w:firstLine="284"/>
        <w:jc w:val="both"/>
        <w:rPr>
          <w:sz w:val="18"/>
          <w:szCs w:val="18"/>
        </w:rPr>
      </w:pPr>
      <w:r w:rsidRPr="003E4490">
        <w:rPr>
          <w:sz w:val="18"/>
          <w:szCs w:val="18"/>
        </w:rPr>
        <w:t>Согласно пункту 1 статьи 306.4 Бюджетного кодекса РФ нецелевым использованием бюджетных средств признаются направление средств бюджета бюджетной системы РФ и оплата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w:t>
      </w:r>
    </w:p>
    <w:p w:rsidR="003E4490" w:rsidRPr="003E4490" w:rsidRDefault="003E4490" w:rsidP="0042262D">
      <w:pPr>
        <w:spacing w:line="240" w:lineRule="auto"/>
        <w:ind w:firstLine="284"/>
        <w:jc w:val="both"/>
        <w:rPr>
          <w:sz w:val="18"/>
          <w:szCs w:val="18"/>
        </w:rPr>
      </w:pPr>
      <w:r w:rsidRPr="003E4490">
        <w:rPr>
          <w:sz w:val="18"/>
          <w:szCs w:val="18"/>
        </w:rPr>
        <w:t>Таким образом, поскольку ликвидация несанкционированных свалок, твердых коммунальных отходов на землях лесного фонда не является переданным полномочием РФ в области лесных отношений, а именно не относится к охране и защите лесов и воспроизводству лесов, финансирование данных мероприятий не может осуществляться за счет средств субвенций из федерального бюджета в силу установленных бюджетным законодательством запретов.</w:t>
      </w:r>
    </w:p>
    <w:p w:rsidR="003E4490" w:rsidRPr="003E4490" w:rsidRDefault="003E4490" w:rsidP="003E4490">
      <w:pPr>
        <w:spacing w:line="240" w:lineRule="auto"/>
        <w:ind w:firstLine="540"/>
        <w:jc w:val="both"/>
        <w:rPr>
          <w:sz w:val="18"/>
          <w:szCs w:val="18"/>
        </w:rPr>
      </w:pPr>
    </w:p>
    <w:p w:rsidR="003E4490" w:rsidRPr="003E4490" w:rsidRDefault="003E4490" w:rsidP="0042262D">
      <w:pPr>
        <w:spacing w:line="240" w:lineRule="auto"/>
        <w:ind w:firstLine="0"/>
        <w:jc w:val="both"/>
        <w:rPr>
          <w:sz w:val="18"/>
          <w:szCs w:val="18"/>
        </w:rPr>
      </w:pPr>
      <w:r w:rsidRPr="003E4490">
        <w:rPr>
          <w:sz w:val="18"/>
          <w:szCs w:val="18"/>
        </w:rPr>
        <w:t xml:space="preserve">Прокурор Мошковского района </w:t>
      </w:r>
    </w:p>
    <w:p w:rsidR="003E4490" w:rsidRPr="003E4490" w:rsidRDefault="003E4490" w:rsidP="0042262D">
      <w:pPr>
        <w:spacing w:line="240" w:lineRule="auto"/>
        <w:ind w:firstLine="0"/>
        <w:jc w:val="both"/>
        <w:rPr>
          <w:sz w:val="18"/>
          <w:szCs w:val="18"/>
        </w:rPr>
      </w:pPr>
      <w:r w:rsidRPr="003E4490">
        <w:rPr>
          <w:sz w:val="18"/>
          <w:szCs w:val="18"/>
        </w:rPr>
        <w:t xml:space="preserve">старший советник юстиции                           С.Н. Пустовой </w:t>
      </w:r>
    </w:p>
    <w:p w:rsidR="003E4490" w:rsidRPr="003E4490" w:rsidRDefault="003E4490" w:rsidP="003E4490">
      <w:pPr>
        <w:spacing w:line="240" w:lineRule="auto"/>
        <w:ind w:firstLine="540"/>
        <w:jc w:val="both"/>
        <w:rPr>
          <w:sz w:val="18"/>
          <w:szCs w:val="18"/>
        </w:rPr>
      </w:pPr>
    </w:p>
    <w:p w:rsidR="003E4490" w:rsidRPr="003E4490" w:rsidRDefault="003E4490" w:rsidP="0042262D">
      <w:pPr>
        <w:spacing w:line="240" w:lineRule="auto"/>
        <w:ind w:firstLine="0"/>
        <w:jc w:val="center"/>
        <w:rPr>
          <w:sz w:val="18"/>
          <w:szCs w:val="18"/>
        </w:rPr>
      </w:pPr>
      <w:r w:rsidRPr="003E4490">
        <w:rPr>
          <w:b/>
          <w:bCs/>
          <w:sz w:val="18"/>
          <w:szCs w:val="18"/>
        </w:rPr>
        <w:t>Росприроднадзор информирует о возможности утверждения для субъектов малого и среднего бизнеса нормативов образования отходов и лимитов на их размещение</w:t>
      </w:r>
    </w:p>
    <w:p w:rsidR="003E4490" w:rsidRPr="003E4490" w:rsidRDefault="003E4490" w:rsidP="0042262D">
      <w:pPr>
        <w:spacing w:line="240" w:lineRule="auto"/>
        <w:ind w:firstLine="284"/>
        <w:jc w:val="both"/>
        <w:rPr>
          <w:sz w:val="18"/>
          <w:szCs w:val="18"/>
        </w:rPr>
      </w:pPr>
      <w:r w:rsidRPr="003E4490">
        <w:rPr>
          <w:sz w:val="18"/>
          <w:szCs w:val="18"/>
        </w:rPr>
        <w:t>Федеральным законом от 21.07.2014 N 219-ФЗ "О внесении изменений в Федеральный закон "Об охране окружающей среды" и отдельные законодательные акты Российской Федерации" с 1 января 2019 года вводится новая система нормирования хозяйствующих субъектов по объектам НВОС. При этом, разрешения на выброс загрязняющих веществ в атмосферный воздух, лимиты на выбросы загрязняющих веществ, разрешения на сброс загрязняющих веществ в окружающую среду, лимиты на сбросы загрязняющих веществ, нормативы образования отходов и лимиты на их размещение, полученные хозяйствующими субъектами, осуществляющими хозяйственную деятельность на объектах I и II категорий до 1 января 2019 года, действуют до дня окончания их срока действия, либо до дня получения комплексного экологического разрешения или представления декларации о воздействии на окружающую среду в течение срока действия документов.</w:t>
      </w:r>
    </w:p>
    <w:p w:rsidR="003E4490" w:rsidRPr="003E4490" w:rsidRDefault="003E4490" w:rsidP="0042262D">
      <w:pPr>
        <w:spacing w:line="240" w:lineRule="auto"/>
        <w:ind w:firstLine="284"/>
        <w:jc w:val="both"/>
        <w:rPr>
          <w:sz w:val="18"/>
          <w:szCs w:val="18"/>
        </w:rPr>
      </w:pPr>
      <w:r w:rsidRPr="003E4490">
        <w:rPr>
          <w:sz w:val="18"/>
          <w:szCs w:val="18"/>
        </w:rPr>
        <w:t>Вместе с тем, субъекты малого и среднего предпринимательства, согласно ранее действовавшего законодательства, не имели возможности разработать и утвердить в установленном порядке ПНООЛР.</w:t>
      </w:r>
    </w:p>
    <w:p w:rsidR="003E4490" w:rsidRPr="003E4490" w:rsidRDefault="003E4490" w:rsidP="0042262D">
      <w:pPr>
        <w:spacing w:line="240" w:lineRule="auto"/>
        <w:ind w:firstLine="284"/>
        <w:jc w:val="both"/>
        <w:rPr>
          <w:sz w:val="18"/>
          <w:szCs w:val="18"/>
        </w:rPr>
      </w:pPr>
      <w:r w:rsidRPr="003E4490">
        <w:rPr>
          <w:sz w:val="18"/>
          <w:szCs w:val="18"/>
        </w:rPr>
        <w:t>В связи с тем, что новой системой нормирования не предусматривается исключений для малых и средних предприятий, а также не содержится ограничений для них на разработку и утверждение ПНООЛР, Росприроднадзор отмечает, что субъекты малого и среднего предпринимательства, осуществляющие эксплуатацию объектов НВОС и отнесенных к объектам I категории подлежащих федеральному государственному экологическому надзору, вправе обратиться в территориальный орган Росприроднадзора за предоставлением государственной услуги по утверждению нормативов образования отходов и лимитов на их размещение с 1 января 2019 года и до дня получения комплексного экологического разрешения.</w:t>
      </w:r>
    </w:p>
    <w:p w:rsidR="003E4490" w:rsidRPr="003E4490" w:rsidRDefault="003E4490" w:rsidP="0042262D">
      <w:pPr>
        <w:spacing w:line="240" w:lineRule="auto"/>
        <w:ind w:firstLine="284"/>
        <w:jc w:val="both"/>
        <w:rPr>
          <w:sz w:val="18"/>
          <w:szCs w:val="18"/>
        </w:rPr>
      </w:pPr>
    </w:p>
    <w:p w:rsidR="003E4490" w:rsidRPr="003E4490" w:rsidRDefault="003E4490" w:rsidP="0042262D">
      <w:pPr>
        <w:spacing w:line="240" w:lineRule="auto"/>
        <w:ind w:firstLine="284"/>
        <w:jc w:val="both"/>
        <w:rPr>
          <w:sz w:val="18"/>
          <w:szCs w:val="18"/>
        </w:rPr>
      </w:pPr>
      <w:r w:rsidRPr="003E4490">
        <w:rPr>
          <w:sz w:val="18"/>
          <w:szCs w:val="18"/>
        </w:rPr>
        <w:t xml:space="preserve">Прокурор Мошковского района </w:t>
      </w:r>
    </w:p>
    <w:p w:rsidR="003E4490" w:rsidRPr="003E4490" w:rsidRDefault="003E4490" w:rsidP="0042262D">
      <w:pPr>
        <w:spacing w:line="240" w:lineRule="auto"/>
        <w:ind w:firstLine="284"/>
        <w:jc w:val="both"/>
        <w:rPr>
          <w:sz w:val="18"/>
          <w:szCs w:val="18"/>
        </w:rPr>
      </w:pPr>
      <w:r w:rsidRPr="003E4490">
        <w:rPr>
          <w:sz w:val="18"/>
          <w:szCs w:val="18"/>
        </w:rPr>
        <w:t xml:space="preserve">старший советник юстиции                             С.Н. Пустовой </w:t>
      </w:r>
    </w:p>
    <w:p w:rsidR="003E4490" w:rsidRPr="003E4490" w:rsidRDefault="003E4490" w:rsidP="0042262D">
      <w:pPr>
        <w:spacing w:line="240" w:lineRule="auto"/>
        <w:ind w:firstLine="284"/>
        <w:jc w:val="both"/>
        <w:rPr>
          <w:sz w:val="18"/>
          <w:szCs w:val="18"/>
        </w:rPr>
      </w:pPr>
    </w:p>
    <w:p w:rsidR="003E4490" w:rsidRPr="003E4490" w:rsidRDefault="003E4490" w:rsidP="003E4490">
      <w:pPr>
        <w:spacing w:line="240" w:lineRule="auto"/>
        <w:ind w:firstLine="540"/>
        <w:jc w:val="both"/>
        <w:rPr>
          <w:sz w:val="18"/>
          <w:szCs w:val="18"/>
        </w:rPr>
      </w:pPr>
    </w:p>
    <w:p w:rsidR="003E4490" w:rsidRPr="003E4490" w:rsidRDefault="003E4490" w:rsidP="003E4490">
      <w:pPr>
        <w:spacing w:line="240" w:lineRule="auto"/>
        <w:ind w:firstLine="540"/>
        <w:jc w:val="both"/>
        <w:rPr>
          <w:sz w:val="18"/>
          <w:szCs w:val="18"/>
        </w:rPr>
      </w:pPr>
    </w:p>
    <w:p w:rsidR="003E4490" w:rsidRPr="003E4490" w:rsidRDefault="003E4490" w:rsidP="003E4490">
      <w:pPr>
        <w:spacing w:line="240" w:lineRule="auto"/>
        <w:ind w:firstLine="540"/>
        <w:jc w:val="both"/>
        <w:rPr>
          <w:sz w:val="18"/>
          <w:szCs w:val="18"/>
        </w:rPr>
      </w:pPr>
    </w:p>
    <w:p w:rsidR="003E4490" w:rsidRPr="003E4490" w:rsidRDefault="003E4490" w:rsidP="003E4490">
      <w:pPr>
        <w:spacing w:line="240" w:lineRule="auto"/>
        <w:ind w:firstLine="540"/>
        <w:jc w:val="both"/>
        <w:rPr>
          <w:sz w:val="18"/>
          <w:szCs w:val="18"/>
        </w:rPr>
      </w:pPr>
    </w:p>
    <w:p w:rsidR="003E4490" w:rsidRPr="003E4490" w:rsidRDefault="003E4490" w:rsidP="003E4490">
      <w:pPr>
        <w:spacing w:line="240" w:lineRule="auto"/>
        <w:ind w:firstLine="540"/>
        <w:jc w:val="both"/>
        <w:rPr>
          <w:sz w:val="18"/>
          <w:szCs w:val="18"/>
        </w:rPr>
      </w:pPr>
    </w:p>
    <w:p w:rsidR="003E4490" w:rsidRPr="003E4490" w:rsidRDefault="003E4490" w:rsidP="003E4490">
      <w:pPr>
        <w:spacing w:line="240" w:lineRule="auto"/>
        <w:ind w:firstLine="540"/>
        <w:jc w:val="both"/>
        <w:rPr>
          <w:sz w:val="18"/>
          <w:szCs w:val="18"/>
        </w:rPr>
      </w:pPr>
    </w:p>
    <w:p w:rsidR="003E4490" w:rsidRPr="003E4490" w:rsidRDefault="003E4490" w:rsidP="0042262D">
      <w:pPr>
        <w:spacing w:line="240" w:lineRule="auto"/>
        <w:ind w:firstLine="0"/>
        <w:jc w:val="center"/>
        <w:rPr>
          <w:sz w:val="18"/>
          <w:szCs w:val="18"/>
        </w:rPr>
      </w:pPr>
      <w:r w:rsidRPr="003E4490">
        <w:rPr>
          <w:b/>
          <w:bCs/>
          <w:sz w:val="18"/>
          <w:szCs w:val="18"/>
        </w:rPr>
        <w:lastRenderedPageBreak/>
        <w:t>Росприроднадзор сообщает о возможности временного использования объектов размещения ТКО, не имеющих предусмотренной законодательством РФ документации</w:t>
      </w:r>
    </w:p>
    <w:p w:rsidR="003E4490" w:rsidRPr="003E4490" w:rsidRDefault="003E4490" w:rsidP="0042262D">
      <w:pPr>
        <w:spacing w:line="240" w:lineRule="auto"/>
        <w:ind w:firstLine="284"/>
        <w:jc w:val="both"/>
        <w:rPr>
          <w:sz w:val="18"/>
          <w:szCs w:val="18"/>
        </w:rPr>
      </w:pPr>
      <w:r w:rsidRPr="003E4490">
        <w:rPr>
          <w:sz w:val="18"/>
          <w:szCs w:val="18"/>
        </w:rPr>
        <w:t>Сообщается, что в соответствии с Федеральным законом от 25.12.2018 N 483-ФЗ "О внесении изменений в статью 29.1 Федерального закона "Об отходах производства и потребления", объекты размещения ТКО, введенные в эксплуатацию до 1 января 2019 года и не имеющие предусмотренной законодательством РФ документации, могут быть использованы для размещения ТКО до 1 января 2023 года. Указанные объекты при наличии заключения Минприроды России о возможности использования объекта для размещения ТКО могут по решению уполномоченного органа исполнительной власти субъекта РФ быть включены в перечень объектов размещения ТКО.</w:t>
      </w:r>
    </w:p>
    <w:p w:rsidR="003E4490" w:rsidRPr="003E4490" w:rsidRDefault="003E4490" w:rsidP="0042262D">
      <w:pPr>
        <w:spacing w:line="240" w:lineRule="auto"/>
        <w:ind w:firstLine="284"/>
        <w:jc w:val="both"/>
        <w:rPr>
          <w:sz w:val="18"/>
          <w:szCs w:val="18"/>
        </w:rPr>
      </w:pPr>
      <w:r w:rsidRPr="003E4490">
        <w:rPr>
          <w:sz w:val="18"/>
          <w:szCs w:val="18"/>
        </w:rPr>
        <w:t>Данные о месте нахождения объектов размещения ТКО вносятся в территориальную схему обращения с ТКО соответствующего субъекта РФ.</w:t>
      </w:r>
    </w:p>
    <w:p w:rsidR="003E4490" w:rsidRPr="003E4490" w:rsidRDefault="003E4490" w:rsidP="0042262D">
      <w:pPr>
        <w:spacing w:line="240" w:lineRule="auto"/>
        <w:ind w:firstLine="284"/>
        <w:jc w:val="both"/>
        <w:rPr>
          <w:sz w:val="18"/>
          <w:szCs w:val="18"/>
        </w:rPr>
      </w:pPr>
      <w:r w:rsidRPr="003E4490">
        <w:rPr>
          <w:sz w:val="18"/>
          <w:szCs w:val="18"/>
        </w:rPr>
        <w:t>Указанные объекты подлежат исключению из территориальной схемы обращения с отходами не позднее 1 января 2023 года и подлежат обустройству и рекультивации в соответствии с законодательством РФ.</w:t>
      </w:r>
    </w:p>
    <w:p w:rsidR="003E4490" w:rsidRPr="003E4490" w:rsidRDefault="003E4490" w:rsidP="0042262D">
      <w:pPr>
        <w:spacing w:line="240" w:lineRule="auto"/>
        <w:ind w:firstLine="284"/>
        <w:jc w:val="both"/>
        <w:rPr>
          <w:sz w:val="18"/>
          <w:szCs w:val="18"/>
        </w:rPr>
      </w:pPr>
      <w:r w:rsidRPr="003E4490">
        <w:rPr>
          <w:sz w:val="18"/>
          <w:szCs w:val="18"/>
        </w:rPr>
        <w:t>Таким образом, использование объектов размещения отходов, не имеющих документации, предусмотренной законодательством РФ, с 1 января 2019 года возможно после включения таких объектов в перечень объектов размещения ТКО на территории субъекта РФ.</w:t>
      </w:r>
    </w:p>
    <w:p w:rsidR="003E4490" w:rsidRPr="003E4490" w:rsidRDefault="003E4490" w:rsidP="003E4490">
      <w:pPr>
        <w:spacing w:line="240" w:lineRule="auto"/>
        <w:ind w:firstLine="540"/>
        <w:jc w:val="both"/>
        <w:rPr>
          <w:sz w:val="18"/>
          <w:szCs w:val="18"/>
        </w:rPr>
      </w:pPr>
      <w:r w:rsidRPr="003E4490">
        <w:rPr>
          <w:sz w:val="18"/>
          <w:szCs w:val="18"/>
        </w:rPr>
        <w:t> </w:t>
      </w:r>
    </w:p>
    <w:p w:rsidR="003E4490" w:rsidRPr="003E4490" w:rsidRDefault="003E4490" w:rsidP="0042262D">
      <w:pPr>
        <w:spacing w:line="240" w:lineRule="auto"/>
        <w:ind w:firstLine="0"/>
        <w:jc w:val="both"/>
        <w:rPr>
          <w:sz w:val="18"/>
          <w:szCs w:val="18"/>
        </w:rPr>
      </w:pPr>
      <w:r w:rsidRPr="003E4490">
        <w:rPr>
          <w:sz w:val="18"/>
          <w:szCs w:val="18"/>
        </w:rPr>
        <w:t xml:space="preserve">Прокурор Мошковского района </w:t>
      </w:r>
    </w:p>
    <w:p w:rsidR="003E4490" w:rsidRPr="003E4490" w:rsidRDefault="003E4490" w:rsidP="0042262D">
      <w:pPr>
        <w:spacing w:line="240" w:lineRule="auto"/>
        <w:ind w:firstLine="0"/>
        <w:jc w:val="both"/>
        <w:rPr>
          <w:sz w:val="18"/>
          <w:szCs w:val="18"/>
        </w:rPr>
      </w:pPr>
      <w:r w:rsidRPr="003E4490">
        <w:rPr>
          <w:sz w:val="18"/>
          <w:szCs w:val="18"/>
        </w:rPr>
        <w:t xml:space="preserve">старший советник юстиции </w:t>
      </w:r>
      <w:r w:rsidRPr="003E4490">
        <w:rPr>
          <w:sz w:val="18"/>
          <w:szCs w:val="18"/>
        </w:rPr>
        <w:tab/>
        <w:t xml:space="preserve">                           С.Н. Пустовой </w:t>
      </w:r>
    </w:p>
    <w:p w:rsidR="003E4490" w:rsidRPr="003E4490" w:rsidRDefault="003E4490" w:rsidP="003E4490">
      <w:pPr>
        <w:spacing w:line="240" w:lineRule="auto"/>
        <w:ind w:firstLine="540"/>
        <w:jc w:val="both"/>
        <w:rPr>
          <w:sz w:val="18"/>
          <w:szCs w:val="18"/>
        </w:rPr>
      </w:pPr>
    </w:p>
    <w:p w:rsidR="003E4490" w:rsidRPr="003E4490" w:rsidRDefault="003E4490" w:rsidP="0042262D">
      <w:pPr>
        <w:spacing w:line="240" w:lineRule="auto"/>
        <w:ind w:firstLine="0"/>
        <w:jc w:val="center"/>
        <w:rPr>
          <w:sz w:val="18"/>
          <w:szCs w:val="18"/>
        </w:rPr>
      </w:pPr>
      <w:r w:rsidRPr="003E4490">
        <w:rPr>
          <w:b/>
          <w:bCs/>
          <w:sz w:val="18"/>
          <w:szCs w:val="18"/>
        </w:rPr>
        <w:t>Минприроды России напоминает, что 1 марта истекает срок внесения платы за негативное воздействие на окружающую среду за 2018 отчетный год</w:t>
      </w:r>
    </w:p>
    <w:p w:rsidR="003E4490" w:rsidRPr="003E4490" w:rsidRDefault="003E4490" w:rsidP="0042262D">
      <w:pPr>
        <w:spacing w:line="240" w:lineRule="auto"/>
        <w:ind w:firstLine="284"/>
        <w:jc w:val="both"/>
        <w:rPr>
          <w:sz w:val="18"/>
          <w:szCs w:val="18"/>
        </w:rPr>
      </w:pPr>
      <w:r w:rsidRPr="003E4490">
        <w:rPr>
          <w:sz w:val="18"/>
          <w:szCs w:val="18"/>
        </w:rPr>
        <w:t xml:space="preserve">Кроме того, 10 марта </w:t>
      </w:r>
      <w:smartTag w:uri="urn:schemas-microsoft-com:office:smarttags" w:element="metricconverter">
        <w:smartTagPr>
          <w:attr w:name="ProductID" w:val="2019 г"/>
        </w:smartTagPr>
        <w:r w:rsidRPr="003E4490">
          <w:rPr>
            <w:sz w:val="18"/>
            <w:szCs w:val="18"/>
          </w:rPr>
          <w:t>2019 г</w:t>
        </w:r>
      </w:smartTag>
      <w:r w:rsidRPr="003E4490">
        <w:rPr>
          <w:sz w:val="18"/>
          <w:szCs w:val="18"/>
        </w:rPr>
        <w:t>. истекает срок подачи декларации о плате.</w:t>
      </w:r>
    </w:p>
    <w:p w:rsidR="003E4490" w:rsidRPr="003E4490" w:rsidRDefault="003E4490" w:rsidP="0042262D">
      <w:pPr>
        <w:spacing w:line="240" w:lineRule="auto"/>
        <w:ind w:firstLine="284"/>
        <w:jc w:val="both"/>
        <w:rPr>
          <w:sz w:val="18"/>
          <w:szCs w:val="18"/>
        </w:rPr>
      </w:pPr>
      <w:r w:rsidRPr="003E4490">
        <w:rPr>
          <w:sz w:val="18"/>
          <w:szCs w:val="18"/>
        </w:rPr>
        <w:t>В связи с этим сообщается, в частности, следующее.</w:t>
      </w:r>
    </w:p>
    <w:p w:rsidR="003E4490" w:rsidRPr="003E4490" w:rsidRDefault="003E4490" w:rsidP="0042262D">
      <w:pPr>
        <w:spacing w:line="240" w:lineRule="auto"/>
        <w:ind w:firstLine="284"/>
        <w:jc w:val="both"/>
        <w:rPr>
          <w:sz w:val="18"/>
          <w:szCs w:val="18"/>
        </w:rPr>
      </w:pPr>
      <w:r w:rsidRPr="003E4490">
        <w:rPr>
          <w:sz w:val="18"/>
          <w:szCs w:val="18"/>
        </w:rPr>
        <w:t>Контроль за правильностью исчисления платы, проверка деклараций о плате осуществляются Росприроднадзором и его территориальными органами. В соответствии с Федеральным законом от 10.01.2002 N 7-ФЗ "Об охране окружающей среды" плату необходимо исчислять и перечислять за следующие виды негативного воздействия на окружающую среду: выбросы загрязняющих веществ в атмосферный воздух стационарными источниками; сбросы загрязняющих веществ в водные объекты; размещение отходов производства и потребления.</w:t>
      </w:r>
    </w:p>
    <w:p w:rsidR="003E4490" w:rsidRPr="003E4490" w:rsidRDefault="003E4490" w:rsidP="0042262D">
      <w:pPr>
        <w:spacing w:line="240" w:lineRule="auto"/>
        <w:ind w:firstLine="284"/>
        <w:jc w:val="both"/>
        <w:rPr>
          <w:sz w:val="18"/>
          <w:szCs w:val="18"/>
        </w:rPr>
      </w:pPr>
      <w:r w:rsidRPr="003E4490">
        <w:rPr>
          <w:sz w:val="18"/>
          <w:szCs w:val="18"/>
        </w:rPr>
        <w:t>Плату обязаны вносить юридические лица и индивидуальные предприниматели, осуществляющие хозяйственную и (или) иную деятельность, оказывающую негативное воздействие на окружающую среду. Исключение составляют организации, осуществляющие деятельность исключительно на объектах, оказывающих негативное воздействие на окружающую среду, IV категории.</w:t>
      </w:r>
    </w:p>
    <w:p w:rsidR="003E4490" w:rsidRPr="003E4490" w:rsidRDefault="003E4490" w:rsidP="0042262D">
      <w:pPr>
        <w:spacing w:line="240" w:lineRule="auto"/>
        <w:ind w:firstLine="284"/>
        <w:jc w:val="both"/>
        <w:rPr>
          <w:sz w:val="18"/>
          <w:szCs w:val="18"/>
        </w:rPr>
      </w:pPr>
      <w:r w:rsidRPr="003E4490">
        <w:rPr>
          <w:sz w:val="18"/>
          <w:szCs w:val="18"/>
        </w:rPr>
        <w:t>Категория объекта, оказывающего негативное воздействие, подтверждается свидетельством о его постановке на государственный учет.</w:t>
      </w:r>
    </w:p>
    <w:p w:rsidR="003E4490" w:rsidRPr="003E4490" w:rsidRDefault="003E4490" w:rsidP="0042262D">
      <w:pPr>
        <w:spacing w:line="240" w:lineRule="auto"/>
        <w:ind w:firstLine="284"/>
        <w:jc w:val="both"/>
        <w:rPr>
          <w:sz w:val="18"/>
          <w:szCs w:val="18"/>
        </w:rPr>
      </w:pPr>
      <w:r w:rsidRPr="003E4490">
        <w:rPr>
          <w:sz w:val="18"/>
          <w:szCs w:val="18"/>
        </w:rPr>
        <w:t>Плательщиками платы за негативное воздействие на окружающую среду при размещении отходов являются: юридические лица и индивидуальные предприниматели, при осуществлении которыми хозяйственной и (или) иной деятельности образовались отходы (за исключением твердых коммунальных отходов); региональные операторы по обращению с ТКО, операторы по обращению с ТКО, осуществляющие деятельность по их размещению.</w:t>
      </w:r>
    </w:p>
    <w:p w:rsidR="003E4490" w:rsidRPr="003E4490" w:rsidRDefault="003E4490" w:rsidP="0042262D">
      <w:pPr>
        <w:spacing w:line="240" w:lineRule="auto"/>
        <w:ind w:firstLine="284"/>
        <w:jc w:val="both"/>
        <w:rPr>
          <w:sz w:val="18"/>
          <w:szCs w:val="18"/>
        </w:rPr>
      </w:pPr>
      <w:r w:rsidRPr="003E4490">
        <w:rPr>
          <w:sz w:val="18"/>
          <w:szCs w:val="18"/>
        </w:rPr>
        <w:t>В случае если в субъекте РФ региональный оператор по обращению с ТКО отсутствует, плату вносит оператор по обращению с ТКО (индивидуальный предприниматель или юридическое лицо, осуществляющие деятельность по сбору, транспортированию, обработке, утилизации, обезвреживанию, захоронению ТКО), осуществляющий размещение ТКО.</w:t>
      </w:r>
    </w:p>
    <w:p w:rsidR="003E4490" w:rsidRPr="003E4490" w:rsidRDefault="003E4490" w:rsidP="0042262D">
      <w:pPr>
        <w:spacing w:line="240" w:lineRule="auto"/>
        <w:ind w:firstLine="284"/>
        <w:jc w:val="both"/>
        <w:rPr>
          <w:sz w:val="18"/>
          <w:szCs w:val="18"/>
        </w:rPr>
      </w:pPr>
      <w:r w:rsidRPr="003E4490">
        <w:rPr>
          <w:sz w:val="18"/>
          <w:szCs w:val="18"/>
        </w:rPr>
        <w:lastRenderedPageBreak/>
        <w:t>Дополнительные коэффициенты, применяемые при исчислении платы за 2018 отчетный год, установлены пунктом 8 статьи 11 Федерального закона от 21.07.2014 N 219-ФЗ "О внесении изменений в Федеральный закон "Об охране окружающей среды" и отдельные законодательные акты Российской Федерации", а также пунктами 3 и 6 статьи 16.3 Федерального закона от 10.01.2002 N 7-ФЗ "Об охране окружающей среды".</w:t>
      </w:r>
    </w:p>
    <w:p w:rsidR="003E4490" w:rsidRPr="003E4490" w:rsidRDefault="003E4490" w:rsidP="0042262D">
      <w:pPr>
        <w:spacing w:line="240" w:lineRule="auto"/>
        <w:ind w:firstLine="284"/>
        <w:jc w:val="both"/>
        <w:rPr>
          <w:sz w:val="18"/>
          <w:szCs w:val="18"/>
        </w:rPr>
      </w:pPr>
      <w:r w:rsidRPr="003E4490">
        <w:rPr>
          <w:sz w:val="18"/>
          <w:szCs w:val="18"/>
        </w:rPr>
        <w:t xml:space="preserve">Отмечается также, что дополнительный коэффициент 1,04, установленный к ставкам платы пунктом 2 постановления Правительства РФ от 29.06.2018 N 758 "О ставках платы за негативное воздействие на окружающую среду при размещении твердых коммунальных отходов IV класса опасности (малоопасные) и внесении изменений в некоторые акты Правительства Российской Федерации", не применяется к ставкам платы за отчетный период </w:t>
      </w:r>
      <w:smartTag w:uri="urn:schemas-microsoft-com:office:smarttags" w:element="metricconverter">
        <w:smartTagPr>
          <w:attr w:name="ProductID" w:val="2018 г"/>
        </w:smartTagPr>
        <w:r w:rsidRPr="003E4490">
          <w:rPr>
            <w:sz w:val="18"/>
            <w:szCs w:val="18"/>
          </w:rPr>
          <w:t>2018 г</w:t>
        </w:r>
      </w:smartTag>
      <w:r w:rsidRPr="003E4490">
        <w:rPr>
          <w:sz w:val="18"/>
          <w:szCs w:val="18"/>
        </w:rPr>
        <w:t>.</w:t>
      </w:r>
    </w:p>
    <w:p w:rsidR="003E4490" w:rsidRPr="003E4490" w:rsidRDefault="003E4490" w:rsidP="0042262D">
      <w:pPr>
        <w:spacing w:line="240" w:lineRule="auto"/>
        <w:ind w:firstLine="284"/>
        <w:jc w:val="both"/>
        <w:rPr>
          <w:sz w:val="18"/>
          <w:szCs w:val="18"/>
        </w:rPr>
      </w:pPr>
      <w:r w:rsidRPr="003E4490">
        <w:rPr>
          <w:sz w:val="18"/>
          <w:szCs w:val="18"/>
        </w:rPr>
        <w:t xml:space="preserve"> </w:t>
      </w:r>
    </w:p>
    <w:p w:rsidR="003E4490" w:rsidRPr="003E4490" w:rsidRDefault="003E4490" w:rsidP="0042262D">
      <w:pPr>
        <w:spacing w:line="240" w:lineRule="auto"/>
        <w:ind w:firstLine="284"/>
        <w:jc w:val="both"/>
        <w:rPr>
          <w:sz w:val="18"/>
          <w:szCs w:val="18"/>
        </w:rPr>
      </w:pPr>
      <w:r w:rsidRPr="003E4490">
        <w:rPr>
          <w:sz w:val="18"/>
          <w:szCs w:val="18"/>
        </w:rPr>
        <w:t xml:space="preserve">Прокурор Мошковского района </w:t>
      </w:r>
    </w:p>
    <w:p w:rsidR="003E4490" w:rsidRPr="003E4490" w:rsidRDefault="0042262D" w:rsidP="0042262D">
      <w:pPr>
        <w:spacing w:line="240" w:lineRule="auto"/>
        <w:ind w:firstLine="284"/>
        <w:jc w:val="both"/>
        <w:rPr>
          <w:b/>
          <w:bCs/>
          <w:sz w:val="18"/>
          <w:szCs w:val="18"/>
        </w:rPr>
      </w:pPr>
      <w:r>
        <w:rPr>
          <w:sz w:val="18"/>
          <w:szCs w:val="18"/>
        </w:rPr>
        <w:t xml:space="preserve">старший советник юстиции </w:t>
      </w:r>
      <w:r w:rsidR="003E4490" w:rsidRPr="003E4490">
        <w:rPr>
          <w:sz w:val="18"/>
          <w:szCs w:val="18"/>
        </w:rPr>
        <w:tab/>
        <w:t xml:space="preserve">                           С.Н. Пустовой </w:t>
      </w:r>
    </w:p>
    <w:p w:rsidR="003E4490" w:rsidRPr="003E4490" w:rsidRDefault="003E4490" w:rsidP="0042262D">
      <w:pPr>
        <w:spacing w:line="240" w:lineRule="auto"/>
        <w:ind w:firstLine="284"/>
        <w:jc w:val="both"/>
        <w:rPr>
          <w:b/>
          <w:bCs/>
          <w:sz w:val="18"/>
          <w:szCs w:val="18"/>
        </w:rPr>
      </w:pPr>
    </w:p>
    <w:p w:rsidR="003E4490" w:rsidRPr="003E4490" w:rsidRDefault="003E4490" w:rsidP="0042262D">
      <w:pPr>
        <w:spacing w:line="240" w:lineRule="auto"/>
        <w:ind w:firstLine="284"/>
        <w:jc w:val="both"/>
        <w:rPr>
          <w:sz w:val="18"/>
          <w:szCs w:val="18"/>
        </w:rPr>
      </w:pPr>
      <w:r w:rsidRPr="003E4490">
        <w:rPr>
          <w:b/>
          <w:bCs/>
          <w:sz w:val="18"/>
          <w:szCs w:val="18"/>
        </w:rPr>
        <w:t>Установлен порядок ведения паспортов систем оповещения населения в субъектах РФ, муниципальных образованиях и потенциально-опасных объектах</w:t>
      </w:r>
    </w:p>
    <w:p w:rsidR="003E4490" w:rsidRPr="003E4490" w:rsidRDefault="003E4490" w:rsidP="0042262D">
      <w:pPr>
        <w:spacing w:line="240" w:lineRule="auto"/>
        <w:ind w:firstLine="284"/>
        <w:jc w:val="both"/>
        <w:rPr>
          <w:sz w:val="18"/>
          <w:szCs w:val="18"/>
        </w:rPr>
      </w:pPr>
      <w:r w:rsidRPr="003E4490">
        <w:rPr>
          <w:sz w:val="18"/>
          <w:szCs w:val="18"/>
        </w:rPr>
        <w:t>Методические рекомендации предназначены для органов управления РСЧС, территориальных органов МЧС России, подразделений и организаций, в ведении которых находятся вопросы по созданию, совершенствованию и поддержанию в состоянии постоянной готовности систем оповещения населения на региональном, муниципальном и объектовом уровнях.</w:t>
      </w:r>
    </w:p>
    <w:p w:rsidR="003E4490" w:rsidRPr="003E4490" w:rsidRDefault="003E4490" w:rsidP="0042262D">
      <w:pPr>
        <w:spacing w:line="240" w:lineRule="auto"/>
        <w:ind w:firstLine="284"/>
        <w:jc w:val="both"/>
        <w:rPr>
          <w:sz w:val="18"/>
          <w:szCs w:val="18"/>
        </w:rPr>
      </w:pPr>
      <w:r w:rsidRPr="003E4490">
        <w:rPr>
          <w:sz w:val="18"/>
          <w:szCs w:val="18"/>
        </w:rPr>
        <w:t>Системы оповещения предназначены для своевременного доведения информации и сигналов оповещения до органов управления, сил и средств ГО, РСЧС и населения об опасностях, возникающих при ведении военных действий или вследствие этих действий, а также угрозе возникновения или возникновении ЧС природного и техногенного характера.</w:t>
      </w:r>
    </w:p>
    <w:p w:rsidR="003E4490" w:rsidRPr="003E4490" w:rsidRDefault="003E4490" w:rsidP="0042262D">
      <w:pPr>
        <w:spacing w:line="240" w:lineRule="auto"/>
        <w:ind w:firstLine="284"/>
        <w:jc w:val="both"/>
        <w:rPr>
          <w:sz w:val="18"/>
          <w:szCs w:val="18"/>
        </w:rPr>
      </w:pPr>
      <w:r w:rsidRPr="003E4490">
        <w:rPr>
          <w:sz w:val="18"/>
          <w:szCs w:val="18"/>
        </w:rPr>
        <w:t>Методическими рекомендациями, помимо прочего, установлены требования к:</w:t>
      </w:r>
    </w:p>
    <w:p w:rsidR="003E4490" w:rsidRPr="003E4490" w:rsidRDefault="003E4490" w:rsidP="0042262D">
      <w:pPr>
        <w:spacing w:line="240" w:lineRule="auto"/>
        <w:ind w:firstLine="284"/>
        <w:jc w:val="both"/>
        <w:rPr>
          <w:sz w:val="18"/>
          <w:szCs w:val="18"/>
        </w:rPr>
      </w:pPr>
      <w:r w:rsidRPr="003E4490">
        <w:rPr>
          <w:sz w:val="18"/>
          <w:szCs w:val="18"/>
        </w:rPr>
        <w:t>- составу, структуре паспорта системы оповещения населения субъекта РФ, муниципального образования, потенциально-опасного объекта;</w:t>
      </w:r>
    </w:p>
    <w:p w:rsidR="003E4490" w:rsidRPr="003E4490" w:rsidRDefault="003E4490" w:rsidP="0042262D">
      <w:pPr>
        <w:spacing w:line="240" w:lineRule="auto"/>
        <w:ind w:firstLine="284"/>
        <w:jc w:val="both"/>
        <w:rPr>
          <w:sz w:val="18"/>
          <w:szCs w:val="18"/>
        </w:rPr>
      </w:pPr>
      <w:r w:rsidRPr="003E4490">
        <w:rPr>
          <w:sz w:val="18"/>
          <w:szCs w:val="18"/>
        </w:rPr>
        <w:t>- организации разработки и оформления паспорта системы оповещения населения в субъекте РФ, муниципальном образовании и потенциально-опасном объекте;</w:t>
      </w:r>
    </w:p>
    <w:p w:rsidR="003E4490" w:rsidRPr="003E4490" w:rsidRDefault="003E4490" w:rsidP="0042262D">
      <w:pPr>
        <w:spacing w:line="240" w:lineRule="auto"/>
        <w:ind w:firstLine="284"/>
        <w:jc w:val="both"/>
        <w:rPr>
          <w:sz w:val="18"/>
          <w:szCs w:val="18"/>
        </w:rPr>
      </w:pPr>
      <w:r w:rsidRPr="003E4490">
        <w:rPr>
          <w:sz w:val="18"/>
          <w:szCs w:val="18"/>
        </w:rPr>
        <w:t>- оформлению и ведению (заполнению) паспорта системы оповещения населения в субъекте РФ, муниципальном образовании и потенциально-опасном объекте.</w:t>
      </w:r>
    </w:p>
    <w:p w:rsidR="003E4490" w:rsidRPr="003E4490" w:rsidRDefault="003E4490" w:rsidP="0042262D">
      <w:pPr>
        <w:spacing w:line="240" w:lineRule="auto"/>
        <w:ind w:firstLine="284"/>
        <w:jc w:val="both"/>
        <w:rPr>
          <w:sz w:val="18"/>
          <w:szCs w:val="18"/>
        </w:rPr>
      </w:pPr>
    </w:p>
    <w:p w:rsidR="003E4490" w:rsidRPr="003E4490" w:rsidRDefault="003E4490" w:rsidP="0042262D">
      <w:pPr>
        <w:spacing w:line="240" w:lineRule="auto"/>
        <w:ind w:firstLine="0"/>
        <w:jc w:val="both"/>
        <w:rPr>
          <w:sz w:val="18"/>
          <w:szCs w:val="18"/>
        </w:rPr>
      </w:pPr>
      <w:r w:rsidRPr="003E4490">
        <w:rPr>
          <w:sz w:val="18"/>
          <w:szCs w:val="18"/>
        </w:rPr>
        <w:t xml:space="preserve">Прокурор Мошковского района </w:t>
      </w:r>
    </w:p>
    <w:p w:rsidR="003E4490" w:rsidRPr="003E4490" w:rsidRDefault="003E4490" w:rsidP="0042262D">
      <w:pPr>
        <w:spacing w:line="240" w:lineRule="auto"/>
        <w:ind w:firstLine="0"/>
        <w:jc w:val="both"/>
        <w:rPr>
          <w:sz w:val="18"/>
          <w:szCs w:val="18"/>
        </w:rPr>
      </w:pPr>
      <w:r w:rsidRPr="003E4490">
        <w:rPr>
          <w:sz w:val="18"/>
          <w:szCs w:val="18"/>
        </w:rPr>
        <w:t xml:space="preserve">старший советник юстиции </w:t>
      </w:r>
      <w:r w:rsidRPr="003E4490">
        <w:rPr>
          <w:sz w:val="18"/>
          <w:szCs w:val="18"/>
        </w:rPr>
        <w:tab/>
      </w:r>
      <w:r w:rsidRPr="003E4490">
        <w:rPr>
          <w:sz w:val="18"/>
          <w:szCs w:val="18"/>
        </w:rPr>
        <w:tab/>
        <w:t xml:space="preserve">                            С.Н. Пустовой </w:t>
      </w:r>
    </w:p>
    <w:p w:rsidR="003E4490" w:rsidRPr="003E4490" w:rsidRDefault="003E4490" w:rsidP="0042262D">
      <w:pPr>
        <w:spacing w:line="240" w:lineRule="auto"/>
        <w:ind w:firstLine="284"/>
        <w:jc w:val="both"/>
        <w:rPr>
          <w:sz w:val="18"/>
          <w:szCs w:val="18"/>
        </w:rPr>
      </w:pPr>
    </w:p>
    <w:p w:rsidR="003E4490" w:rsidRPr="003E4490" w:rsidRDefault="003E4490" w:rsidP="003E4490">
      <w:pPr>
        <w:spacing w:line="240" w:lineRule="auto"/>
        <w:ind w:firstLine="540"/>
        <w:jc w:val="both"/>
        <w:rPr>
          <w:sz w:val="18"/>
          <w:szCs w:val="18"/>
        </w:rPr>
      </w:pPr>
      <w:r w:rsidRPr="003E4490">
        <w:rPr>
          <w:b/>
          <w:bCs/>
          <w:sz w:val="18"/>
          <w:szCs w:val="18"/>
        </w:rPr>
        <w:t>Минтруд России разъяснил, в каких случаях у индивидуальных предпринимателей не проводится специальная оценка условий труда</w:t>
      </w:r>
    </w:p>
    <w:p w:rsidR="003E4490" w:rsidRPr="003E4490" w:rsidRDefault="003E4490" w:rsidP="003D00D7">
      <w:pPr>
        <w:spacing w:line="240" w:lineRule="auto"/>
        <w:ind w:firstLine="284"/>
        <w:jc w:val="both"/>
        <w:rPr>
          <w:sz w:val="18"/>
          <w:szCs w:val="18"/>
        </w:rPr>
      </w:pPr>
      <w:r w:rsidRPr="003E4490">
        <w:rPr>
          <w:sz w:val="18"/>
          <w:szCs w:val="18"/>
        </w:rPr>
        <w:t xml:space="preserve">В соответствии с Федеральным законом от 28 декабря </w:t>
      </w:r>
      <w:smartTag w:uri="urn:schemas-microsoft-com:office:smarttags" w:element="metricconverter">
        <w:smartTagPr>
          <w:attr w:name="ProductID" w:val="2013 г"/>
        </w:smartTagPr>
        <w:r w:rsidRPr="003E4490">
          <w:rPr>
            <w:sz w:val="18"/>
            <w:szCs w:val="18"/>
          </w:rPr>
          <w:t>2013 г</w:t>
        </w:r>
      </w:smartTag>
      <w:r w:rsidRPr="003E4490">
        <w:rPr>
          <w:sz w:val="18"/>
          <w:szCs w:val="18"/>
        </w:rPr>
        <w:t>. N 426-ФЗ "О специальной оценке условий труда" специальная оценка условий труда проводится у всех работодателей.</w:t>
      </w:r>
    </w:p>
    <w:p w:rsidR="003E4490" w:rsidRPr="003E4490" w:rsidRDefault="003E4490" w:rsidP="003D00D7">
      <w:pPr>
        <w:spacing w:line="240" w:lineRule="auto"/>
        <w:ind w:firstLine="284"/>
        <w:jc w:val="both"/>
        <w:rPr>
          <w:sz w:val="18"/>
          <w:szCs w:val="18"/>
        </w:rPr>
      </w:pPr>
      <w:r w:rsidRPr="003E4490">
        <w:rPr>
          <w:sz w:val="18"/>
          <w:szCs w:val="18"/>
        </w:rPr>
        <w:t>Однако в случае, если у индивидуального предпринимателя отсутствуют наемные по трудовому договору работники, то специальная оценка у него не проводится.</w:t>
      </w:r>
    </w:p>
    <w:p w:rsidR="003E4490" w:rsidRPr="003E4490" w:rsidRDefault="003E4490" w:rsidP="003D00D7">
      <w:pPr>
        <w:spacing w:line="240" w:lineRule="auto"/>
        <w:ind w:firstLine="284"/>
        <w:jc w:val="both"/>
        <w:rPr>
          <w:sz w:val="18"/>
          <w:szCs w:val="18"/>
        </w:rPr>
      </w:pPr>
      <w:r w:rsidRPr="003E4490">
        <w:rPr>
          <w:sz w:val="18"/>
          <w:szCs w:val="18"/>
        </w:rPr>
        <w:t>Также если индивидуальный предприниматель привлекает специалистов (бухгалтеров, юристов и т.п.) на условиях аутсорсинга (по гражданско-правовому договору), данные специалисты работают на дому (или дистанционно) и у них отсутствуют постоянные рабочие места, то специальная оценка условий труда у таких индивидуальных предпринимателей не проводится.</w:t>
      </w:r>
    </w:p>
    <w:p w:rsidR="003E4490" w:rsidRPr="003E4490" w:rsidRDefault="003E4490" w:rsidP="003D00D7">
      <w:pPr>
        <w:spacing w:line="240" w:lineRule="auto"/>
        <w:ind w:firstLine="284"/>
        <w:jc w:val="both"/>
        <w:rPr>
          <w:sz w:val="18"/>
          <w:szCs w:val="18"/>
        </w:rPr>
      </w:pPr>
      <w:r w:rsidRPr="003E4490">
        <w:rPr>
          <w:sz w:val="18"/>
          <w:szCs w:val="18"/>
        </w:rPr>
        <w:t xml:space="preserve">Минтруд России напоминает, что в отношении рабочих мест, на которых вредные и (или) опасные производственные </w:t>
      </w:r>
      <w:r w:rsidRPr="003E4490">
        <w:rPr>
          <w:sz w:val="18"/>
          <w:szCs w:val="18"/>
        </w:rPr>
        <w:lastRenderedPageBreak/>
        <w:t>факторы по результатам специальной оценки условий труда не выявлены, работодателем в Государственную инспекцию труда субъекта РФ (по месту его нахождения) подается декларация. Декларация может быть подана дистанционно на сайте Роструда в сети "Интернет" https://www.rostrud.ru/. Срок действия поданной декларации - 10 лет при условии отсутствия на декларируемом рабочем месте несчастного случая на производстве, профессионального заболевания или выявленных нарушений.</w:t>
      </w:r>
    </w:p>
    <w:p w:rsidR="003E4490" w:rsidRPr="003E4490" w:rsidRDefault="003E4490" w:rsidP="003D00D7">
      <w:pPr>
        <w:spacing w:line="240" w:lineRule="auto"/>
        <w:ind w:firstLine="284"/>
        <w:jc w:val="both"/>
        <w:rPr>
          <w:sz w:val="18"/>
          <w:szCs w:val="18"/>
        </w:rPr>
      </w:pPr>
      <w:r w:rsidRPr="003E4490">
        <w:rPr>
          <w:sz w:val="18"/>
          <w:szCs w:val="18"/>
        </w:rPr>
        <w:t>Для вновь образованных в 2018 году работодателем рабочих мест срок проведения специальной оценки условий труда составляет 12 месяцев. Таким образом, если рабочее место образовано, к примеру, в декабре 2018 года, то срок завершения специальной оценки условий труда - декабрь 2019 года.</w:t>
      </w:r>
    </w:p>
    <w:p w:rsidR="003E4490" w:rsidRPr="003E4490" w:rsidRDefault="003E4490" w:rsidP="003E4490">
      <w:pPr>
        <w:spacing w:line="240" w:lineRule="auto"/>
        <w:ind w:firstLine="540"/>
        <w:jc w:val="both"/>
        <w:rPr>
          <w:sz w:val="18"/>
          <w:szCs w:val="18"/>
        </w:rPr>
      </w:pPr>
    </w:p>
    <w:p w:rsidR="003E4490" w:rsidRPr="003E4490" w:rsidRDefault="003E4490" w:rsidP="003D00D7">
      <w:pPr>
        <w:spacing w:line="240" w:lineRule="auto"/>
        <w:ind w:firstLine="142"/>
        <w:jc w:val="both"/>
        <w:rPr>
          <w:sz w:val="18"/>
          <w:szCs w:val="18"/>
        </w:rPr>
      </w:pPr>
      <w:r w:rsidRPr="003E4490">
        <w:rPr>
          <w:sz w:val="18"/>
          <w:szCs w:val="18"/>
        </w:rPr>
        <w:t xml:space="preserve">Прокурор Мошковского района </w:t>
      </w:r>
    </w:p>
    <w:p w:rsidR="003E4490" w:rsidRPr="003E4490" w:rsidRDefault="003E4490" w:rsidP="003D00D7">
      <w:pPr>
        <w:spacing w:line="240" w:lineRule="auto"/>
        <w:ind w:firstLine="142"/>
        <w:jc w:val="both"/>
        <w:rPr>
          <w:sz w:val="18"/>
          <w:szCs w:val="18"/>
        </w:rPr>
      </w:pPr>
      <w:r w:rsidRPr="003E4490">
        <w:rPr>
          <w:sz w:val="18"/>
          <w:szCs w:val="18"/>
        </w:rPr>
        <w:t xml:space="preserve">старший советник юстиции </w:t>
      </w:r>
      <w:r w:rsidRPr="003E4490">
        <w:rPr>
          <w:sz w:val="18"/>
          <w:szCs w:val="18"/>
        </w:rPr>
        <w:tab/>
        <w:t xml:space="preserve">                           С.Н. Пустовой </w:t>
      </w:r>
    </w:p>
    <w:p w:rsidR="003E4490" w:rsidRPr="003E4490" w:rsidRDefault="003E4490" w:rsidP="003E4490">
      <w:pPr>
        <w:spacing w:line="240" w:lineRule="auto"/>
        <w:ind w:firstLine="540"/>
        <w:jc w:val="both"/>
        <w:rPr>
          <w:sz w:val="18"/>
          <w:szCs w:val="18"/>
        </w:rPr>
      </w:pPr>
    </w:p>
    <w:p w:rsidR="003E4490" w:rsidRPr="003E4490" w:rsidRDefault="003E4490" w:rsidP="003E4490">
      <w:pPr>
        <w:spacing w:line="240" w:lineRule="auto"/>
        <w:ind w:firstLine="540"/>
        <w:jc w:val="both"/>
        <w:rPr>
          <w:sz w:val="18"/>
          <w:szCs w:val="18"/>
        </w:rPr>
      </w:pPr>
      <w:r w:rsidRPr="003E4490">
        <w:rPr>
          <w:b/>
          <w:bCs/>
          <w:sz w:val="18"/>
          <w:szCs w:val="18"/>
        </w:rPr>
        <w:t>Минприроды России напоминает об изменении с 1 января 2019 года подхода к нормативам в области обращения с отходами</w:t>
      </w:r>
    </w:p>
    <w:p w:rsidR="003E4490" w:rsidRPr="003E4490" w:rsidRDefault="003E4490" w:rsidP="003E4490">
      <w:pPr>
        <w:spacing w:line="240" w:lineRule="auto"/>
        <w:ind w:firstLine="540"/>
        <w:jc w:val="both"/>
        <w:rPr>
          <w:sz w:val="18"/>
          <w:szCs w:val="18"/>
        </w:rPr>
      </w:pPr>
      <w:r w:rsidRPr="003E4490">
        <w:rPr>
          <w:sz w:val="18"/>
          <w:szCs w:val="18"/>
        </w:rPr>
        <w:t>Отмечается, что вступившей в силу с 1 января 2019 года редакцией статьи 18 Федерального закона от 24.06.1998 N 89-ФЗ "Об отходах производства и потребления" в области нормирования в сфере обращения с отходами предусматривается применение дифференцированных мер. Разработка и утверждение нормативов образования отходов и лимитов на их размещение (далее - НООЛР) теперь осуществляется юридическими лицами или индивидуальными предпринимателями, осуществляющими хозяйственную и (или) иную деятельность на объектах I и II категорий, определяемых в соответствии с законодательством в области охраны окружающей среды.</w:t>
      </w:r>
    </w:p>
    <w:p w:rsidR="003E4490" w:rsidRPr="003E4490" w:rsidRDefault="003E4490" w:rsidP="003E4490">
      <w:pPr>
        <w:spacing w:line="240" w:lineRule="auto"/>
        <w:ind w:firstLine="540"/>
        <w:jc w:val="both"/>
        <w:rPr>
          <w:sz w:val="18"/>
          <w:szCs w:val="18"/>
        </w:rPr>
      </w:pPr>
      <w:r w:rsidRPr="003E4490">
        <w:rPr>
          <w:sz w:val="18"/>
          <w:szCs w:val="18"/>
        </w:rPr>
        <w:t>Юридические лица и индивидуальные предприниматели, осуществляющие хозяйственную и (или) иную деятельность на объектах III категории, определенных в соответствии с законодательством в области охраны окружающей среды, обязаны представлять в уполномоченный Правительством РФ федеральный орган исполнительной власти или исполнительные органы государственной власти субъектов РФ в соответствии с их компетенцией в уведомительном порядке отчетность об образовании, использовании, обезвреживании, размещении отходов.</w:t>
      </w:r>
    </w:p>
    <w:p w:rsidR="003E4490" w:rsidRPr="003E4490" w:rsidRDefault="003E4490" w:rsidP="003E4490">
      <w:pPr>
        <w:spacing w:line="240" w:lineRule="auto"/>
        <w:ind w:firstLine="540"/>
        <w:jc w:val="both"/>
        <w:rPr>
          <w:sz w:val="18"/>
          <w:szCs w:val="18"/>
        </w:rPr>
      </w:pPr>
      <w:r w:rsidRPr="003E4490">
        <w:rPr>
          <w:sz w:val="18"/>
          <w:szCs w:val="18"/>
        </w:rPr>
        <w:t>При осуществлении хозяйственной и (или) иной деятельности на объектах IV категории, определенных в соответствии с законодательством в области охраны окружающей среды, разработка нормативов образования отходов и лимитов на их размещение и представление отчетности об образовании, использовании, обезвреживании, о размещении отходов не требуются.</w:t>
      </w:r>
    </w:p>
    <w:p w:rsidR="003E4490" w:rsidRPr="003E4490" w:rsidRDefault="003E4490" w:rsidP="003E4490">
      <w:pPr>
        <w:spacing w:line="240" w:lineRule="auto"/>
        <w:ind w:firstLine="540"/>
        <w:jc w:val="both"/>
        <w:rPr>
          <w:sz w:val="18"/>
          <w:szCs w:val="18"/>
        </w:rPr>
      </w:pPr>
      <w:r w:rsidRPr="003E4490">
        <w:rPr>
          <w:sz w:val="18"/>
          <w:szCs w:val="18"/>
        </w:rPr>
        <w:t>Кроме того, сообщается, что для объектов I, III и IV категорий не требуется представление декларации о воздействии на окружающую среду.</w:t>
      </w:r>
    </w:p>
    <w:p w:rsidR="003E4490" w:rsidRPr="003E4490" w:rsidRDefault="003E4490" w:rsidP="003E4490">
      <w:pPr>
        <w:spacing w:line="240" w:lineRule="auto"/>
        <w:ind w:firstLine="540"/>
        <w:jc w:val="both"/>
        <w:rPr>
          <w:sz w:val="18"/>
          <w:szCs w:val="18"/>
        </w:rPr>
      </w:pPr>
    </w:p>
    <w:p w:rsidR="003E4490" w:rsidRPr="003E4490" w:rsidRDefault="003E4490" w:rsidP="003E4490">
      <w:pPr>
        <w:spacing w:line="240" w:lineRule="auto"/>
        <w:jc w:val="both"/>
        <w:rPr>
          <w:sz w:val="18"/>
          <w:szCs w:val="18"/>
        </w:rPr>
      </w:pPr>
      <w:r w:rsidRPr="003E4490">
        <w:rPr>
          <w:sz w:val="18"/>
          <w:szCs w:val="18"/>
        </w:rPr>
        <w:t xml:space="preserve">Прокурор Мошковского района </w:t>
      </w:r>
    </w:p>
    <w:p w:rsidR="003E4490" w:rsidRPr="003E4490" w:rsidRDefault="003E4490" w:rsidP="003E4490">
      <w:pPr>
        <w:spacing w:line="240" w:lineRule="auto"/>
        <w:jc w:val="both"/>
        <w:rPr>
          <w:sz w:val="18"/>
          <w:szCs w:val="18"/>
        </w:rPr>
      </w:pPr>
      <w:r w:rsidRPr="003E4490">
        <w:rPr>
          <w:sz w:val="18"/>
          <w:szCs w:val="18"/>
        </w:rPr>
        <w:t xml:space="preserve">старший советник юстиции </w:t>
      </w:r>
      <w:r w:rsidRPr="003E4490">
        <w:rPr>
          <w:sz w:val="18"/>
          <w:szCs w:val="18"/>
        </w:rPr>
        <w:tab/>
      </w:r>
      <w:r w:rsidRPr="003E4490">
        <w:rPr>
          <w:sz w:val="18"/>
          <w:szCs w:val="18"/>
        </w:rPr>
        <w:tab/>
      </w:r>
      <w:r w:rsidRPr="003E4490">
        <w:rPr>
          <w:sz w:val="18"/>
          <w:szCs w:val="18"/>
        </w:rPr>
        <w:tab/>
      </w:r>
      <w:r w:rsidRPr="003E4490">
        <w:rPr>
          <w:sz w:val="18"/>
          <w:szCs w:val="18"/>
        </w:rPr>
        <w:tab/>
      </w:r>
      <w:r w:rsidRPr="003E4490">
        <w:rPr>
          <w:sz w:val="18"/>
          <w:szCs w:val="18"/>
        </w:rPr>
        <w:tab/>
        <w:t xml:space="preserve">                           С.Н. Пустовой </w:t>
      </w:r>
    </w:p>
    <w:p w:rsidR="003E4490" w:rsidRPr="003E4490" w:rsidRDefault="003E4490" w:rsidP="003E4490">
      <w:pPr>
        <w:spacing w:line="240" w:lineRule="auto"/>
        <w:rPr>
          <w:sz w:val="18"/>
          <w:szCs w:val="18"/>
        </w:rPr>
      </w:pPr>
    </w:p>
    <w:p w:rsidR="003E4490" w:rsidRPr="003E4490" w:rsidRDefault="003E4490" w:rsidP="003E4490">
      <w:pPr>
        <w:spacing w:line="240" w:lineRule="auto"/>
        <w:ind w:firstLine="540"/>
        <w:jc w:val="both"/>
        <w:rPr>
          <w:sz w:val="18"/>
          <w:szCs w:val="18"/>
        </w:rPr>
      </w:pPr>
    </w:p>
    <w:p w:rsidR="003E4490" w:rsidRPr="003E4490" w:rsidRDefault="003E4490" w:rsidP="003E4490">
      <w:pPr>
        <w:spacing w:line="240" w:lineRule="auto"/>
        <w:ind w:firstLine="540"/>
        <w:jc w:val="both"/>
        <w:rPr>
          <w:sz w:val="18"/>
          <w:szCs w:val="18"/>
        </w:rPr>
      </w:pPr>
    </w:p>
    <w:p w:rsidR="003E4490" w:rsidRPr="003E4490" w:rsidRDefault="003E4490" w:rsidP="003E4490">
      <w:pPr>
        <w:spacing w:line="240" w:lineRule="auto"/>
        <w:ind w:firstLine="540"/>
        <w:jc w:val="both"/>
        <w:rPr>
          <w:sz w:val="18"/>
          <w:szCs w:val="18"/>
        </w:rPr>
      </w:pPr>
    </w:p>
    <w:p w:rsidR="003E4490" w:rsidRPr="003E4490" w:rsidRDefault="003E4490" w:rsidP="003E4490">
      <w:pPr>
        <w:spacing w:line="240" w:lineRule="auto"/>
        <w:ind w:firstLine="540"/>
        <w:jc w:val="both"/>
        <w:rPr>
          <w:sz w:val="18"/>
          <w:szCs w:val="18"/>
        </w:rPr>
      </w:pPr>
    </w:p>
    <w:p w:rsidR="003E4490" w:rsidRPr="003E4490" w:rsidRDefault="003E4490" w:rsidP="003E4490">
      <w:pPr>
        <w:spacing w:line="240" w:lineRule="auto"/>
        <w:ind w:firstLine="540"/>
        <w:jc w:val="both"/>
        <w:rPr>
          <w:sz w:val="18"/>
          <w:szCs w:val="18"/>
        </w:rPr>
      </w:pPr>
    </w:p>
    <w:p w:rsidR="003E4490" w:rsidRPr="003E4490" w:rsidRDefault="003E4490" w:rsidP="003E4490">
      <w:pPr>
        <w:spacing w:line="240" w:lineRule="auto"/>
        <w:ind w:firstLine="540"/>
        <w:jc w:val="both"/>
        <w:rPr>
          <w:sz w:val="18"/>
          <w:szCs w:val="18"/>
        </w:rPr>
      </w:pPr>
    </w:p>
    <w:p w:rsidR="003E4490" w:rsidRPr="003E4490" w:rsidRDefault="003E4490" w:rsidP="003E4490">
      <w:pPr>
        <w:spacing w:line="240" w:lineRule="auto"/>
        <w:ind w:firstLine="540"/>
        <w:jc w:val="both"/>
        <w:rPr>
          <w:sz w:val="18"/>
          <w:szCs w:val="18"/>
        </w:rPr>
      </w:pPr>
    </w:p>
    <w:p w:rsidR="003E4490" w:rsidRPr="003E4490" w:rsidRDefault="003E4490" w:rsidP="003E4490">
      <w:pPr>
        <w:spacing w:line="240" w:lineRule="auto"/>
        <w:ind w:firstLine="540"/>
        <w:jc w:val="both"/>
        <w:rPr>
          <w:sz w:val="18"/>
          <w:szCs w:val="18"/>
        </w:rPr>
      </w:pPr>
    </w:p>
    <w:p w:rsidR="003E4490" w:rsidRPr="003E4490" w:rsidRDefault="003E4490" w:rsidP="003E4490">
      <w:pPr>
        <w:spacing w:line="240" w:lineRule="auto"/>
        <w:ind w:firstLine="540"/>
        <w:jc w:val="both"/>
        <w:rPr>
          <w:sz w:val="18"/>
          <w:szCs w:val="18"/>
        </w:rPr>
      </w:pPr>
    </w:p>
    <w:p w:rsidR="003E4490" w:rsidRPr="003E4490" w:rsidRDefault="003E4490" w:rsidP="003E4490">
      <w:pPr>
        <w:spacing w:line="240" w:lineRule="auto"/>
        <w:ind w:firstLine="540"/>
        <w:jc w:val="both"/>
        <w:rPr>
          <w:sz w:val="18"/>
          <w:szCs w:val="18"/>
        </w:rPr>
      </w:pPr>
      <w:bookmarkStart w:id="0" w:name="_GoBack"/>
      <w:bookmarkEnd w:id="0"/>
    </w:p>
    <w:p w:rsidR="003E4490" w:rsidRPr="003E4490" w:rsidRDefault="003E4490" w:rsidP="003E4490">
      <w:pPr>
        <w:spacing w:line="240" w:lineRule="auto"/>
        <w:ind w:firstLine="540"/>
        <w:jc w:val="both"/>
        <w:rPr>
          <w:sz w:val="18"/>
          <w:szCs w:val="18"/>
        </w:rPr>
      </w:pPr>
      <w:r w:rsidRPr="003E4490">
        <w:rPr>
          <w:sz w:val="18"/>
          <w:szCs w:val="18"/>
        </w:rPr>
        <w:t> </w:t>
      </w:r>
    </w:p>
    <w:p w:rsidR="003E4490" w:rsidRDefault="003E4490" w:rsidP="003E4490">
      <w:pPr>
        <w:spacing w:line="240" w:lineRule="auto"/>
        <w:ind w:firstLine="0"/>
        <w:jc w:val="center"/>
        <w:rPr>
          <w:b/>
          <w:color w:val="000000"/>
          <w:sz w:val="18"/>
          <w:szCs w:val="18"/>
        </w:rPr>
        <w:sectPr w:rsidR="003E4490" w:rsidSect="0042262D">
          <w:type w:val="continuous"/>
          <w:pgSz w:w="11906" w:h="16838"/>
          <w:pgMar w:top="567" w:right="567" w:bottom="567" w:left="1134" w:header="709" w:footer="709" w:gutter="0"/>
          <w:cols w:num="2" w:space="287"/>
          <w:docGrid w:linePitch="381"/>
        </w:sectPr>
      </w:pPr>
    </w:p>
    <w:p w:rsidR="00F74AEE" w:rsidRDefault="00F74AEE" w:rsidP="003E4490">
      <w:pPr>
        <w:spacing w:line="240" w:lineRule="auto"/>
        <w:ind w:firstLine="0"/>
        <w:jc w:val="center"/>
        <w:rPr>
          <w:b/>
          <w:color w:val="000000"/>
          <w:sz w:val="18"/>
          <w:szCs w:val="18"/>
        </w:rPr>
      </w:pPr>
    </w:p>
    <w:sectPr w:rsidR="00F74AEE" w:rsidSect="003E4490">
      <w:type w:val="continuous"/>
      <w:pgSz w:w="11906" w:h="16838"/>
      <w:pgMar w:top="567" w:right="567" w:bottom="567" w:left="1134" w:header="709" w:footer="709" w:gutter="0"/>
      <w:cols w:space="708"/>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2298D" w:rsidRDefault="0052298D" w:rsidP="006B73C5">
      <w:pPr>
        <w:spacing w:line="240" w:lineRule="auto"/>
      </w:pPr>
      <w:r>
        <w:separator/>
      </w:r>
    </w:p>
  </w:endnote>
  <w:endnote w:type="continuationSeparator" w:id="0">
    <w:p w:rsidR="0052298D" w:rsidRDefault="0052298D" w:rsidP="006B73C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Heavy">
    <w:panose1 w:val="020B09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0881571"/>
      <w:docPartObj>
        <w:docPartGallery w:val="Page Numbers (Bottom of Page)"/>
        <w:docPartUnique/>
      </w:docPartObj>
    </w:sdtPr>
    <w:sdtEndPr/>
    <w:sdtContent>
      <w:p w:rsidR="004F3A91" w:rsidRDefault="004F3A91">
        <w:pPr>
          <w:pStyle w:val="a5"/>
        </w:pPr>
        <w:r>
          <w:fldChar w:fldCharType="begin"/>
        </w:r>
        <w:r>
          <w:instrText>PAGE   \* MERGEFORMAT</w:instrText>
        </w:r>
        <w:r>
          <w:fldChar w:fldCharType="separate"/>
        </w:r>
        <w:r w:rsidR="003D00D7">
          <w:rPr>
            <w:noProof/>
          </w:rPr>
          <w:t>4</w:t>
        </w:r>
        <w: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5337645"/>
      <w:docPartObj>
        <w:docPartGallery w:val="Page Numbers (Bottom of Page)"/>
        <w:docPartUnique/>
      </w:docPartObj>
    </w:sdtPr>
    <w:sdtEndPr/>
    <w:sdtContent>
      <w:p w:rsidR="004F3A91" w:rsidRDefault="004F3A91">
        <w:pPr>
          <w:pStyle w:val="a5"/>
          <w:jc w:val="right"/>
        </w:pPr>
        <w:r>
          <w:fldChar w:fldCharType="begin"/>
        </w:r>
        <w:r>
          <w:instrText>PAGE   \* MERGEFORMAT</w:instrText>
        </w:r>
        <w:r>
          <w:fldChar w:fldCharType="separate"/>
        </w:r>
        <w:r w:rsidR="003D00D7">
          <w:rPr>
            <w:noProof/>
          </w:rPr>
          <w:t>3</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2298D" w:rsidRDefault="0052298D" w:rsidP="006B73C5">
      <w:pPr>
        <w:spacing w:line="240" w:lineRule="auto"/>
      </w:pPr>
      <w:r>
        <w:separator/>
      </w:r>
    </w:p>
  </w:footnote>
  <w:footnote w:type="continuationSeparator" w:id="0">
    <w:p w:rsidR="0052298D" w:rsidRDefault="0052298D" w:rsidP="006B73C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3A91" w:rsidRDefault="003E4490" w:rsidP="00047D5A">
    <w:pPr>
      <w:ind w:firstLine="0"/>
      <w:jc w:val="both"/>
    </w:pPr>
    <w:r>
      <w:rPr>
        <w:i/>
        <w:sz w:val="16"/>
        <w:szCs w:val="16"/>
      </w:rPr>
      <w:t>--------№99 21 мая 2019 года,четверг ------------</w:t>
    </w:r>
    <w:r>
      <w:rPr>
        <w:sz w:val="16"/>
        <w:szCs w:val="16"/>
      </w:rPr>
      <w:t>------------------------------------</w:t>
    </w:r>
    <w:r w:rsidRPr="000664DB">
      <w:rPr>
        <w:sz w:val="16"/>
        <w:szCs w:val="16"/>
      </w:rPr>
      <w:t>-------</w:t>
    </w:r>
    <w:r>
      <w:rPr>
        <w:sz w:val="16"/>
        <w:szCs w:val="16"/>
      </w:rPr>
      <w:t xml:space="preserve">--------- </w:t>
    </w:r>
    <w:r w:rsidR="004F3A91">
      <w:rPr>
        <w:sz w:val="16"/>
        <w:szCs w:val="16"/>
      </w:rPr>
      <w:t xml:space="preserve">« </w:t>
    </w:r>
    <w:r w:rsidR="004F3A91">
      <w:rPr>
        <w:i/>
        <w:sz w:val="16"/>
        <w:szCs w:val="16"/>
      </w:rPr>
      <w:t>Вестник Кайлинского сельсовета»-----</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3A91" w:rsidRPr="008B1C19" w:rsidRDefault="003E4490" w:rsidP="006E3D4F">
    <w:pPr>
      <w:ind w:firstLine="0"/>
      <w:jc w:val="both"/>
      <w:rPr>
        <w:i/>
        <w:sz w:val="16"/>
        <w:szCs w:val="16"/>
      </w:rPr>
    </w:pPr>
    <w:r>
      <w:rPr>
        <w:i/>
        <w:sz w:val="16"/>
        <w:szCs w:val="16"/>
      </w:rPr>
      <w:t>--------№99 21</w:t>
    </w:r>
    <w:r w:rsidR="004F3A91">
      <w:rPr>
        <w:i/>
        <w:sz w:val="16"/>
        <w:szCs w:val="16"/>
      </w:rPr>
      <w:t xml:space="preserve"> </w:t>
    </w:r>
    <w:r>
      <w:rPr>
        <w:i/>
        <w:sz w:val="16"/>
        <w:szCs w:val="16"/>
      </w:rPr>
      <w:t>мая</w:t>
    </w:r>
    <w:r w:rsidR="004F3A91">
      <w:rPr>
        <w:i/>
        <w:sz w:val="16"/>
        <w:szCs w:val="16"/>
      </w:rPr>
      <w:t xml:space="preserve"> 2019 года,</w:t>
    </w:r>
    <w:r>
      <w:rPr>
        <w:i/>
        <w:sz w:val="16"/>
        <w:szCs w:val="16"/>
      </w:rPr>
      <w:t>четверг</w:t>
    </w:r>
    <w:r w:rsidR="004F3A91">
      <w:rPr>
        <w:i/>
        <w:sz w:val="16"/>
        <w:szCs w:val="16"/>
      </w:rPr>
      <w:t xml:space="preserve"> </w:t>
    </w:r>
    <w:r>
      <w:rPr>
        <w:i/>
        <w:sz w:val="16"/>
        <w:szCs w:val="16"/>
      </w:rPr>
      <w:t xml:space="preserve"> </w:t>
    </w:r>
    <w:r w:rsidR="004F3A91">
      <w:rPr>
        <w:i/>
        <w:sz w:val="16"/>
        <w:szCs w:val="16"/>
      </w:rPr>
      <w:t>------------</w:t>
    </w:r>
    <w:r w:rsidR="004F3A91">
      <w:rPr>
        <w:sz w:val="16"/>
        <w:szCs w:val="16"/>
      </w:rPr>
      <w:t>------------------------------------</w:t>
    </w:r>
    <w:r w:rsidR="004F3A91" w:rsidRPr="000664DB">
      <w:rPr>
        <w:sz w:val="16"/>
        <w:szCs w:val="16"/>
      </w:rPr>
      <w:t>-------</w:t>
    </w:r>
    <w:r w:rsidR="004F3A91">
      <w:rPr>
        <w:sz w:val="16"/>
        <w:szCs w:val="16"/>
      </w:rPr>
      <w:t xml:space="preserve">--------- « </w:t>
    </w:r>
    <w:r w:rsidR="004F3A91">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2"/>
    <w:multiLevelType w:val="multilevel"/>
    <w:tmpl w:val="00000002"/>
    <w:name w:val="WW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15:restartNumberingAfterBreak="0">
    <w:nsid w:val="00000003"/>
    <w:multiLevelType w:val="multilevel"/>
    <w:tmpl w:val="00000003"/>
    <w:name w:val="WWNum3"/>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4" w15:restartNumberingAfterBreak="0">
    <w:nsid w:val="00000026"/>
    <w:multiLevelType w:val="hybridMultilevel"/>
    <w:tmpl w:val="68EB2F6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160644A"/>
    <w:multiLevelType w:val="hybridMultilevel"/>
    <w:tmpl w:val="DB922064"/>
    <w:lvl w:ilvl="0" w:tplc="78DAB47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6" w15:restartNumberingAfterBreak="0">
    <w:nsid w:val="017D5522"/>
    <w:multiLevelType w:val="hybridMultilevel"/>
    <w:tmpl w:val="AB764344"/>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15:restartNumberingAfterBreak="0">
    <w:nsid w:val="032D0614"/>
    <w:multiLevelType w:val="hybridMultilevel"/>
    <w:tmpl w:val="7D940C8C"/>
    <w:lvl w:ilvl="0" w:tplc="E88E1906">
      <w:start w:val="1"/>
      <w:numFmt w:val="decimal"/>
      <w:lvlText w:val="%1."/>
      <w:lvlJc w:val="left"/>
      <w:pPr>
        <w:ind w:left="1353" w:hanging="360"/>
      </w:pPr>
    </w:lvl>
    <w:lvl w:ilvl="1" w:tplc="04190019">
      <w:start w:val="1"/>
      <w:numFmt w:val="lowerLetter"/>
      <w:lvlText w:val="%2."/>
      <w:lvlJc w:val="left"/>
      <w:pPr>
        <w:ind w:left="2073" w:hanging="360"/>
      </w:pPr>
    </w:lvl>
    <w:lvl w:ilvl="2" w:tplc="0419001B">
      <w:start w:val="1"/>
      <w:numFmt w:val="lowerRoman"/>
      <w:lvlText w:val="%3."/>
      <w:lvlJc w:val="right"/>
      <w:pPr>
        <w:ind w:left="2793" w:hanging="180"/>
      </w:pPr>
    </w:lvl>
    <w:lvl w:ilvl="3" w:tplc="0419000F">
      <w:start w:val="1"/>
      <w:numFmt w:val="decimal"/>
      <w:lvlText w:val="%4."/>
      <w:lvlJc w:val="left"/>
      <w:pPr>
        <w:ind w:left="3513" w:hanging="360"/>
      </w:pPr>
    </w:lvl>
    <w:lvl w:ilvl="4" w:tplc="04190019">
      <w:start w:val="1"/>
      <w:numFmt w:val="lowerLetter"/>
      <w:lvlText w:val="%5."/>
      <w:lvlJc w:val="left"/>
      <w:pPr>
        <w:ind w:left="4233" w:hanging="360"/>
      </w:pPr>
    </w:lvl>
    <w:lvl w:ilvl="5" w:tplc="0419001B">
      <w:start w:val="1"/>
      <w:numFmt w:val="lowerRoman"/>
      <w:lvlText w:val="%6."/>
      <w:lvlJc w:val="right"/>
      <w:pPr>
        <w:ind w:left="4953" w:hanging="180"/>
      </w:pPr>
    </w:lvl>
    <w:lvl w:ilvl="6" w:tplc="0419000F">
      <w:start w:val="1"/>
      <w:numFmt w:val="decimal"/>
      <w:lvlText w:val="%7."/>
      <w:lvlJc w:val="left"/>
      <w:pPr>
        <w:ind w:left="5673" w:hanging="360"/>
      </w:pPr>
    </w:lvl>
    <w:lvl w:ilvl="7" w:tplc="04190019">
      <w:start w:val="1"/>
      <w:numFmt w:val="lowerLetter"/>
      <w:lvlText w:val="%8."/>
      <w:lvlJc w:val="left"/>
      <w:pPr>
        <w:ind w:left="6393" w:hanging="360"/>
      </w:pPr>
    </w:lvl>
    <w:lvl w:ilvl="8" w:tplc="0419001B">
      <w:start w:val="1"/>
      <w:numFmt w:val="lowerRoman"/>
      <w:lvlText w:val="%9."/>
      <w:lvlJc w:val="right"/>
      <w:pPr>
        <w:ind w:left="7113" w:hanging="180"/>
      </w:pPr>
    </w:lvl>
  </w:abstractNum>
  <w:abstractNum w:abstractNumId="8" w15:restartNumberingAfterBreak="0">
    <w:nsid w:val="09704409"/>
    <w:multiLevelType w:val="hybridMultilevel"/>
    <w:tmpl w:val="F1921E4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0A3258B2"/>
    <w:multiLevelType w:val="multilevel"/>
    <w:tmpl w:val="F5A0C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0B6678E7"/>
    <w:multiLevelType w:val="multilevel"/>
    <w:tmpl w:val="1EBEB52A"/>
    <w:lvl w:ilvl="0">
      <w:start w:val="1"/>
      <w:numFmt w:val="decimal"/>
      <w:lvlText w:val="%1."/>
      <w:lvlJc w:val="left"/>
      <w:pPr>
        <w:tabs>
          <w:tab w:val="num" w:pos="735"/>
        </w:tabs>
        <w:ind w:left="735" w:hanging="375"/>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1" w15:restartNumberingAfterBreak="0">
    <w:nsid w:val="0ED06937"/>
    <w:multiLevelType w:val="hybridMultilevel"/>
    <w:tmpl w:val="BFA48DF6"/>
    <w:lvl w:ilvl="0" w:tplc="F4DC3E7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2" w15:restartNumberingAfterBreak="0">
    <w:nsid w:val="11C57425"/>
    <w:multiLevelType w:val="hybridMultilevel"/>
    <w:tmpl w:val="B5C83C0A"/>
    <w:lvl w:ilvl="0" w:tplc="87A06712">
      <w:start w:val="1"/>
      <w:numFmt w:val="decimal"/>
      <w:lvlText w:val="%1."/>
      <w:lvlJc w:val="left"/>
      <w:pPr>
        <w:ind w:left="360" w:hanging="360"/>
      </w:pPr>
      <w:rPr>
        <w:rFonts w:hint="default"/>
      </w:rPr>
    </w:lvl>
    <w:lvl w:ilvl="1" w:tplc="04190019" w:tentative="1">
      <w:start w:val="1"/>
      <w:numFmt w:val="lowerLetter"/>
      <w:lvlText w:val="%2."/>
      <w:lvlJc w:val="left"/>
      <w:pPr>
        <w:ind w:left="2130" w:hanging="360"/>
      </w:pPr>
    </w:lvl>
    <w:lvl w:ilvl="2" w:tplc="0419001B" w:tentative="1">
      <w:start w:val="1"/>
      <w:numFmt w:val="lowerRoman"/>
      <w:lvlText w:val="%3."/>
      <w:lvlJc w:val="right"/>
      <w:pPr>
        <w:ind w:left="2850" w:hanging="180"/>
      </w:pPr>
    </w:lvl>
    <w:lvl w:ilvl="3" w:tplc="0419000F" w:tentative="1">
      <w:start w:val="1"/>
      <w:numFmt w:val="decimal"/>
      <w:lvlText w:val="%4."/>
      <w:lvlJc w:val="left"/>
      <w:pPr>
        <w:ind w:left="3570" w:hanging="360"/>
      </w:pPr>
    </w:lvl>
    <w:lvl w:ilvl="4" w:tplc="04190019" w:tentative="1">
      <w:start w:val="1"/>
      <w:numFmt w:val="lowerLetter"/>
      <w:lvlText w:val="%5."/>
      <w:lvlJc w:val="left"/>
      <w:pPr>
        <w:ind w:left="4290" w:hanging="360"/>
      </w:pPr>
    </w:lvl>
    <w:lvl w:ilvl="5" w:tplc="0419001B" w:tentative="1">
      <w:start w:val="1"/>
      <w:numFmt w:val="lowerRoman"/>
      <w:lvlText w:val="%6."/>
      <w:lvlJc w:val="right"/>
      <w:pPr>
        <w:ind w:left="5010" w:hanging="180"/>
      </w:pPr>
    </w:lvl>
    <w:lvl w:ilvl="6" w:tplc="0419000F" w:tentative="1">
      <w:start w:val="1"/>
      <w:numFmt w:val="decimal"/>
      <w:lvlText w:val="%7."/>
      <w:lvlJc w:val="left"/>
      <w:pPr>
        <w:ind w:left="5730" w:hanging="360"/>
      </w:pPr>
    </w:lvl>
    <w:lvl w:ilvl="7" w:tplc="04190019" w:tentative="1">
      <w:start w:val="1"/>
      <w:numFmt w:val="lowerLetter"/>
      <w:lvlText w:val="%8."/>
      <w:lvlJc w:val="left"/>
      <w:pPr>
        <w:ind w:left="6450" w:hanging="360"/>
      </w:pPr>
    </w:lvl>
    <w:lvl w:ilvl="8" w:tplc="0419001B" w:tentative="1">
      <w:start w:val="1"/>
      <w:numFmt w:val="lowerRoman"/>
      <w:lvlText w:val="%9."/>
      <w:lvlJc w:val="right"/>
      <w:pPr>
        <w:ind w:left="7170" w:hanging="180"/>
      </w:pPr>
    </w:lvl>
  </w:abstractNum>
  <w:abstractNum w:abstractNumId="13" w15:restartNumberingAfterBreak="0">
    <w:nsid w:val="1363031D"/>
    <w:multiLevelType w:val="hybridMultilevel"/>
    <w:tmpl w:val="A080D1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88B5013"/>
    <w:multiLevelType w:val="multilevel"/>
    <w:tmpl w:val="3C62F35C"/>
    <w:lvl w:ilvl="0">
      <w:start w:val="1"/>
      <w:numFmt w:val="decimal"/>
      <w:lvlText w:val="%1"/>
      <w:lvlJc w:val="left"/>
      <w:pPr>
        <w:ind w:left="375" w:hanging="375"/>
      </w:pPr>
      <w:rPr>
        <w:rFonts w:hint="default"/>
      </w:rPr>
    </w:lvl>
    <w:lvl w:ilvl="1">
      <w:start w:val="1"/>
      <w:numFmt w:val="decimal"/>
      <w:lvlText w:val="%1.%2"/>
      <w:lvlJc w:val="left"/>
      <w:pPr>
        <w:ind w:left="1444" w:hanging="375"/>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712" w:hanging="2160"/>
      </w:pPr>
      <w:rPr>
        <w:rFonts w:hint="default"/>
      </w:rPr>
    </w:lvl>
  </w:abstractNum>
  <w:abstractNum w:abstractNumId="15" w15:restartNumberingAfterBreak="0">
    <w:nsid w:val="2A6F19F1"/>
    <w:multiLevelType w:val="multilevel"/>
    <w:tmpl w:val="A1A48CEA"/>
    <w:lvl w:ilvl="0">
      <w:start w:val="1"/>
      <w:numFmt w:val="decimal"/>
      <w:lvlText w:val="%1."/>
      <w:lvlJc w:val="left"/>
      <w:pPr>
        <w:ind w:left="1211" w:hanging="360"/>
      </w:pPr>
      <w:rPr>
        <w:rFonts w:hint="default"/>
      </w:rPr>
    </w:lvl>
    <w:lvl w:ilvl="1">
      <w:start w:val="1"/>
      <w:numFmt w:val="decimal"/>
      <w:isLgl/>
      <w:lvlText w:val="%1.%2"/>
      <w:lvlJc w:val="left"/>
      <w:pPr>
        <w:ind w:left="1048" w:hanging="48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6" w15:restartNumberingAfterBreak="0">
    <w:nsid w:val="2D8E631A"/>
    <w:multiLevelType w:val="multilevel"/>
    <w:tmpl w:val="B85E74A4"/>
    <w:lvl w:ilvl="0">
      <w:start w:val="1"/>
      <w:numFmt w:val="decimal"/>
      <w:lvlText w:val="%1."/>
      <w:lvlJc w:val="left"/>
      <w:pPr>
        <w:ind w:left="928" w:hanging="360"/>
      </w:pPr>
      <w:rPr>
        <w:rFonts w:eastAsia="Calibri" w:hint="default"/>
      </w:rPr>
    </w:lvl>
    <w:lvl w:ilvl="1">
      <w:start w:val="1"/>
      <w:numFmt w:val="decimal"/>
      <w:isLgl/>
      <w:lvlText w:val="%1.%2"/>
      <w:lvlJc w:val="left"/>
      <w:pPr>
        <w:ind w:left="943" w:hanging="375"/>
      </w:pPr>
      <w:rPr>
        <w:rFonts w:hint="default"/>
        <w:u w:val="none"/>
      </w:rPr>
    </w:lvl>
    <w:lvl w:ilvl="2">
      <w:start w:val="1"/>
      <w:numFmt w:val="decimal"/>
      <w:isLgl/>
      <w:lvlText w:val="%1.%2.%3"/>
      <w:lvlJc w:val="left"/>
      <w:pPr>
        <w:ind w:left="1288" w:hanging="720"/>
      </w:pPr>
      <w:rPr>
        <w:rFonts w:hint="default"/>
        <w:u w:val="none"/>
      </w:rPr>
    </w:lvl>
    <w:lvl w:ilvl="3">
      <w:start w:val="1"/>
      <w:numFmt w:val="decimal"/>
      <w:isLgl/>
      <w:lvlText w:val="%1.%2.%3.%4"/>
      <w:lvlJc w:val="left"/>
      <w:pPr>
        <w:ind w:left="1648" w:hanging="1080"/>
      </w:pPr>
      <w:rPr>
        <w:rFonts w:hint="default"/>
        <w:u w:val="none"/>
      </w:rPr>
    </w:lvl>
    <w:lvl w:ilvl="4">
      <w:start w:val="1"/>
      <w:numFmt w:val="decimal"/>
      <w:isLgl/>
      <w:lvlText w:val="%1.%2.%3.%4.%5"/>
      <w:lvlJc w:val="left"/>
      <w:pPr>
        <w:ind w:left="1648" w:hanging="1080"/>
      </w:pPr>
      <w:rPr>
        <w:rFonts w:hint="default"/>
        <w:u w:val="none"/>
      </w:rPr>
    </w:lvl>
    <w:lvl w:ilvl="5">
      <w:start w:val="1"/>
      <w:numFmt w:val="decimal"/>
      <w:isLgl/>
      <w:lvlText w:val="%1.%2.%3.%4.%5.%6"/>
      <w:lvlJc w:val="left"/>
      <w:pPr>
        <w:ind w:left="2008" w:hanging="1440"/>
      </w:pPr>
      <w:rPr>
        <w:rFonts w:hint="default"/>
        <w:u w:val="none"/>
      </w:rPr>
    </w:lvl>
    <w:lvl w:ilvl="6">
      <w:start w:val="1"/>
      <w:numFmt w:val="decimal"/>
      <w:isLgl/>
      <w:lvlText w:val="%1.%2.%3.%4.%5.%6.%7"/>
      <w:lvlJc w:val="left"/>
      <w:pPr>
        <w:ind w:left="2008" w:hanging="1440"/>
      </w:pPr>
      <w:rPr>
        <w:rFonts w:hint="default"/>
        <w:u w:val="none"/>
      </w:rPr>
    </w:lvl>
    <w:lvl w:ilvl="7">
      <w:start w:val="1"/>
      <w:numFmt w:val="decimal"/>
      <w:isLgl/>
      <w:lvlText w:val="%1.%2.%3.%4.%5.%6.%7.%8"/>
      <w:lvlJc w:val="left"/>
      <w:pPr>
        <w:ind w:left="2368" w:hanging="1800"/>
      </w:pPr>
      <w:rPr>
        <w:rFonts w:hint="default"/>
        <w:u w:val="none"/>
      </w:rPr>
    </w:lvl>
    <w:lvl w:ilvl="8">
      <w:start w:val="1"/>
      <w:numFmt w:val="decimal"/>
      <w:isLgl/>
      <w:lvlText w:val="%1.%2.%3.%4.%5.%6.%7.%8.%9"/>
      <w:lvlJc w:val="left"/>
      <w:pPr>
        <w:ind w:left="2728" w:hanging="2160"/>
      </w:pPr>
      <w:rPr>
        <w:rFonts w:hint="default"/>
        <w:u w:val="none"/>
      </w:rPr>
    </w:lvl>
  </w:abstractNum>
  <w:abstractNum w:abstractNumId="17" w15:restartNumberingAfterBreak="0">
    <w:nsid w:val="2FCA10DC"/>
    <w:multiLevelType w:val="multilevel"/>
    <w:tmpl w:val="E5C207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03103A0"/>
    <w:multiLevelType w:val="hybridMultilevel"/>
    <w:tmpl w:val="38EACE3A"/>
    <w:lvl w:ilvl="0" w:tplc="1FE88D16">
      <w:start w:val="1"/>
      <w:numFmt w:val="decimal"/>
      <w:lvlText w:val="%1."/>
      <w:lvlJc w:val="left"/>
      <w:pPr>
        <w:ind w:left="900" w:hanging="450"/>
      </w:pPr>
      <w:rPr>
        <w:rFonts w:ascii="Times New Roman" w:eastAsia="Times New Roman" w:hAnsi="Times New Roman" w:cs="Times New Roman"/>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9" w15:restartNumberingAfterBreak="0">
    <w:nsid w:val="322158D1"/>
    <w:multiLevelType w:val="hybridMultilevel"/>
    <w:tmpl w:val="3B602124"/>
    <w:lvl w:ilvl="0" w:tplc="9434FFEA">
      <w:start w:val="1"/>
      <w:numFmt w:val="decimal"/>
      <w:lvlText w:val="%1."/>
      <w:lvlJc w:val="left"/>
      <w:pPr>
        <w:ind w:left="735" w:hanging="375"/>
      </w:pPr>
      <w:rPr>
        <w:rFonts w:ascii="Times New Roman" w:hAnsi="Times New Roman" w:cs="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9070EBE"/>
    <w:multiLevelType w:val="hybridMultilevel"/>
    <w:tmpl w:val="ECE0D8C0"/>
    <w:lvl w:ilvl="0" w:tplc="1508290A">
      <w:start w:val="1"/>
      <w:numFmt w:val="decimal"/>
      <w:lvlText w:val="%1."/>
      <w:lvlJc w:val="left"/>
      <w:pPr>
        <w:ind w:left="1062" w:hanging="360"/>
      </w:pPr>
      <w:rPr>
        <w:rFonts w:hint="default"/>
      </w:rPr>
    </w:lvl>
    <w:lvl w:ilvl="1" w:tplc="04190019" w:tentative="1">
      <w:start w:val="1"/>
      <w:numFmt w:val="lowerLetter"/>
      <w:lvlText w:val="%2."/>
      <w:lvlJc w:val="left"/>
      <w:pPr>
        <w:ind w:left="1782" w:hanging="360"/>
      </w:pPr>
    </w:lvl>
    <w:lvl w:ilvl="2" w:tplc="0419001B" w:tentative="1">
      <w:start w:val="1"/>
      <w:numFmt w:val="lowerRoman"/>
      <w:lvlText w:val="%3."/>
      <w:lvlJc w:val="right"/>
      <w:pPr>
        <w:ind w:left="2502" w:hanging="180"/>
      </w:pPr>
    </w:lvl>
    <w:lvl w:ilvl="3" w:tplc="0419000F" w:tentative="1">
      <w:start w:val="1"/>
      <w:numFmt w:val="decimal"/>
      <w:lvlText w:val="%4."/>
      <w:lvlJc w:val="left"/>
      <w:pPr>
        <w:ind w:left="3222" w:hanging="360"/>
      </w:pPr>
    </w:lvl>
    <w:lvl w:ilvl="4" w:tplc="04190019" w:tentative="1">
      <w:start w:val="1"/>
      <w:numFmt w:val="lowerLetter"/>
      <w:lvlText w:val="%5."/>
      <w:lvlJc w:val="left"/>
      <w:pPr>
        <w:ind w:left="3942" w:hanging="360"/>
      </w:pPr>
    </w:lvl>
    <w:lvl w:ilvl="5" w:tplc="0419001B" w:tentative="1">
      <w:start w:val="1"/>
      <w:numFmt w:val="lowerRoman"/>
      <w:lvlText w:val="%6."/>
      <w:lvlJc w:val="right"/>
      <w:pPr>
        <w:ind w:left="4662" w:hanging="180"/>
      </w:pPr>
    </w:lvl>
    <w:lvl w:ilvl="6" w:tplc="0419000F" w:tentative="1">
      <w:start w:val="1"/>
      <w:numFmt w:val="decimal"/>
      <w:lvlText w:val="%7."/>
      <w:lvlJc w:val="left"/>
      <w:pPr>
        <w:ind w:left="5382" w:hanging="360"/>
      </w:pPr>
    </w:lvl>
    <w:lvl w:ilvl="7" w:tplc="04190019" w:tentative="1">
      <w:start w:val="1"/>
      <w:numFmt w:val="lowerLetter"/>
      <w:lvlText w:val="%8."/>
      <w:lvlJc w:val="left"/>
      <w:pPr>
        <w:ind w:left="6102" w:hanging="360"/>
      </w:pPr>
    </w:lvl>
    <w:lvl w:ilvl="8" w:tplc="0419001B" w:tentative="1">
      <w:start w:val="1"/>
      <w:numFmt w:val="lowerRoman"/>
      <w:lvlText w:val="%9."/>
      <w:lvlJc w:val="right"/>
      <w:pPr>
        <w:ind w:left="6822" w:hanging="180"/>
      </w:pPr>
    </w:lvl>
  </w:abstractNum>
  <w:abstractNum w:abstractNumId="21" w15:restartNumberingAfterBreak="0">
    <w:nsid w:val="39EF3F1C"/>
    <w:multiLevelType w:val="hybridMultilevel"/>
    <w:tmpl w:val="270E950A"/>
    <w:lvl w:ilvl="0" w:tplc="A77235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43293982"/>
    <w:multiLevelType w:val="hybridMultilevel"/>
    <w:tmpl w:val="2D34AB44"/>
    <w:lvl w:ilvl="0" w:tplc="A6A479D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3" w15:restartNumberingAfterBreak="0">
    <w:nsid w:val="46C64AE3"/>
    <w:multiLevelType w:val="hybridMultilevel"/>
    <w:tmpl w:val="8F08CCDA"/>
    <w:lvl w:ilvl="0" w:tplc="5DD40C9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4" w15:restartNumberingAfterBreak="0">
    <w:nsid w:val="4A81764A"/>
    <w:multiLevelType w:val="hybridMultilevel"/>
    <w:tmpl w:val="B2B8D9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E1365A4"/>
    <w:multiLevelType w:val="hybridMultilevel"/>
    <w:tmpl w:val="EA6490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E5009E3"/>
    <w:multiLevelType w:val="multilevel"/>
    <w:tmpl w:val="FD32274C"/>
    <w:lvl w:ilvl="0">
      <w:start w:val="1"/>
      <w:numFmt w:val="decimal"/>
      <w:lvlText w:val="%1."/>
      <w:lvlJc w:val="left"/>
      <w:pPr>
        <w:ind w:left="360" w:hanging="360"/>
      </w:pPr>
      <w:rPr>
        <w:rFonts w:ascii="Arial" w:hAnsi="Arial" w:cs="Arial" w:hint="default"/>
        <w:color w:val="333333"/>
        <w:sz w:val="22"/>
      </w:rPr>
    </w:lvl>
    <w:lvl w:ilvl="1">
      <w:start w:val="3"/>
      <w:numFmt w:val="decimal"/>
      <w:lvlText w:val="%1.%2."/>
      <w:lvlJc w:val="left"/>
      <w:pPr>
        <w:ind w:left="1789" w:hanging="720"/>
      </w:pPr>
      <w:rPr>
        <w:rFonts w:ascii="Times New Roman" w:hAnsi="Times New Roman" w:cs="Times New Roman" w:hint="default"/>
        <w:color w:val="333333"/>
        <w:sz w:val="20"/>
        <w:szCs w:val="20"/>
      </w:rPr>
    </w:lvl>
    <w:lvl w:ilvl="2">
      <w:start w:val="1"/>
      <w:numFmt w:val="decimal"/>
      <w:lvlText w:val="%1.%2.%3."/>
      <w:lvlJc w:val="left"/>
      <w:pPr>
        <w:ind w:left="2858" w:hanging="720"/>
      </w:pPr>
      <w:rPr>
        <w:rFonts w:ascii="Arial" w:hAnsi="Arial" w:cs="Arial" w:hint="default"/>
        <w:color w:val="333333"/>
        <w:sz w:val="22"/>
      </w:rPr>
    </w:lvl>
    <w:lvl w:ilvl="3">
      <w:start w:val="1"/>
      <w:numFmt w:val="decimal"/>
      <w:lvlText w:val="%1.%2.%3.%4."/>
      <w:lvlJc w:val="left"/>
      <w:pPr>
        <w:ind w:left="4287" w:hanging="1080"/>
      </w:pPr>
      <w:rPr>
        <w:rFonts w:ascii="Arial" w:hAnsi="Arial" w:cs="Arial" w:hint="default"/>
        <w:color w:val="333333"/>
        <w:sz w:val="22"/>
      </w:rPr>
    </w:lvl>
    <w:lvl w:ilvl="4">
      <w:start w:val="1"/>
      <w:numFmt w:val="decimal"/>
      <w:lvlText w:val="%1.%2.%3.%4.%5."/>
      <w:lvlJc w:val="left"/>
      <w:pPr>
        <w:ind w:left="5356" w:hanging="1080"/>
      </w:pPr>
      <w:rPr>
        <w:rFonts w:ascii="Arial" w:hAnsi="Arial" w:cs="Arial" w:hint="default"/>
        <w:color w:val="333333"/>
        <w:sz w:val="22"/>
      </w:rPr>
    </w:lvl>
    <w:lvl w:ilvl="5">
      <w:start w:val="1"/>
      <w:numFmt w:val="decimal"/>
      <w:lvlText w:val="%1.%2.%3.%4.%5.%6."/>
      <w:lvlJc w:val="left"/>
      <w:pPr>
        <w:ind w:left="6785" w:hanging="1440"/>
      </w:pPr>
      <w:rPr>
        <w:rFonts w:ascii="Arial" w:hAnsi="Arial" w:cs="Arial" w:hint="default"/>
        <w:color w:val="333333"/>
        <w:sz w:val="22"/>
      </w:rPr>
    </w:lvl>
    <w:lvl w:ilvl="6">
      <w:start w:val="1"/>
      <w:numFmt w:val="decimal"/>
      <w:lvlText w:val="%1.%2.%3.%4.%5.%6.%7."/>
      <w:lvlJc w:val="left"/>
      <w:pPr>
        <w:ind w:left="8214" w:hanging="1800"/>
      </w:pPr>
      <w:rPr>
        <w:rFonts w:ascii="Arial" w:hAnsi="Arial" w:cs="Arial" w:hint="default"/>
        <w:color w:val="333333"/>
        <w:sz w:val="22"/>
      </w:rPr>
    </w:lvl>
    <w:lvl w:ilvl="7">
      <w:start w:val="1"/>
      <w:numFmt w:val="decimal"/>
      <w:lvlText w:val="%1.%2.%3.%4.%5.%6.%7.%8."/>
      <w:lvlJc w:val="left"/>
      <w:pPr>
        <w:ind w:left="9283" w:hanging="1800"/>
      </w:pPr>
      <w:rPr>
        <w:rFonts w:ascii="Arial" w:hAnsi="Arial" w:cs="Arial" w:hint="default"/>
        <w:color w:val="333333"/>
        <w:sz w:val="22"/>
      </w:rPr>
    </w:lvl>
    <w:lvl w:ilvl="8">
      <w:start w:val="1"/>
      <w:numFmt w:val="decimal"/>
      <w:lvlText w:val="%1.%2.%3.%4.%5.%6.%7.%8.%9."/>
      <w:lvlJc w:val="left"/>
      <w:pPr>
        <w:ind w:left="10712" w:hanging="2160"/>
      </w:pPr>
      <w:rPr>
        <w:rFonts w:ascii="Arial" w:hAnsi="Arial" w:cs="Arial" w:hint="default"/>
        <w:color w:val="333333"/>
        <w:sz w:val="22"/>
      </w:rPr>
    </w:lvl>
  </w:abstractNum>
  <w:abstractNum w:abstractNumId="27" w15:restartNumberingAfterBreak="0">
    <w:nsid w:val="54770ECE"/>
    <w:multiLevelType w:val="hybridMultilevel"/>
    <w:tmpl w:val="C29209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5D764A2F"/>
    <w:multiLevelType w:val="hybridMultilevel"/>
    <w:tmpl w:val="94D682A4"/>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29" w15:restartNumberingAfterBreak="0">
    <w:nsid w:val="62FD4512"/>
    <w:multiLevelType w:val="hybridMultilevel"/>
    <w:tmpl w:val="B9F6A6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79C2629"/>
    <w:multiLevelType w:val="hybridMultilevel"/>
    <w:tmpl w:val="E5EC499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15:restartNumberingAfterBreak="0">
    <w:nsid w:val="6FEA2BB3"/>
    <w:multiLevelType w:val="hybridMultilevel"/>
    <w:tmpl w:val="E976F4CE"/>
    <w:lvl w:ilvl="0" w:tplc="A502EFC4">
      <w:start w:val="6"/>
      <w:numFmt w:val="decimal"/>
      <w:lvlText w:val="%1."/>
      <w:lvlJc w:val="left"/>
      <w:pPr>
        <w:ind w:left="927" w:hanging="360"/>
      </w:pPr>
      <w:rPr>
        <w:rFonts w:hint="default"/>
      </w:rPr>
    </w:lvl>
    <w:lvl w:ilvl="1" w:tplc="04190019">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2" w15:restartNumberingAfterBreak="0">
    <w:nsid w:val="722706E1"/>
    <w:multiLevelType w:val="multilevel"/>
    <w:tmpl w:val="EF925D44"/>
    <w:lvl w:ilvl="0">
      <w:start w:val="1"/>
      <w:numFmt w:val="decimal"/>
      <w:lvlText w:val="%1."/>
      <w:lvlJc w:val="left"/>
      <w:pPr>
        <w:ind w:left="1069" w:hanging="360"/>
      </w:pPr>
      <w:rPr>
        <w:rFonts w:hint="default"/>
        <w:color w:val="000000"/>
      </w:rPr>
    </w:lvl>
    <w:lvl w:ilvl="1">
      <w:start w:val="1"/>
      <w:numFmt w:val="decimal"/>
      <w:isLgl/>
      <w:lvlText w:val="%1.%2."/>
      <w:lvlJc w:val="left"/>
      <w:pPr>
        <w:ind w:left="1129" w:hanging="4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33" w15:restartNumberingAfterBreak="0">
    <w:nsid w:val="739D13D3"/>
    <w:multiLevelType w:val="hybridMultilevel"/>
    <w:tmpl w:val="C044A3B0"/>
    <w:lvl w:ilvl="0" w:tplc="3154D8A4">
      <w:start w:val="1"/>
      <w:numFmt w:val="decimal"/>
      <w:lvlText w:val="%1."/>
      <w:lvlJc w:val="left"/>
      <w:pPr>
        <w:ind w:left="1789" w:hanging="1080"/>
      </w:pPr>
      <w:rPr>
        <w:rFonts w:hint="default"/>
        <w:b w:val="0"/>
        <w:sz w:val="28"/>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15:restartNumberingAfterBreak="0">
    <w:nsid w:val="74C212DA"/>
    <w:multiLevelType w:val="hybridMultilevel"/>
    <w:tmpl w:val="D3749C46"/>
    <w:lvl w:ilvl="0" w:tplc="A212F75E">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35" w15:restartNumberingAfterBreak="0">
    <w:nsid w:val="762A0DE8"/>
    <w:multiLevelType w:val="multilevel"/>
    <w:tmpl w:val="4A3AFD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764A56F1"/>
    <w:multiLevelType w:val="hybridMultilevel"/>
    <w:tmpl w:val="4D8ECF18"/>
    <w:lvl w:ilvl="0" w:tplc="0419000F">
      <w:start w:val="1"/>
      <w:numFmt w:val="decimal"/>
      <w:lvlText w:val="%1."/>
      <w:lvlJc w:val="left"/>
      <w:pPr>
        <w:tabs>
          <w:tab w:val="num" w:pos="720"/>
        </w:tabs>
        <w:ind w:left="720" w:hanging="360"/>
      </w:pPr>
    </w:lvl>
    <w:lvl w:ilvl="1" w:tplc="4798E952">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15:restartNumberingAfterBreak="0">
    <w:nsid w:val="783D17E7"/>
    <w:multiLevelType w:val="multilevel"/>
    <w:tmpl w:val="6D1C2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7B221B9E"/>
    <w:multiLevelType w:val="hybridMultilevel"/>
    <w:tmpl w:val="46941F02"/>
    <w:lvl w:ilvl="0" w:tplc="34285398">
      <w:start w:val="1"/>
      <w:numFmt w:val="decimal"/>
      <w:lvlText w:val="%1."/>
      <w:lvlJc w:val="left"/>
      <w:pPr>
        <w:ind w:left="106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9" w15:restartNumberingAfterBreak="0">
    <w:nsid w:val="7B426A9C"/>
    <w:multiLevelType w:val="multilevel"/>
    <w:tmpl w:val="526AFE3E"/>
    <w:lvl w:ilvl="0">
      <w:start w:val="1"/>
      <w:numFmt w:val="decimal"/>
      <w:lvlText w:val="%1."/>
      <w:lvlJc w:val="left"/>
      <w:pPr>
        <w:ind w:left="106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40" w15:restartNumberingAfterBreak="0">
    <w:nsid w:val="7E22251F"/>
    <w:multiLevelType w:val="hybridMultilevel"/>
    <w:tmpl w:val="CF6CE8F0"/>
    <w:lvl w:ilvl="0" w:tplc="34841D8C">
      <w:start w:val="1"/>
      <w:numFmt w:val="decimal"/>
      <w:lvlText w:val="%1)"/>
      <w:lvlJc w:val="left"/>
      <w:pPr>
        <w:ind w:left="1455" w:hanging="360"/>
      </w:pPr>
      <w:rPr>
        <w:rFonts w:hint="default"/>
      </w:rPr>
    </w:lvl>
    <w:lvl w:ilvl="1" w:tplc="04190019" w:tentative="1">
      <w:start w:val="1"/>
      <w:numFmt w:val="lowerLetter"/>
      <w:lvlText w:val="%2."/>
      <w:lvlJc w:val="left"/>
      <w:pPr>
        <w:ind w:left="2175" w:hanging="360"/>
      </w:pPr>
    </w:lvl>
    <w:lvl w:ilvl="2" w:tplc="0419001B" w:tentative="1">
      <w:start w:val="1"/>
      <w:numFmt w:val="lowerRoman"/>
      <w:lvlText w:val="%3."/>
      <w:lvlJc w:val="right"/>
      <w:pPr>
        <w:ind w:left="2895" w:hanging="180"/>
      </w:pPr>
    </w:lvl>
    <w:lvl w:ilvl="3" w:tplc="0419000F" w:tentative="1">
      <w:start w:val="1"/>
      <w:numFmt w:val="decimal"/>
      <w:lvlText w:val="%4."/>
      <w:lvlJc w:val="left"/>
      <w:pPr>
        <w:ind w:left="3615" w:hanging="360"/>
      </w:pPr>
    </w:lvl>
    <w:lvl w:ilvl="4" w:tplc="04190019" w:tentative="1">
      <w:start w:val="1"/>
      <w:numFmt w:val="lowerLetter"/>
      <w:lvlText w:val="%5."/>
      <w:lvlJc w:val="left"/>
      <w:pPr>
        <w:ind w:left="4335" w:hanging="360"/>
      </w:pPr>
    </w:lvl>
    <w:lvl w:ilvl="5" w:tplc="0419001B" w:tentative="1">
      <w:start w:val="1"/>
      <w:numFmt w:val="lowerRoman"/>
      <w:lvlText w:val="%6."/>
      <w:lvlJc w:val="right"/>
      <w:pPr>
        <w:ind w:left="5055" w:hanging="180"/>
      </w:pPr>
    </w:lvl>
    <w:lvl w:ilvl="6" w:tplc="0419000F" w:tentative="1">
      <w:start w:val="1"/>
      <w:numFmt w:val="decimal"/>
      <w:lvlText w:val="%7."/>
      <w:lvlJc w:val="left"/>
      <w:pPr>
        <w:ind w:left="5775" w:hanging="360"/>
      </w:pPr>
    </w:lvl>
    <w:lvl w:ilvl="7" w:tplc="04190019" w:tentative="1">
      <w:start w:val="1"/>
      <w:numFmt w:val="lowerLetter"/>
      <w:lvlText w:val="%8."/>
      <w:lvlJc w:val="left"/>
      <w:pPr>
        <w:ind w:left="6495" w:hanging="360"/>
      </w:pPr>
    </w:lvl>
    <w:lvl w:ilvl="8" w:tplc="0419001B" w:tentative="1">
      <w:start w:val="1"/>
      <w:numFmt w:val="lowerRoman"/>
      <w:lvlText w:val="%9."/>
      <w:lvlJc w:val="right"/>
      <w:pPr>
        <w:ind w:left="7215" w:hanging="180"/>
      </w:pPr>
    </w:lvl>
  </w:abstractNum>
  <w:abstractNum w:abstractNumId="41" w15:restartNumberingAfterBreak="0">
    <w:nsid w:val="7F3C7806"/>
    <w:multiLevelType w:val="multilevel"/>
    <w:tmpl w:val="BEB84C44"/>
    <w:lvl w:ilvl="0">
      <w:start w:val="4"/>
      <w:numFmt w:val="decimal"/>
      <w:lvlText w:val="%1."/>
      <w:lvlJc w:val="left"/>
      <w:pPr>
        <w:tabs>
          <w:tab w:val="num" w:pos="435"/>
        </w:tabs>
        <w:ind w:left="435" w:hanging="435"/>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num w:numId="1">
    <w:abstractNumId w:val="0"/>
  </w:num>
  <w:num w:numId="2">
    <w:abstractNumId w:val="6"/>
  </w:num>
  <w:num w:numId="3">
    <w:abstractNumId w:val="27"/>
  </w:num>
  <w:num w:numId="4">
    <w:abstractNumId w:val="16"/>
  </w:num>
  <w:num w:numId="5">
    <w:abstractNumId w:val="28"/>
  </w:num>
  <w:num w:numId="6">
    <w:abstractNumId w:val="19"/>
  </w:num>
  <w:num w:numId="7">
    <w:abstractNumId w:val="10"/>
  </w:num>
  <w:num w:numId="8">
    <w:abstractNumId w:val="41"/>
  </w:num>
  <w:num w:numId="9">
    <w:abstractNumId w:val="31"/>
  </w:num>
  <w:num w:numId="10">
    <w:abstractNumId w:val="34"/>
  </w:num>
  <w:num w:numId="11">
    <w:abstractNumId w:val="9"/>
  </w:num>
  <w:num w:numId="12">
    <w:abstractNumId w:val="17"/>
  </w:num>
  <w:num w:numId="13">
    <w:abstractNumId w:val="37"/>
  </w:num>
  <w:num w:numId="14">
    <w:abstractNumId w:val="35"/>
  </w:num>
  <w:num w:numId="15">
    <w:abstractNumId w:val="24"/>
  </w:num>
  <w:num w:numId="16">
    <w:abstractNumId w:val="4"/>
  </w:num>
  <w:num w:numId="17">
    <w:abstractNumId w:val="18"/>
  </w:num>
  <w:num w:numId="18">
    <w:abstractNumId w:val="15"/>
  </w:num>
  <w:num w:numId="19">
    <w:abstractNumId w:val="39"/>
  </w:num>
  <w:num w:numId="20">
    <w:abstractNumId w:val="14"/>
  </w:num>
  <w:num w:numId="21">
    <w:abstractNumId w:val="26"/>
  </w:num>
  <w:num w:numId="22">
    <w:abstractNumId w:val="11"/>
  </w:num>
  <w:num w:numId="23">
    <w:abstractNumId w:val="23"/>
  </w:num>
  <w:num w:numId="2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3"/>
  </w:num>
  <w:num w:numId="28">
    <w:abstractNumId w:val="29"/>
  </w:num>
  <w:num w:numId="2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0"/>
  </w:num>
  <w:num w:numId="32">
    <w:abstractNumId w:val="12"/>
  </w:num>
  <w:num w:numId="33">
    <w:abstractNumId w:val="7"/>
  </w:num>
  <w:num w:numId="34">
    <w:abstractNumId w:val="13"/>
  </w:num>
  <w:num w:numId="35">
    <w:abstractNumId w:val="5"/>
  </w:num>
  <w:num w:numId="36">
    <w:abstractNumId w:val="22"/>
  </w:num>
  <w:num w:numId="37">
    <w:abstractNumId w:val="20"/>
  </w:num>
  <w:num w:numId="3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0"/>
  </w:num>
  <w:num w:numId="40">
    <w:abstractNumId w:val="21"/>
  </w:num>
  <w:num w:numId="41">
    <w:abstractNumId w:val="1"/>
  </w:num>
  <w:num w:numId="42">
    <w:abstractNumId w:val="2"/>
  </w:num>
  <w:num w:numId="43">
    <w:abstractNumId w:val="3"/>
  </w:num>
  <w:num w:numId="44">
    <w:abstractNumId w:val="25"/>
  </w:num>
  <w:num w:numId="45">
    <w:abstractNumId w:val="3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284"/>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3C5"/>
    <w:rsid w:val="000037CB"/>
    <w:rsid w:val="0000718E"/>
    <w:rsid w:val="00011CEC"/>
    <w:rsid w:val="00012CA2"/>
    <w:rsid w:val="00014945"/>
    <w:rsid w:val="000152FF"/>
    <w:rsid w:val="00024D91"/>
    <w:rsid w:val="00030A00"/>
    <w:rsid w:val="00032A60"/>
    <w:rsid w:val="000335D3"/>
    <w:rsid w:val="00036B12"/>
    <w:rsid w:val="00040525"/>
    <w:rsid w:val="00041CCA"/>
    <w:rsid w:val="00047D5A"/>
    <w:rsid w:val="00053CB4"/>
    <w:rsid w:val="000547C0"/>
    <w:rsid w:val="00054B7E"/>
    <w:rsid w:val="00056616"/>
    <w:rsid w:val="000566C1"/>
    <w:rsid w:val="00062E83"/>
    <w:rsid w:val="000636B1"/>
    <w:rsid w:val="000664DB"/>
    <w:rsid w:val="0007090E"/>
    <w:rsid w:val="0007179E"/>
    <w:rsid w:val="00071876"/>
    <w:rsid w:val="00072B0E"/>
    <w:rsid w:val="0007306E"/>
    <w:rsid w:val="00075DCE"/>
    <w:rsid w:val="00086F4B"/>
    <w:rsid w:val="000877E0"/>
    <w:rsid w:val="00093113"/>
    <w:rsid w:val="00093765"/>
    <w:rsid w:val="00093DD8"/>
    <w:rsid w:val="000963F4"/>
    <w:rsid w:val="000974DC"/>
    <w:rsid w:val="000A568D"/>
    <w:rsid w:val="000A59AD"/>
    <w:rsid w:val="000A6901"/>
    <w:rsid w:val="000A6B94"/>
    <w:rsid w:val="000A7488"/>
    <w:rsid w:val="000B2823"/>
    <w:rsid w:val="000C2550"/>
    <w:rsid w:val="000C2E44"/>
    <w:rsid w:val="000C5B40"/>
    <w:rsid w:val="000C7EAB"/>
    <w:rsid w:val="000D0485"/>
    <w:rsid w:val="000D623E"/>
    <w:rsid w:val="000E4206"/>
    <w:rsid w:val="000E4A3D"/>
    <w:rsid w:val="000F0F1B"/>
    <w:rsid w:val="000F3F92"/>
    <w:rsid w:val="00104775"/>
    <w:rsid w:val="00106492"/>
    <w:rsid w:val="0011148D"/>
    <w:rsid w:val="00112EB6"/>
    <w:rsid w:val="00113A78"/>
    <w:rsid w:val="00122F8F"/>
    <w:rsid w:val="0012507B"/>
    <w:rsid w:val="001262B5"/>
    <w:rsid w:val="0012686B"/>
    <w:rsid w:val="0012766C"/>
    <w:rsid w:val="00127F75"/>
    <w:rsid w:val="001334E3"/>
    <w:rsid w:val="00134857"/>
    <w:rsid w:val="00134C09"/>
    <w:rsid w:val="00144EEA"/>
    <w:rsid w:val="001534F6"/>
    <w:rsid w:val="00156802"/>
    <w:rsid w:val="0015684B"/>
    <w:rsid w:val="00160559"/>
    <w:rsid w:val="00163B36"/>
    <w:rsid w:val="001648B6"/>
    <w:rsid w:val="001662E7"/>
    <w:rsid w:val="00171246"/>
    <w:rsid w:val="00175FD2"/>
    <w:rsid w:val="00180EBD"/>
    <w:rsid w:val="0018346C"/>
    <w:rsid w:val="00187AD1"/>
    <w:rsid w:val="0019131F"/>
    <w:rsid w:val="001925C8"/>
    <w:rsid w:val="001B0FDF"/>
    <w:rsid w:val="001B139F"/>
    <w:rsid w:val="001B3320"/>
    <w:rsid w:val="001B79F7"/>
    <w:rsid w:val="001C5140"/>
    <w:rsid w:val="001C6695"/>
    <w:rsid w:val="001C7D3F"/>
    <w:rsid w:val="001D1DD4"/>
    <w:rsid w:val="001D282A"/>
    <w:rsid w:val="001D2E6C"/>
    <w:rsid w:val="001D4CC8"/>
    <w:rsid w:val="001E6421"/>
    <w:rsid w:val="001E6BFC"/>
    <w:rsid w:val="001E6C0E"/>
    <w:rsid w:val="001E6C3E"/>
    <w:rsid w:val="001E6CED"/>
    <w:rsid w:val="001E735E"/>
    <w:rsid w:val="001F08A4"/>
    <w:rsid w:val="001F3FE8"/>
    <w:rsid w:val="001F411B"/>
    <w:rsid w:val="001F4E7A"/>
    <w:rsid w:val="001F6963"/>
    <w:rsid w:val="00201338"/>
    <w:rsid w:val="002018CD"/>
    <w:rsid w:val="002070AC"/>
    <w:rsid w:val="00211094"/>
    <w:rsid w:val="00211F27"/>
    <w:rsid w:val="00214DCD"/>
    <w:rsid w:val="002244F5"/>
    <w:rsid w:val="00225F2B"/>
    <w:rsid w:val="00226FB2"/>
    <w:rsid w:val="002270AA"/>
    <w:rsid w:val="00230ACA"/>
    <w:rsid w:val="00230C30"/>
    <w:rsid w:val="00231CF4"/>
    <w:rsid w:val="00233254"/>
    <w:rsid w:val="0023444C"/>
    <w:rsid w:val="002347BD"/>
    <w:rsid w:val="00236FE7"/>
    <w:rsid w:val="00241EC3"/>
    <w:rsid w:val="00253C92"/>
    <w:rsid w:val="00257B49"/>
    <w:rsid w:val="00261352"/>
    <w:rsid w:val="002613E6"/>
    <w:rsid w:val="00261B8B"/>
    <w:rsid w:val="00262754"/>
    <w:rsid w:val="00263ABB"/>
    <w:rsid w:val="00266153"/>
    <w:rsid w:val="00270BBC"/>
    <w:rsid w:val="0027385F"/>
    <w:rsid w:val="00274C8F"/>
    <w:rsid w:val="0027798B"/>
    <w:rsid w:val="002803EB"/>
    <w:rsid w:val="0028250F"/>
    <w:rsid w:val="00283DB1"/>
    <w:rsid w:val="0028593E"/>
    <w:rsid w:val="00291859"/>
    <w:rsid w:val="0029481B"/>
    <w:rsid w:val="00296AFE"/>
    <w:rsid w:val="002972B3"/>
    <w:rsid w:val="002A1137"/>
    <w:rsid w:val="002A1F83"/>
    <w:rsid w:val="002B0650"/>
    <w:rsid w:val="002B29E5"/>
    <w:rsid w:val="002B366B"/>
    <w:rsid w:val="002B3F78"/>
    <w:rsid w:val="002B53EC"/>
    <w:rsid w:val="002B6289"/>
    <w:rsid w:val="002B7312"/>
    <w:rsid w:val="002B736B"/>
    <w:rsid w:val="002C0869"/>
    <w:rsid w:val="002C424F"/>
    <w:rsid w:val="002D2FEC"/>
    <w:rsid w:val="002D3208"/>
    <w:rsid w:val="002D72EA"/>
    <w:rsid w:val="002E18F2"/>
    <w:rsid w:val="002E3B78"/>
    <w:rsid w:val="002F04EB"/>
    <w:rsid w:val="002F359D"/>
    <w:rsid w:val="002F65FE"/>
    <w:rsid w:val="002F7601"/>
    <w:rsid w:val="0030294C"/>
    <w:rsid w:val="00302E2B"/>
    <w:rsid w:val="0030376F"/>
    <w:rsid w:val="00305668"/>
    <w:rsid w:val="0030570A"/>
    <w:rsid w:val="003057E8"/>
    <w:rsid w:val="003059B6"/>
    <w:rsid w:val="00306D30"/>
    <w:rsid w:val="00306EAF"/>
    <w:rsid w:val="003142D5"/>
    <w:rsid w:val="00317D48"/>
    <w:rsid w:val="0032140E"/>
    <w:rsid w:val="00324336"/>
    <w:rsid w:val="003243C3"/>
    <w:rsid w:val="00325AD2"/>
    <w:rsid w:val="00327FAA"/>
    <w:rsid w:val="00331BCB"/>
    <w:rsid w:val="00332630"/>
    <w:rsid w:val="00333F08"/>
    <w:rsid w:val="0033531A"/>
    <w:rsid w:val="00335C8A"/>
    <w:rsid w:val="003379E1"/>
    <w:rsid w:val="00337D13"/>
    <w:rsid w:val="003401A4"/>
    <w:rsid w:val="003418A0"/>
    <w:rsid w:val="003450FC"/>
    <w:rsid w:val="00347250"/>
    <w:rsid w:val="00350AD6"/>
    <w:rsid w:val="003529B8"/>
    <w:rsid w:val="00352D0C"/>
    <w:rsid w:val="00353280"/>
    <w:rsid w:val="003601BD"/>
    <w:rsid w:val="003607CE"/>
    <w:rsid w:val="003707C4"/>
    <w:rsid w:val="00373C1E"/>
    <w:rsid w:val="00374870"/>
    <w:rsid w:val="003748CE"/>
    <w:rsid w:val="00375F95"/>
    <w:rsid w:val="00377B26"/>
    <w:rsid w:val="00380400"/>
    <w:rsid w:val="003A1C85"/>
    <w:rsid w:val="003A44B3"/>
    <w:rsid w:val="003A4813"/>
    <w:rsid w:val="003A6E10"/>
    <w:rsid w:val="003A7E17"/>
    <w:rsid w:val="003B1F7E"/>
    <w:rsid w:val="003B3373"/>
    <w:rsid w:val="003C0980"/>
    <w:rsid w:val="003C2F13"/>
    <w:rsid w:val="003C4430"/>
    <w:rsid w:val="003C726A"/>
    <w:rsid w:val="003D00D7"/>
    <w:rsid w:val="003D04CC"/>
    <w:rsid w:val="003D0D36"/>
    <w:rsid w:val="003D541D"/>
    <w:rsid w:val="003D67E5"/>
    <w:rsid w:val="003E10D1"/>
    <w:rsid w:val="003E2CAE"/>
    <w:rsid w:val="003E3563"/>
    <w:rsid w:val="003E4490"/>
    <w:rsid w:val="003F6F0F"/>
    <w:rsid w:val="00400442"/>
    <w:rsid w:val="00400469"/>
    <w:rsid w:val="0040141A"/>
    <w:rsid w:val="0040401A"/>
    <w:rsid w:val="004109AD"/>
    <w:rsid w:val="00410E92"/>
    <w:rsid w:val="0041463C"/>
    <w:rsid w:val="00415EFD"/>
    <w:rsid w:val="00416D1B"/>
    <w:rsid w:val="0042262D"/>
    <w:rsid w:val="00430BFD"/>
    <w:rsid w:val="00431D95"/>
    <w:rsid w:val="00433AD1"/>
    <w:rsid w:val="0044311A"/>
    <w:rsid w:val="00446C6B"/>
    <w:rsid w:val="0045190D"/>
    <w:rsid w:val="00452E14"/>
    <w:rsid w:val="004542B2"/>
    <w:rsid w:val="00455A04"/>
    <w:rsid w:val="00457049"/>
    <w:rsid w:val="00466986"/>
    <w:rsid w:val="00467302"/>
    <w:rsid w:val="00471CAF"/>
    <w:rsid w:val="004721C1"/>
    <w:rsid w:val="004734F3"/>
    <w:rsid w:val="004754D7"/>
    <w:rsid w:val="00476D57"/>
    <w:rsid w:val="00481B02"/>
    <w:rsid w:val="00483AB2"/>
    <w:rsid w:val="00487AD3"/>
    <w:rsid w:val="00490051"/>
    <w:rsid w:val="004A31D5"/>
    <w:rsid w:val="004A6E77"/>
    <w:rsid w:val="004A70D2"/>
    <w:rsid w:val="004B07A2"/>
    <w:rsid w:val="004B3BA0"/>
    <w:rsid w:val="004B72AE"/>
    <w:rsid w:val="004B7EE8"/>
    <w:rsid w:val="004C4445"/>
    <w:rsid w:val="004C48F1"/>
    <w:rsid w:val="004D1932"/>
    <w:rsid w:val="004E03B8"/>
    <w:rsid w:val="004E188A"/>
    <w:rsid w:val="004E255C"/>
    <w:rsid w:val="004E69C1"/>
    <w:rsid w:val="004F3A91"/>
    <w:rsid w:val="004F4561"/>
    <w:rsid w:val="005017B7"/>
    <w:rsid w:val="0050224B"/>
    <w:rsid w:val="0050660B"/>
    <w:rsid w:val="00507474"/>
    <w:rsid w:val="00517DFC"/>
    <w:rsid w:val="0052298D"/>
    <w:rsid w:val="005255A0"/>
    <w:rsid w:val="0053291C"/>
    <w:rsid w:val="00542266"/>
    <w:rsid w:val="0054380B"/>
    <w:rsid w:val="00544D78"/>
    <w:rsid w:val="00545EBA"/>
    <w:rsid w:val="00546654"/>
    <w:rsid w:val="005522F0"/>
    <w:rsid w:val="005600F2"/>
    <w:rsid w:val="00560C89"/>
    <w:rsid w:val="005621FA"/>
    <w:rsid w:val="0056517E"/>
    <w:rsid w:val="00565363"/>
    <w:rsid w:val="00565A49"/>
    <w:rsid w:val="00567F64"/>
    <w:rsid w:val="00570421"/>
    <w:rsid w:val="00570868"/>
    <w:rsid w:val="00575CA5"/>
    <w:rsid w:val="00577C6F"/>
    <w:rsid w:val="0058147C"/>
    <w:rsid w:val="00581BEB"/>
    <w:rsid w:val="00582D6F"/>
    <w:rsid w:val="00583EBF"/>
    <w:rsid w:val="00585603"/>
    <w:rsid w:val="00586D28"/>
    <w:rsid w:val="00587907"/>
    <w:rsid w:val="00592503"/>
    <w:rsid w:val="00592D20"/>
    <w:rsid w:val="00594846"/>
    <w:rsid w:val="00595175"/>
    <w:rsid w:val="005A2E40"/>
    <w:rsid w:val="005A3871"/>
    <w:rsid w:val="005A7AE8"/>
    <w:rsid w:val="005B4829"/>
    <w:rsid w:val="005B6410"/>
    <w:rsid w:val="005C352A"/>
    <w:rsid w:val="005C52FB"/>
    <w:rsid w:val="005D6410"/>
    <w:rsid w:val="005D64C8"/>
    <w:rsid w:val="005D7327"/>
    <w:rsid w:val="005D7B47"/>
    <w:rsid w:val="005F14E6"/>
    <w:rsid w:val="005F7C61"/>
    <w:rsid w:val="00611048"/>
    <w:rsid w:val="00613734"/>
    <w:rsid w:val="00615F1B"/>
    <w:rsid w:val="00617CC8"/>
    <w:rsid w:val="006234F0"/>
    <w:rsid w:val="00632527"/>
    <w:rsid w:val="00633A03"/>
    <w:rsid w:val="00635A1C"/>
    <w:rsid w:val="00637235"/>
    <w:rsid w:val="00650740"/>
    <w:rsid w:val="006636B8"/>
    <w:rsid w:val="00666C83"/>
    <w:rsid w:val="00670249"/>
    <w:rsid w:val="00674930"/>
    <w:rsid w:val="00677391"/>
    <w:rsid w:val="0068398C"/>
    <w:rsid w:val="00685379"/>
    <w:rsid w:val="006862D2"/>
    <w:rsid w:val="00686430"/>
    <w:rsid w:val="00686D33"/>
    <w:rsid w:val="006873A2"/>
    <w:rsid w:val="006877DF"/>
    <w:rsid w:val="00691AFD"/>
    <w:rsid w:val="006941AA"/>
    <w:rsid w:val="00695F7B"/>
    <w:rsid w:val="006A3B01"/>
    <w:rsid w:val="006B1C93"/>
    <w:rsid w:val="006B70C0"/>
    <w:rsid w:val="006B73C5"/>
    <w:rsid w:val="006B7F3D"/>
    <w:rsid w:val="006C0F3F"/>
    <w:rsid w:val="006C4FE7"/>
    <w:rsid w:val="006C7475"/>
    <w:rsid w:val="006D0A17"/>
    <w:rsid w:val="006D1698"/>
    <w:rsid w:val="006D1BF9"/>
    <w:rsid w:val="006D36EB"/>
    <w:rsid w:val="006D3D91"/>
    <w:rsid w:val="006D3F1B"/>
    <w:rsid w:val="006D5CB0"/>
    <w:rsid w:val="006D5DEF"/>
    <w:rsid w:val="006E082C"/>
    <w:rsid w:val="006E2D97"/>
    <w:rsid w:val="006E3D4F"/>
    <w:rsid w:val="006E4C55"/>
    <w:rsid w:val="006E5343"/>
    <w:rsid w:val="006F4B34"/>
    <w:rsid w:val="006F4DEE"/>
    <w:rsid w:val="006F4FA7"/>
    <w:rsid w:val="006F6EBA"/>
    <w:rsid w:val="00701C17"/>
    <w:rsid w:val="00701DFF"/>
    <w:rsid w:val="00701FAB"/>
    <w:rsid w:val="00706443"/>
    <w:rsid w:val="00707B9C"/>
    <w:rsid w:val="007124A0"/>
    <w:rsid w:val="007126EC"/>
    <w:rsid w:val="00715EF7"/>
    <w:rsid w:val="00716057"/>
    <w:rsid w:val="00721253"/>
    <w:rsid w:val="0072215E"/>
    <w:rsid w:val="0072665F"/>
    <w:rsid w:val="0072675F"/>
    <w:rsid w:val="007310B5"/>
    <w:rsid w:val="0074610E"/>
    <w:rsid w:val="00751B15"/>
    <w:rsid w:val="007520DE"/>
    <w:rsid w:val="00752122"/>
    <w:rsid w:val="00752425"/>
    <w:rsid w:val="0075369F"/>
    <w:rsid w:val="00754A61"/>
    <w:rsid w:val="0076301E"/>
    <w:rsid w:val="00763F29"/>
    <w:rsid w:val="00764789"/>
    <w:rsid w:val="00770BB5"/>
    <w:rsid w:val="00771F47"/>
    <w:rsid w:val="00772F60"/>
    <w:rsid w:val="00783C6C"/>
    <w:rsid w:val="00794004"/>
    <w:rsid w:val="0079455A"/>
    <w:rsid w:val="0079730A"/>
    <w:rsid w:val="007A43DD"/>
    <w:rsid w:val="007B4D2E"/>
    <w:rsid w:val="007B6D98"/>
    <w:rsid w:val="007B7F2C"/>
    <w:rsid w:val="007C434A"/>
    <w:rsid w:val="007C4FA6"/>
    <w:rsid w:val="007C738E"/>
    <w:rsid w:val="007C7C2B"/>
    <w:rsid w:val="007D0733"/>
    <w:rsid w:val="007D1FF6"/>
    <w:rsid w:val="007E128D"/>
    <w:rsid w:val="007E1F67"/>
    <w:rsid w:val="007F1A08"/>
    <w:rsid w:val="007F4F3A"/>
    <w:rsid w:val="007F5208"/>
    <w:rsid w:val="007F791C"/>
    <w:rsid w:val="0080221D"/>
    <w:rsid w:val="008029A7"/>
    <w:rsid w:val="0080510C"/>
    <w:rsid w:val="00806E83"/>
    <w:rsid w:val="00811F75"/>
    <w:rsid w:val="00812AFE"/>
    <w:rsid w:val="008171CA"/>
    <w:rsid w:val="00817AFD"/>
    <w:rsid w:val="00832178"/>
    <w:rsid w:val="008369DF"/>
    <w:rsid w:val="008441B8"/>
    <w:rsid w:val="008512B3"/>
    <w:rsid w:val="00851BE8"/>
    <w:rsid w:val="00852BD3"/>
    <w:rsid w:val="00852DFB"/>
    <w:rsid w:val="0085702B"/>
    <w:rsid w:val="00857A06"/>
    <w:rsid w:val="00862C5A"/>
    <w:rsid w:val="00865253"/>
    <w:rsid w:val="00870BF0"/>
    <w:rsid w:val="008745CC"/>
    <w:rsid w:val="0088062E"/>
    <w:rsid w:val="00880B68"/>
    <w:rsid w:val="00880F7C"/>
    <w:rsid w:val="00882166"/>
    <w:rsid w:val="008858EF"/>
    <w:rsid w:val="00885E93"/>
    <w:rsid w:val="0089013D"/>
    <w:rsid w:val="00892669"/>
    <w:rsid w:val="00894ADC"/>
    <w:rsid w:val="00895F1B"/>
    <w:rsid w:val="008A0A99"/>
    <w:rsid w:val="008A2BE8"/>
    <w:rsid w:val="008A4837"/>
    <w:rsid w:val="008A4C12"/>
    <w:rsid w:val="008B1C19"/>
    <w:rsid w:val="008C1332"/>
    <w:rsid w:val="008D0FF7"/>
    <w:rsid w:val="008D3B27"/>
    <w:rsid w:val="008E0C7E"/>
    <w:rsid w:val="008E0EA0"/>
    <w:rsid w:val="008E1B7D"/>
    <w:rsid w:val="008E44EF"/>
    <w:rsid w:val="008E7731"/>
    <w:rsid w:val="008F3A33"/>
    <w:rsid w:val="008F43F4"/>
    <w:rsid w:val="008F63A9"/>
    <w:rsid w:val="00900977"/>
    <w:rsid w:val="009010A4"/>
    <w:rsid w:val="00903D5D"/>
    <w:rsid w:val="009044FD"/>
    <w:rsid w:val="00910B77"/>
    <w:rsid w:val="00911159"/>
    <w:rsid w:val="009205DE"/>
    <w:rsid w:val="0092388E"/>
    <w:rsid w:val="0092399F"/>
    <w:rsid w:val="00924CB4"/>
    <w:rsid w:val="00925314"/>
    <w:rsid w:val="0092653A"/>
    <w:rsid w:val="0092715F"/>
    <w:rsid w:val="00932C40"/>
    <w:rsid w:val="00934250"/>
    <w:rsid w:val="00937449"/>
    <w:rsid w:val="0094273C"/>
    <w:rsid w:val="00943392"/>
    <w:rsid w:val="00947138"/>
    <w:rsid w:val="009504D3"/>
    <w:rsid w:val="0095350A"/>
    <w:rsid w:val="00963E0C"/>
    <w:rsid w:val="00965B8D"/>
    <w:rsid w:val="00967575"/>
    <w:rsid w:val="00967C03"/>
    <w:rsid w:val="00985EC1"/>
    <w:rsid w:val="0098623D"/>
    <w:rsid w:val="0098750D"/>
    <w:rsid w:val="00990519"/>
    <w:rsid w:val="009919EF"/>
    <w:rsid w:val="009A101B"/>
    <w:rsid w:val="009A2CA6"/>
    <w:rsid w:val="009A2DC2"/>
    <w:rsid w:val="009A3B3B"/>
    <w:rsid w:val="009A55C7"/>
    <w:rsid w:val="009A66E5"/>
    <w:rsid w:val="009C2D20"/>
    <w:rsid w:val="009C44A6"/>
    <w:rsid w:val="009C49C4"/>
    <w:rsid w:val="009C5B91"/>
    <w:rsid w:val="009D53E5"/>
    <w:rsid w:val="009D7B42"/>
    <w:rsid w:val="009E3F77"/>
    <w:rsid w:val="009E5047"/>
    <w:rsid w:val="009E56E1"/>
    <w:rsid w:val="009F0AA9"/>
    <w:rsid w:val="009F0E81"/>
    <w:rsid w:val="009F3857"/>
    <w:rsid w:val="009F4424"/>
    <w:rsid w:val="00A04458"/>
    <w:rsid w:val="00A04C22"/>
    <w:rsid w:val="00A06901"/>
    <w:rsid w:val="00A127C7"/>
    <w:rsid w:val="00A14DD3"/>
    <w:rsid w:val="00A16887"/>
    <w:rsid w:val="00A2034E"/>
    <w:rsid w:val="00A22820"/>
    <w:rsid w:val="00A24F2A"/>
    <w:rsid w:val="00A26F8B"/>
    <w:rsid w:val="00A3477D"/>
    <w:rsid w:val="00A36FFD"/>
    <w:rsid w:val="00A37119"/>
    <w:rsid w:val="00A451D2"/>
    <w:rsid w:val="00A4528B"/>
    <w:rsid w:val="00A51647"/>
    <w:rsid w:val="00A51730"/>
    <w:rsid w:val="00A538BC"/>
    <w:rsid w:val="00A54D22"/>
    <w:rsid w:val="00A57362"/>
    <w:rsid w:val="00A637D0"/>
    <w:rsid w:val="00A65068"/>
    <w:rsid w:val="00A66784"/>
    <w:rsid w:val="00A72180"/>
    <w:rsid w:val="00A72A2E"/>
    <w:rsid w:val="00A82828"/>
    <w:rsid w:val="00A8789D"/>
    <w:rsid w:val="00A95FCF"/>
    <w:rsid w:val="00A97513"/>
    <w:rsid w:val="00AA1CB6"/>
    <w:rsid w:val="00AA354F"/>
    <w:rsid w:val="00AA6BF6"/>
    <w:rsid w:val="00AB323E"/>
    <w:rsid w:val="00AB3ECC"/>
    <w:rsid w:val="00AB40D8"/>
    <w:rsid w:val="00AB411A"/>
    <w:rsid w:val="00AB7A4C"/>
    <w:rsid w:val="00AB7F35"/>
    <w:rsid w:val="00AC2FFD"/>
    <w:rsid w:val="00AC3135"/>
    <w:rsid w:val="00AC360D"/>
    <w:rsid w:val="00AC7D9A"/>
    <w:rsid w:val="00AD6E9B"/>
    <w:rsid w:val="00AE2379"/>
    <w:rsid w:val="00AE311C"/>
    <w:rsid w:val="00AF1418"/>
    <w:rsid w:val="00AF29FC"/>
    <w:rsid w:val="00AF6EEC"/>
    <w:rsid w:val="00B00A9C"/>
    <w:rsid w:val="00B02009"/>
    <w:rsid w:val="00B03EBC"/>
    <w:rsid w:val="00B10BF2"/>
    <w:rsid w:val="00B169CA"/>
    <w:rsid w:val="00B228A9"/>
    <w:rsid w:val="00B2609A"/>
    <w:rsid w:val="00B308F6"/>
    <w:rsid w:val="00B30E69"/>
    <w:rsid w:val="00B33155"/>
    <w:rsid w:val="00B3562C"/>
    <w:rsid w:val="00B36ABD"/>
    <w:rsid w:val="00B37215"/>
    <w:rsid w:val="00B464DE"/>
    <w:rsid w:val="00B51C22"/>
    <w:rsid w:val="00B576D5"/>
    <w:rsid w:val="00B57BC2"/>
    <w:rsid w:val="00B61828"/>
    <w:rsid w:val="00B65D7C"/>
    <w:rsid w:val="00B709C6"/>
    <w:rsid w:val="00B76CB3"/>
    <w:rsid w:val="00B92A68"/>
    <w:rsid w:val="00BA1821"/>
    <w:rsid w:val="00BA5D92"/>
    <w:rsid w:val="00BA67A7"/>
    <w:rsid w:val="00BB493F"/>
    <w:rsid w:val="00BB643C"/>
    <w:rsid w:val="00BC1D71"/>
    <w:rsid w:val="00BC23B4"/>
    <w:rsid w:val="00BC3A74"/>
    <w:rsid w:val="00BD3439"/>
    <w:rsid w:val="00BD3AEF"/>
    <w:rsid w:val="00BD4BE9"/>
    <w:rsid w:val="00BE08F4"/>
    <w:rsid w:val="00BE3271"/>
    <w:rsid w:val="00BE67F5"/>
    <w:rsid w:val="00BF0CE5"/>
    <w:rsid w:val="00BF2B43"/>
    <w:rsid w:val="00BF5961"/>
    <w:rsid w:val="00BF5DB0"/>
    <w:rsid w:val="00BF6237"/>
    <w:rsid w:val="00C030B0"/>
    <w:rsid w:val="00C112DF"/>
    <w:rsid w:val="00C11BD1"/>
    <w:rsid w:val="00C139C2"/>
    <w:rsid w:val="00C14924"/>
    <w:rsid w:val="00C15E28"/>
    <w:rsid w:val="00C16AB9"/>
    <w:rsid w:val="00C3000F"/>
    <w:rsid w:val="00C31E57"/>
    <w:rsid w:val="00C3322F"/>
    <w:rsid w:val="00C33C3E"/>
    <w:rsid w:val="00C35020"/>
    <w:rsid w:val="00C358C5"/>
    <w:rsid w:val="00C35CDD"/>
    <w:rsid w:val="00C45DE7"/>
    <w:rsid w:val="00C50AA8"/>
    <w:rsid w:val="00C61BA7"/>
    <w:rsid w:val="00C63377"/>
    <w:rsid w:val="00C649EA"/>
    <w:rsid w:val="00C665F5"/>
    <w:rsid w:val="00C71B0A"/>
    <w:rsid w:val="00C74F7B"/>
    <w:rsid w:val="00C7691B"/>
    <w:rsid w:val="00C80A4F"/>
    <w:rsid w:val="00C9147A"/>
    <w:rsid w:val="00C91ACD"/>
    <w:rsid w:val="00C91E88"/>
    <w:rsid w:val="00C91FAE"/>
    <w:rsid w:val="00C9393D"/>
    <w:rsid w:val="00C96358"/>
    <w:rsid w:val="00CA2B54"/>
    <w:rsid w:val="00CA49C3"/>
    <w:rsid w:val="00CB2845"/>
    <w:rsid w:val="00CB2DB3"/>
    <w:rsid w:val="00CB6417"/>
    <w:rsid w:val="00CC2A64"/>
    <w:rsid w:val="00CC530A"/>
    <w:rsid w:val="00CC74C5"/>
    <w:rsid w:val="00CD1002"/>
    <w:rsid w:val="00CD414A"/>
    <w:rsid w:val="00CD5F67"/>
    <w:rsid w:val="00CE0A38"/>
    <w:rsid w:val="00CE1614"/>
    <w:rsid w:val="00CE1C18"/>
    <w:rsid w:val="00CE27EC"/>
    <w:rsid w:val="00CE3430"/>
    <w:rsid w:val="00CE372E"/>
    <w:rsid w:val="00CE503D"/>
    <w:rsid w:val="00CE748A"/>
    <w:rsid w:val="00CF0575"/>
    <w:rsid w:val="00CF7BA0"/>
    <w:rsid w:val="00D00FE3"/>
    <w:rsid w:val="00D016F4"/>
    <w:rsid w:val="00D0173D"/>
    <w:rsid w:val="00D046FA"/>
    <w:rsid w:val="00D05872"/>
    <w:rsid w:val="00D07E75"/>
    <w:rsid w:val="00D10445"/>
    <w:rsid w:val="00D11B10"/>
    <w:rsid w:val="00D14E67"/>
    <w:rsid w:val="00D1558A"/>
    <w:rsid w:val="00D15DC8"/>
    <w:rsid w:val="00D173A6"/>
    <w:rsid w:val="00D20B82"/>
    <w:rsid w:val="00D22EC7"/>
    <w:rsid w:val="00D23630"/>
    <w:rsid w:val="00D337F7"/>
    <w:rsid w:val="00D36FB9"/>
    <w:rsid w:val="00D370DB"/>
    <w:rsid w:val="00D41C9D"/>
    <w:rsid w:val="00D449EE"/>
    <w:rsid w:val="00D46EBC"/>
    <w:rsid w:val="00D50884"/>
    <w:rsid w:val="00D5152D"/>
    <w:rsid w:val="00D52F96"/>
    <w:rsid w:val="00D61C01"/>
    <w:rsid w:val="00D62A9C"/>
    <w:rsid w:val="00D64DF0"/>
    <w:rsid w:val="00D673D4"/>
    <w:rsid w:val="00D76ACB"/>
    <w:rsid w:val="00D80ECD"/>
    <w:rsid w:val="00D81EE4"/>
    <w:rsid w:val="00D82A69"/>
    <w:rsid w:val="00D856DC"/>
    <w:rsid w:val="00D87416"/>
    <w:rsid w:val="00D9403C"/>
    <w:rsid w:val="00D9653B"/>
    <w:rsid w:val="00D97BA3"/>
    <w:rsid w:val="00DA037E"/>
    <w:rsid w:val="00DA13FF"/>
    <w:rsid w:val="00DA156C"/>
    <w:rsid w:val="00DA33F1"/>
    <w:rsid w:val="00DA34FA"/>
    <w:rsid w:val="00DB454F"/>
    <w:rsid w:val="00DB5110"/>
    <w:rsid w:val="00DC178C"/>
    <w:rsid w:val="00DC24C1"/>
    <w:rsid w:val="00DC3E81"/>
    <w:rsid w:val="00DD0A16"/>
    <w:rsid w:val="00DD7F2F"/>
    <w:rsid w:val="00DE08D4"/>
    <w:rsid w:val="00DE1B8F"/>
    <w:rsid w:val="00DE1CD9"/>
    <w:rsid w:val="00DE4C90"/>
    <w:rsid w:val="00DE5153"/>
    <w:rsid w:val="00DE71AF"/>
    <w:rsid w:val="00DF203D"/>
    <w:rsid w:val="00DF70C8"/>
    <w:rsid w:val="00DF734F"/>
    <w:rsid w:val="00DF749B"/>
    <w:rsid w:val="00E006DD"/>
    <w:rsid w:val="00E00C4D"/>
    <w:rsid w:val="00E00CDE"/>
    <w:rsid w:val="00E07866"/>
    <w:rsid w:val="00E07F1C"/>
    <w:rsid w:val="00E113D2"/>
    <w:rsid w:val="00E15509"/>
    <w:rsid w:val="00E16D94"/>
    <w:rsid w:val="00E1752F"/>
    <w:rsid w:val="00E2331F"/>
    <w:rsid w:val="00E2520A"/>
    <w:rsid w:val="00E40B9A"/>
    <w:rsid w:val="00E45468"/>
    <w:rsid w:val="00E46148"/>
    <w:rsid w:val="00E47F63"/>
    <w:rsid w:val="00E56149"/>
    <w:rsid w:val="00E606BA"/>
    <w:rsid w:val="00E60920"/>
    <w:rsid w:val="00E807B4"/>
    <w:rsid w:val="00E82B98"/>
    <w:rsid w:val="00E85029"/>
    <w:rsid w:val="00E871F0"/>
    <w:rsid w:val="00E907FF"/>
    <w:rsid w:val="00E91002"/>
    <w:rsid w:val="00EA2421"/>
    <w:rsid w:val="00EA2B97"/>
    <w:rsid w:val="00EB0156"/>
    <w:rsid w:val="00EB12F1"/>
    <w:rsid w:val="00EB5536"/>
    <w:rsid w:val="00EC27D0"/>
    <w:rsid w:val="00EC36CD"/>
    <w:rsid w:val="00EC3DEA"/>
    <w:rsid w:val="00EC695E"/>
    <w:rsid w:val="00ED1FA0"/>
    <w:rsid w:val="00ED27B5"/>
    <w:rsid w:val="00ED2DF4"/>
    <w:rsid w:val="00ED3FBA"/>
    <w:rsid w:val="00ED6E2E"/>
    <w:rsid w:val="00EE6716"/>
    <w:rsid w:val="00EE7D2A"/>
    <w:rsid w:val="00EF3649"/>
    <w:rsid w:val="00EF4318"/>
    <w:rsid w:val="00EF5039"/>
    <w:rsid w:val="00EF7004"/>
    <w:rsid w:val="00EF7C16"/>
    <w:rsid w:val="00F01854"/>
    <w:rsid w:val="00F05514"/>
    <w:rsid w:val="00F10502"/>
    <w:rsid w:val="00F117D2"/>
    <w:rsid w:val="00F12115"/>
    <w:rsid w:val="00F204B3"/>
    <w:rsid w:val="00F246B7"/>
    <w:rsid w:val="00F32C88"/>
    <w:rsid w:val="00F33369"/>
    <w:rsid w:val="00F336D2"/>
    <w:rsid w:val="00F36148"/>
    <w:rsid w:val="00F37235"/>
    <w:rsid w:val="00F410E0"/>
    <w:rsid w:val="00F43CDB"/>
    <w:rsid w:val="00F45995"/>
    <w:rsid w:val="00F53D82"/>
    <w:rsid w:val="00F54260"/>
    <w:rsid w:val="00F557B4"/>
    <w:rsid w:val="00F668D3"/>
    <w:rsid w:val="00F72352"/>
    <w:rsid w:val="00F72EC8"/>
    <w:rsid w:val="00F73A19"/>
    <w:rsid w:val="00F73CD8"/>
    <w:rsid w:val="00F740BA"/>
    <w:rsid w:val="00F741A1"/>
    <w:rsid w:val="00F74809"/>
    <w:rsid w:val="00F74AEE"/>
    <w:rsid w:val="00F77E42"/>
    <w:rsid w:val="00F81D45"/>
    <w:rsid w:val="00F82A87"/>
    <w:rsid w:val="00F840EA"/>
    <w:rsid w:val="00F86106"/>
    <w:rsid w:val="00F9260B"/>
    <w:rsid w:val="00F930D7"/>
    <w:rsid w:val="00F93EC5"/>
    <w:rsid w:val="00F94D9C"/>
    <w:rsid w:val="00F975C0"/>
    <w:rsid w:val="00FA2D0F"/>
    <w:rsid w:val="00FA3C02"/>
    <w:rsid w:val="00FA6671"/>
    <w:rsid w:val="00FB0C10"/>
    <w:rsid w:val="00FC46FD"/>
    <w:rsid w:val="00FD2BDB"/>
    <w:rsid w:val="00FE1C47"/>
    <w:rsid w:val="00FE2FC4"/>
    <w:rsid w:val="00FE2FD3"/>
    <w:rsid w:val="00FE5F6E"/>
    <w:rsid w:val="00FF0412"/>
    <w:rsid w:val="00FF06B7"/>
    <w:rsid w:val="00FF2CA2"/>
    <w:rsid w:val="00FF55E4"/>
    <w:rsid w:val="00FF58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15A53A60"/>
  <w15:docId w15:val="{25E47653-7A71-4944-B745-EB7FF708A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73C5"/>
    <w:pPr>
      <w:spacing w:after="0" w:line="360" w:lineRule="auto"/>
      <w:ind w:firstLine="851"/>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6B73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
    <w:next w:val="a"/>
    <w:link w:val="21"/>
    <w:unhideWhenUsed/>
    <w:qFormat/>
    <w:rsid w:val="006B73C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E3F77"/>
    <w:pPr>
      <w:keepNext/>
      <w:spacing w:line="240" w:lineRule="auto"/>
      <w:ind w:firstLine="0"/>
      <w:outlineLvl w:val="2"/>
    </w:pPr>
    <w:rPr>
      <w:rFonts w:ascii="Arial" w:hAnsi="Arial"/>
      <w:b/>
      <w:bCs/>
      <w:sz w:val="20"/>
      <w:szCs w:val="20"/>
      <w:lang w:val="x-none" w:eastAsia="x-none"/>
    </w:rPr>
  </w:style>
  <w:style w:type="paragraph" w:styleId="4">
    <w:name w:val="heading 4"/>
    <w:basedOn w:val="a"/>
    <w:next w:val="a"/>
    <w:link w:val="40"/>
    <w:unhideWhenUsed/>
    <w:qFormat/>
    <w:rsid w:val="00446C6B"/>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E56149"/>
    <w:pPr>
      <w:widowControl w:val="0"/>
      <w:spacing w:before="240" w:after="60" w:line="240" w:lineRule="auto"/>
      <w:ind w:firstLine="0"/>
      <w:outlineLvl w:val="4"/>
    </w:pPr>
    <w:rPr>
      <w:b/>
      <w:bCs/>
      <w:i/>
      <w:iCs/>
      <w:sz w:val="26"/>
      <w:szCs w:val="26"/>
    </w:rPr>
  </w:style>
  <w:style w:type="paragraph" w:styleId="6">
    <w:name w:val="heading 6"/>
    <w:basedOn w:val="a"/>
    <w:next w:val="a"/>
    <w:link w:val="60"/>
    <w:qFormat/>
    <w:rsid w:val="00E56149"/>
    <w:pPr>
      <w:keepNext/>
      <w:snapToGrid w:val="0"/>
      <w:spacing w:line="240" w:lineRule="auto"/>
      <w:ind w:firstLine="0"/>
      <w:outlineLvl w:val="5"/>
    </w:pPr>
    <w:rPr>
      <w:color w:val="000000"/>
      <w:szCs w:val="20"/>
    </w:rPr>
  </w:style>
  <w:style w:type="paragraph" w:styleId="7">
    <w:name w:val="heading 7"/>
    <w:basedOn w:val="a"/>
    <w:next w:val="a"/>
    <w:link w:val="70"/>
    <w:qFormat/>
    <w:rsid w:val="00335C8A"/>
    <w:pPr>
      <w:keepNext/>
      <w:spacing w:line="240" w:lineRule="auto"/>
      <w:ind w:firstLine="0"/>
      <w:jc w:val="center"/>
      <w:outlineLvl w:val="6"/>
    </w:pPr>
    <w:rPr>
      <w:b/>
      <w:sz w:val="26"/>
      <w:lang w:val="x-none" w:eastAsia="x-none"/>
    </w:rPr>
  </w:style>
  <w:style w:type="paragraph" w:styleId="8">
    <w:name w:val="heading 8"/>
    <w:basedOn w:val="a"/>
    <w:next w:val="a"/>
    <w:link w:val="80"/>
    <w:qFormat/>
    <w:rsid w:val="00E56149"/>
    <w:pPr>
      <w:widowControl w:val="0"/>
      <w:spacing w:before="240" w:after="60" w:line="240" w:lineRule="auto"/>
      <w:ind w:firstLine="0"/>
      <w:outlineLvl w:val="7"/>
    </w:pPr>
    <w:rPr>
      <w:i/>
      <w:iCs/>
    </w:rPr>
  </w:style>
  <w:style w:type="paragraph" w:styleId="9">
    <w:name w:val="heading 9"/>
    <w:basedOn w:val="a"/>
    <w:next w:val="a"/>
    <w:link w:val="90"/>
    <w:uiPriority w:val="9"/>
    <w:semiHidden/>
    <w:unhideWhenUsed/>
    <w:qFormat/>
    <w:rsid w:val="0074610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ВерхКолонтитул"/>
    <w:basedOn w:val="a"/>
    <w:link w:val="a4"/>
    <w:unhideWhenUsed/>
    <w:rsid w:val="006B73C5"/>
    <w:pPr>
      <w:tabs>
        <w:tab w:val="center" w:pos="4677"/>
        <w:tab w:val="right" w:pos="9355"/>
      </w:tabs>
      <w:spacing w:line="240" w:lineRule="auto"/>
    </w:pPr>
  </w:style>
  <w:style w:type="character" w:customStyle="1" w:styleId="a4">
    <w:name w:val="Верхний колонтитул Знак"/>
    <w:aliases w:val="ВерхКолонтитул Знак"/>
    <w:basedOn w:val="a0"/>
    <w:link w:val="a3"/>
    <w:rsid w:val="006B73C5"/>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6B73C5"/>
    <w:pPr>
      <w:tabs>
        <w:tab w:val="center" w:pos="4677"/>
        <w:tab w:val="right" w:pos="9355"/>
      </w:tabs>
      <w:spacing w:line="240" w:lineRule="auto"/>
    </w:pPr>
  </w:style>
  <w:style w:type="character" w:customStyle="1" w:styleId="a6">
    <w:name w:val="Нижний колонтитул Знак"/>
    <w:basedOn w:val="a0"/>
    <w:link w:val="a5"/>
    <w:uiPriority w:val="99"/>
    <w:rsid w:val="006B73C5"/>
    <w:rPr>
      <w:rFonts w:ascii="Times New Roman" w:eastAsia="Times New Roman" w:hAnsi="Times New Roman" w:cs="Times New Roman"/>
      <w:sz w:val="24"/>
      <w:szCs w:val="24"/>
      <w:lang w:eastAsia="ru-RU"/>
    </w:rPr>
  </w:style>
  <w:style w:type="table" w:styleId="a7">
    <w:name w:val="Table Grid"/>
    <w:basedOn w:val="a1"/>
    <w:rsid w:val="006B73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6B73C5"/>
    <w:rPr>
      <w:rFonts w:asciiTheme="majorHAnsi" w:eastAsiaTheme="majorEastAsia" w:hAnsiTheme="majorHAnsi" w:cstheme="majorBidi"/>
      <w:b/>
      <w:bCs/>
      <w:color w:val="365F91" w:themeColor="accent1" w:themeShade="BF"/>
      <w:sz w:val="28"/>
      <w:szCs w:val="28"/>
      <w:lang w:eastAsia="ru-RU"/>
    </w:rPr>
  </w:style>
  <w:style w:type="character" w:customStyle="1" w:styleId="21">
    <w:name w:val="Заголовок 2 Знак"/>
    <w:basedOn w:val="a0"/>
    <w:link w:val="20"/>
    <w:rsid w:val="006B73C5"/>
    <w:rPr>
      <w:rFonts w:asciiTheme="majorHAnsi" w:eastAsiaTheme="majorEastAsia" w:hAnsiTheme="majorHAnsi" w:cstheme="majorBidi"/>
      <w:b/>
      <w:bCs/>
      <w:color w:val="4F81BD" w:themeColor="accent1"/>
      <w:sz w:val="26"/>
      <w:szCs w:val="26"/>
      <w:lang w:eastAsia="ru-RU"/>
    </w:rPr>
  </w:style>
  <w:style w:type="paragraph" w:styleId="a8">
    <w:name w:val="Body Text"/>
    <w:basedOn w:val="a"/>
    <w:link w:val="a9"/>
    <w:unhideWhenUsed/>
    <w:rsid w:val="006B73C5"/>
    <w:pPr>
      <w:spacing w:after="120"/>
    </w:pPr>
  </w:style>
  <w:style w:type="character" w:customStyle="1" w:styleId="a9">
    <w:name w:val="Основной текст Знак"/>
    <w:basedOn w:val="a0"/>
    <w:link w:val="a8"/>
    <w:rsid w:val="006B73C5"/>
    <w:rPr>
      <w:rFonts w:ascii="Times New Roman" w:eastAsia="Times New Roman" w:hAnsi="Times New Roman" w:cs="Times New Roman"/>
      <w:sz w:val="24"/>
      <w:szCs w:val="24"/>
      <w:lang w:eastAsia="ru-RU"/>
    </w:rPr>
  </w:style>
  <w:style w:type="character" w:styleId="aa">
    <w:name w:val="Hyperlink"/>
    <w:uiPriority w:val="99"/>
    <w:unhideWhenUsed/>
    <w:rsid w:val="006B73C5"/>
    <w:rPr>
      <w:color w:val="0000FF"/>
      <w:u w:val="single"/>
    </w:rPr>
  </w:style>
  <w:style w:type="paragraph" w:customStyle="1" w:styleId="ConsPlusNonformat">
    <w:name w:val="ConsPlusNonformat"/>
    <w:basedOn w:val="a"/>
    <w:next w:val="a"/>
    <w:rsid w:val="006B73C5"/>
    <w:pPr>
      <w:suppressAutoHyphens/>
      <w:autoSpaceDE w:val="0"/>
      <w:spacing w:line="240" w:lineRule="auto"/>
      <w:ind w:firstLine="0"/>
    </w:pPr>
    <w:rPr>
      <w:rFonts w:ascii="Courier New" w:eastAsia="Courier New" w:hAnsi="Courier New"/>
      <w:sz w:val="20"/>
      <w:szCs w:val="20"/>
    </w:rPr>
  </w:style>
  <w:style w:type="paragraph" w:styleId="ab">
    <w:name w:val="Balloon Text"/>
    <w:basedOn w:val="a"/>
    <w:link w:val="ac"/>
    <w:uiPriority w:val="99"/>
    <w:unhideWhenUsed/>
    <w:rsid w:val="00DF70C8"/>
    <w:pPr>
      <w:spacing w:line="240" w:lineRule="auto"/>
    </w:pPr>
    <w:rPr>
      <w:rFonts w:ascii="Tahoma" w:hAnsi="Tahoma" w:cs="Tahoma"/>
      <w:sz w:val="16"/>
      <w:szCs w:val="16"/>
    </w:rPr>
  </w:style>
  <w:style w:type="character" w:customStyle="1" w:styleId="ac">
    <w:name w:val="Текст выноски Знак"/>
    <w:basedOn w:val="a0"/>
    <w:link w:val="ab"/>
    <w:uiPriority w:val="99"/>
    <w:rsid w:val="00DF70C8"/>
    <w:rPr>
      <w:rFonts w:ascii="Tahoma" w:eastAsia="Times New Roman" w:hAnsi="Tahoma" w:cs="Tahoma"/>
      <w:sz w:val="16"/>
      <w:szCs w:val="16"/>
      <w:lang w:eastAsia="ru-RU"/>
    </w:rPr>
  </w:style>
  <w:style w:type="paragraph" w:styleId="ad">
    <w:name w:val="List Paragraph"/>
    <w:basedOn w:val="a"/>
    <w:uiPriority w:val="34"/>
    <w:qFormat/>
    <w:rsid w:val="000664DB"/>
    <w:pPr>
      <w:ind w:left="720"/>
      <w:contextualSpacing/>
    </w:pPr>
  </w:style>
  <w:style w:type="paragraph" w:styleId="22">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3"/>
    <w:unhideWhenUsed/>
    <w:rsid w:val="007E128D"/>
    <w:pPr>
      <w:spacing w:after="120" w:line="480" w:lineRule="auto"/>
      <w:ind w:left="283"/>
    </w:pPr>
  </w:style>
  <w:style w:type="character" w:customStyle="1" w:styleId="23">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2"/>
    <w:rsid w:val="007E128D"/>
    <w:rPr>
      <w:rFonts w:ascii="Times New Roman" w:eastAsia="Times New Roman" w:hAnsi="Times New Roman" w:cs="Times New Roman"/>
      <w:sz w:val="24"/>
      <w:szCs w:val="24"/>
      <w:lang w:eastAsia="ru-RU"/>
    </w:rPr>
  </w:style>
  <w:style w:type="paragraph" w:styleId="ae">
    <w:name w:val="Title"/>
    <w:basedOn w:val="a"/>
    <w:link w:val="af"/>
    <w:qFormat/>
    <w:rsid w:val="007E128D"/>
    <w:pPr>
      <w:spacing w:line="240" w:lineRule="auto"/>
      <w:ind w:left="1416" w:hanging="1236"/>
      <w:jc w:val="center"/>
    </w:pPr>
    <w:rPr>
      <w:b/>
      <w:bCs/>
      <w:sz w:val="28"/>
      <w:szCs w:val="28"/>
    </w:rPr>
  </w:style>
  <w:style w:type="character" w:customStyle="1" w:styleId="af">
    <w:name w:val="Заголовок Знак"/>
    <w:basedOn w:val="a0"/>
    <w:link w:val="ae"/>
    <w:rsid w:val="007E128D"/>
    <w:rPr>
      <w:rFonts w:ascii="Times New Roman" w:eastAsia="Times New Roman" w:hAnsi="Times New Roman" w:cs="Times New Roman"/>
      <w:b/>
      <w:bCs/>
      <w:sz w:val="28"/>
      <w:szCs w:val="28"/>
      <w:lang w:eastAsia="ru-RU"/>
    </w:rPr>
  </w:style>
  <w:style w:type="paragraph" w:styleId="24">
    <w:name w:val="Body Text 2"/>
    <w:basedOn w:val="a"/>
    <w:link w:val="25"/>
    <w:unhideWhenUsed/>
    <w:rsid w:val="007E128D"/>
    <w:pPr>
      <w:spacing w:after="120" w:line="480" w:lineRule="auto"/>
    </w:pPr>
  </w:style>
  <w:style w:type="character" w:customStyle="1" w:styleId="25">
    <w:name w:val="Основной текст 2 Знак"/>
    <w:basedOn w:val="a0"/>
    <w:link w:val="24"/>
    <w:rsid w:val="007E128D"/>
    <w:rPr>
      <w:rFonts w:ascii="Times New Roman" w:eastAsia="Times New Roman" w:hAnsi="Times New Roman" w:cs="Times New Roman"/>
      <w:sz w:val="24"/>
      <w:szCs w:val="24"/>
      <w:lang w:eastAsia="ru-RU"/>
    </w:rPr>
  </w:style>
  <w:style w:type="paragraph" w:styleId="31">
    <w:name w:val="Body Text 3"/>
    <w:basedOn w:val="a"/>
    <w:link w:val="32"/>
    <w:uiPriority w:val="99"/>
    <w:semiHidden/>
    <w:unhideWhenUsed/>
    <w:rsid w:val="007E128D"/>
    <w:pPr>
      <w:spacing w:after="120"/>
    </w:pPr>
    <w:rPr>
      <w:sz w:val="16"/>
      <w:szCs w:val="16"/>
    </w:rPr>
  </w:style>
  <w:style w:type="character" w:customStyle="1" w:styleId="32">
    <w:name w:val="Основной текст 3 Знак"/>
    <w:basedOn w:val="a0"/>
    <w:link w:val="31"/>
    <w:uiPriority w:val="99"/>
    <w:semiHidden/>
    <w:rsid w:val="007E128D"/>
    <w:rPr>
      <w:rFonts w:ascii="Times New Roman" w:eastAsia="Times New Roman" w:hAnsi="Times New Roman" w:cs="Times New Roman"/>
      <w:sz w:val="16"/>
      <w:szCs w:val="16"/>
      <w:lang w:eastAsia="ru-RU"/>
    </w:rPr>
  </w:style>
  <w:style w:type="character" w:customStyle="1" w:styleId="af0">
    <w:name w:val="Без интервала Знак"/>
    <w:aliases w:val="с интервалом Знак,No Spacing1 Знак,No Spacing Знак"/>
    <w:link w:val="af1"/>
    <w:uiPriority w:val="1"/>
    <w:locked/>
    <w:rsid w:val="00FE2FC4"/>
    <w:rPr>
      <w:rFonts w:ascii="Calibri" w:eastAsia="Calibri" w:hAnsi="Calibri"/>
    </w:rPr>
  </w:style>
  <w:style w:type="paragraph" w:styleId="af1">
    <w:name w:val="No Spacing"/>
    <w:aliases w:val="с интервалом,No Spacing1,No Spacing"/>
    <w:link w:val="af0"/>
    <w:uiPriority w:val="99"/>
    <w:qFormat/>
    <w:rsid w:val="00FE2FC4"/>
    <w:pPr>
      <w:spacing w:after="0" w:line="240" w:lineRule="auto"/>
    </w:pPr>
    <w:rPr>
      <w:rFonts w:ascii="Calibri" w:eastAsia="Calibri" w:hAnsi="Calibri"/>
    </w:rPr>
  </w:style>
  <w:style w:type="character" w:styleId="af2">
    <w:name w:val="Emphasis"/>
    <w:qFormat/>
    <w:rsid w:val="00FE2FC4"/>
    <w:rPr>
      <w:i/>
      <w:iCs/>
    </w:rPr>
  </w:style>
  <w:style w:type="paragraph" w:customStyle="1" w:styleId="ConsPlusTitle">
    <w:name w:val="ConsPlusTitle"/>
    <w:rsid w:val="001C6695"/>
    <w:pPr>
      <w:widowControl w:val="0"/>
      <w:autoSpaceDE w:val="0"/>
      <w:autoSpaceDN w:val="0"/>
      <w:adjustRightInd w:val="0"/>
      <w:spacing w:after="0" w:line="240" w:lineRule="auto"/>
    </w:pPr>
    <w:rPr>
      <w:rFonts w:ascii="Times New Roman" w:eastAsia="Times New Roman" w:hAnsi="Times New Roman" w:cs="Times New Roman"/>
      <w:b/>
      <w:sz w:val="28"/>
      <w:szCs w:val="24"/>
      <w:lang w:eastAsia="ru-RU"/>
    </w:rPr>
  </w:style>
  <w:style w:type="paragraph" w:styleId="af3">
    <w:name w:val="Body Text Indent"/>
    <w:basedOn w:val="a"/>
    <w:link w:val="af4"/>
    <w:unhideWhenUsed/>
    <w:rsid w:val="001C6695"/>
    <w:pPr>
      <w:autoSpaceDE w:val="0"/>
      <w:autoSpaceDN w:val="0"/>
      <w:adjustRightInd w:val="0"/>
      <w:spacing w:after="120" w:line="276" w:lineRule="auto"/>
      <w:ind w:left="283" w:firstLine="0"/>
    </w:pPr>
    <w:rPr>
      <w:sz w:val="28"/>
    </w:rPr>
  </w:style>
  <w:style w:type="character" w:customStyle="1" w:styleId="af4">
    <w:name w:val="Основной текст с отступом Знак"/>
    <w:basedOn w:val="a0"/>
    <w:link w:val="af3"/>
    <w:rsid w:val="001C6695"/>
    <w:rPr>
      <w:rFonts w:ascii="Times New Roman" w:eastAsia="Times New Roman" w:hAnsi="Times New Roman" w:cs="Times New Roman"/>
      <w:sz w:val="28"/>
      <w:szCs w:val="24"/>
      <w:lang w:eastAsia="ru-RU"/>
    </w:rPr>
  </w:style>
  <w:style w:type="character" w:customStyle="1" w:styleId="af5">
    <w:name w:val="Основной текст_"/>
    <w:basedOn w:val="a0"/>
    <w:link w:val="41"/>
    <w:rsid w:val="00D23630"/>
    <w:rPr>
      <w:rFonts w:ascii="Times New Roman" w:eastAsia="Times New Roman" w:hAnsi="Times New Roman" w:cs="Times New Roman"/>
      <w:shd w:val="clear" w:color="auto" w:fill="FFFFFF"/>
    </w:rPr>
  </w:style>
  <w:style w:type="character" w:customStyle="1" w:styleId="af6">
    <w:name w:val="Основной текст + Курсив"/>
    <w:basedOn w:val="af5"/>
    <w:rsid w:val="00D23630"/>
    <w:rPr>
      <w:rFonts w:ascii="Times New Roman" w:eastAsia="Times New Roman" w:hAnsi="Times New Roman" w:cs="Times New Roman"/>
      <w:i/>
      <w:iCs/>
      <w:color w:val="000000"/>
      <w:spacing w:val="0"/>
      <w:w w:val="100"/>
      <w:position w:val="0"/>
      <w:shd w:val="clear" w:color="auto" w:fill="FFFFFF"/>
      <w:lang w:val="ru-RU"/>
    </w:rPr>
  </w:style>
  <w:style w:type="character" w:customStyle="1" w:styleId="42">
    <w:name w:val="Основной текст (4)_"/>
    <w:basedOn w:val="a0"/>
    <w:link w:val="43"/>
    <w:rsid w:val="00D23630"/>
    <w:rPr>
      <w:rFonts w:ascii="Times New Roman" w:eastAsia="Times New Roman" w:hAnsi="Times New Roman" w:cs="Times New Roman"/>
      <w:i/>
      <w:iCs/>
      <w:shd w:val="clear" w:color="auto" w:fill="FFFFFF"/>
    </w:rPr>
  </w:style>
  <w:style w:type="character" w:customStyle="1" w:styleId="44">
    <w:name w:val="Основной текст (4) + Не курсив"/>
    <w:basedOn w:val="42"/>
    <w:rsid w:val="00D23630"/>
    <w:rPr>
      <w:rFonts w:ascii="Times New Roman" w:eastAsia="Times New Roman" w:hAnsi="Times New Roman" w:cs="Times New Roman"/>
      <w:i/>
      <w:iCs/>
      <w:color w:val="000000"/>
      <w:spacing w:val="0"/>
      <w:w w:val="100"/>
      <w:position w:val="0"/>
      <w:shd w:val="clear" w:color="auto" w:fill="FFFFFF"/>
      <w:lang w:val="ru-RU"/>
    </w:rPr>
  </w:style>
  <w:style w:type="paragraph" w:customStyle="1" w:styleId="41">
    <w:name w:val="Основной текст4"/>
    <w:basedOn w:val="a"/>
    <w:link w:val="af5"/>
    <w:rsid w:val="00D23630"/>
    <w:pPr>
      <w:widowControl w:val="0"/>
      <w:shd w:val="clear" w:color="auto" w:fill="FFFFFF"/>
      <w:spacing w:before="180" w:after="300" w:line="0" w:lineRule="atLeast"/>
      <w:ind w:hanging="340"/>
      <w:jc w:val="center"/>
    </w:pPr>
    <w:rPr>
      <w:sz w:val="22"/>
      <w:szCs w:val="22"/>
      <w:lang w:eastAsia="en-US"/>
    </w:rPr>
  </w:style>
  <w:style w:type="paragraph" w:customStyle="1" w:styleId="43">
    <w:name w:val="Основной текст (4)"/>
    <w:basedOn w:val="a"/>
    <w:link w:val="42"/>
    <w:rsid w:val="00D23630"/>
    <w:pPr>
      <w:widowControl w:val="0"/>
      <w:shd w:val="clear" w:color="auto" w:fill="FFFFFF"/>
      <w:spacing w:after="60" w:line="259" w:lineRule="exact"/>
      <w:ind w:firstLine="0"/>
      <w:jc w:val="both"/>
    </w:pPr>
    <w:rPr>
      <w:i/>
      <w:iCs/>
      <w:sz w:val="22"/>
      <w:szCs w:val="22"/>
      <w:lang w:eastAsia="en-US"/>
    </w:rPr>
  </w:style>
  <w:style w:type="character" w:customStyle="1" w:styleId="40">
    <w:name w:val="Заголовок 4 Знак"/>
    <w:basedOn w:val="a0"/>
    <w:link w:val="4"/>
    <w:rsid w:val="00446C6B"/>
    <w:rPr>
      <w:rFonts w:asciiTheme="majorHAnsi" w:eastAsiaTheme="majorEastAsia" w:hAnsiTheme="majorHAnsi" w:cstheme="majorBidi"/>
      <w:b/>
      <w:bCs/>
      <w:i/>
      <w:iCs/>
      <w:color w:val="4F81BD" w:themeColor="accent1"/>
      <w:sz w:val="24"/>
      <w:szCs w:val="24"/>
      <w:lang w:eastAsia="ru-RU"/>
    </w:rPr>
  </w:style>
  <w:style w:type="paragraph" w:customStyle="1" w:styleId="210">
    <w:name w:val="Основной текст 21"/>
    <w:basedOn w:val="a"/>
    <w:rsid w:val="00446C6B"/>
    <w:pPr>
      <w:suppressAutoHyphens/>
      <w:spacing w:line="240" w:lineRule="auto"/>
      <w:ind w:firstLine="0"/>
    </w:pPr>
    <w:rPr>
      <w:sz w:val="28"/>
      <w:lang w:eastAsia="ar-SA"/>
    </w:rPr>
  </w:style>
  <w:style w:type="paragraph" w:customStyle="1" w:styleId="ConsNormal">
    <w:name w:val="ConsNormal"/>
    <w:rsid w:val="006E4C55"/>
    <w:pPr>
      <w:autoSpaceDE w:val="0"/>
      <w:autoSpaceDN w:val="0"/>
      <w:spacing w:after="0" w:line="240" w:lineRule="auto"/>
      <w:ind w:right="19772" w:firstLine="720"/>
    </w:pPr>
    <w:rPr>
      <w:rFonts w:ascii="Arial" w:eastAsia="Times New Roman" w:hAnsi="Arial" w:cs="Arial"/>
      <w:sz w:val="20"/>
      <w:szCs w:val="20"/>
      <w:lang w:eastAsia="ru-RU"/>
    </w:rPr>
  </w:style>
  <w:style w:type="character" w:customStyle="1" w:styleId="26">
    <w:name w:val="Основной текст (2)_"/>
    <w:basedOn w:val="a0"/>
    <w:link w:val="27"/>
    <w:uiPriority w:val="99"/>
    <w:rsid w:val="000E4A3D"/>
    <w:rPr>
      <w:rFonts w:ascii="Times New Roman" w:eastAsia="Times New Roman" w:hAnsi="Times New Roman" w:cs="Times New Roman"/>
      <w:b/>
      <w:bCs/>
      <w:i/>
      <w:iCs/>
      <w:sz w:val="16"/>
      <w:szCs w:val="16"/>
      <w:shd w:val="clear" w:color="auto" w:fill="FFFFFF"/>
    </w:rPr>
  </w:style>
  <w:style w:type="character" w:customStyle="1" w:styleId="11">
    <w:name w:val="Заголовок №1_"/>
    <w:basedOn w:val="a0"/>
    <w:link w:val="12"/>
    <w:rsid w:val="000E4A3D"/>
    <w:rPr>
      <w:rFonts w:ascii="Franklin Gothic Heavy" w:eastAsia="Franklin Gothic Heavy" w:hAnsi="Franklin Gothic Heavy" w:cs="Franklin Gothic Heavy"/>
      <w:b/>
      <w:bCs/>
      <w:sz w:val="25"/>
      <w:szCs w:val="25"/>
      <w:shd w:val="clear" w:color="auto" w:fill="FFFFFF"/>
    </w:rPr>
  </w:style>
  <w:style w:type="character" w:customStyle="1" w:styleId="81">
    <w:name w:val="Основной текст (8)_"/>
    <w:basedOn w:val="a0"/>
    <w:link w:val="82"/>
    <w:rsid w:val="000E4A3D"/>
    <w:rPr>
      <w:rFonts w:ascii="Times New Roman" w:eastAsia="Times New Roman" w:hAnsi="Times New Roman" w:cs="Times New Roman"/>
      <w:b/>
      <w:bCs/>
      <w:sz w:val="16"/>
      <w:szCs w:val="16"/>
      <w:shd w:val="clear" w:color="auto" w:fill="FFFFFF"/>
    </w:rPr>
  </w:style>
  <w:style w:type="character" w:customStyle="1" w:styleId="83">
    <w:name w:val="Основной текст (8) + Курсив"/>
    <w:basedOn w:val="81"/>
    <w:rsid w:val="000E4A3D"/>
    <w:rPr>
      <w:rFonts w:ascii="Times New Roman" w:eastAsia="Times New Roman" w:hAnsi="Times New Roman" w:cs="Times New Roman"/>
      <w:b/>
      <w:bCs/>
      <w:i/>
      <w:iCs/>
      <w:color w:val="000000"/>
      <w:spacing w:val="0"/>
      <w:w w:val="100"/>
      <w:position w:val="0"/>
      <w:sz w:val="16"/>
      <w:szCs w:val="16"/>
      <w:shd w:val="clear" w:color="auto" w:fill="FFFFFF"/>
      <w:lang w:val="ru-RU"/>
    </w:rPr>
  </w:style>
  <w:style w:type="paragraph" w:customStyle="1" w:styleId="27">
    <w:name w:val="Основной текст (2)"/>
    <w:basedOn w:val="a"/>
    <w:link w:val="26"/>
    <w:uiPriority w:val="99"/>
    <w:rsid w:val="000E4A3D"/>
    <w:pPr>
      <w:widowControl w:val="0"/>
      <w:shd w:val="clear" w:color="auto" w:fill="FFFFFF"/>
      <w:spacing w:before="300" w:line="432" w:lineRule="exact"/>
      <w:ind w:hanging="1220"/>
      <w:jc w:val="center"/>
    </w:pPr>
    <w:rPr>
      <w:b/>
      <w:bCs/>
      <w:i/>
      <w:iCs/>
      <w:sz w:val="16"/>
      <w:szCs w:val="16"/>
      <w:lang w:eastAsia="en-US"/>
    </w:rPr>
  </w:style>
  <w:style w:type="paragraph" w:customStyle="1" w:styleId="12">
    <w:name w:val="Заголовок №1"/>
    <w:basedOn w:val="a"/>
    <w:link w:val="11"/>
    <w:rsid w:val="000E4A3D"/>
    <w:pPr>
      <w:widowControl w:val="0"/>
      <w:shd w:val="clear" w:color="auto" w:fill="FFFFFF"/>
      <w:spacing w:before="60" w:after="60" w:line="0" w:lineRule="atLeast"/>
      <w:ind w:firstLine="0"/>
      <w:jc w:val="both"/>
      <w:outlineLvl w:val="0"/>
    </w:pPr>
    <w:rPr>
      <w:rFonts w:ascii="Franklin Gothic Heavy" w:eastAsia="Franklin Gothic Heavy" w:hAnsi="Franklin Gothic Heavy" w:cs="Franklin Gothic Heavy"/>
      <w:b/>
      <w:bCs/>
      <w:sz w:val="25"/>
      <w:szCs w:val="25"/>
      <w:lang w:eastAsia="en-US"/>
    </w:rPr>
  </w:style>
  <w:style w:type="paragraph" w:customStyle="1" w:styleId="82">
    <w:name w:val="Основной текст (8)"/>
    <w:basedOn w:val="a"/>
    <w:link w:val="81"/>
    <w:rsid w:val="000E4A3D"/>
    <w:pPr>
      <w:widowControl w:val="0"/>
      <w:shd w:val="clear" w:color="auto" w:fill="FFFFFF"/>
      <w:spacing w:before="180" w:after="60" w:line="216" w:lineRule="exact"/>
      <w:ind w:firstLine="0"/>
      <w:jc w:val="both"/>
    </w:pPr>
    <w:rPr>
      <w:b/>
      <w:bCs/>
      <w:sz w:val="16"/>
      <w:szCs w:val="16"/>
      <w:lang w:eastAsia="en-US"/>
    </w:rPr>
  </w:style>
  <w:style w:type="paragraph" w:customStyle="1" w:styleId="ConsPlusNormal">
    <w:name w:val="ConsPlusNormal Знак"/>
    <w:rsid w:val="000E4A3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
    <w:name w:val="formattext"/>
    <w:basedOn w:val="a"/>
    <w:rsid w:val="005255A0"/>
    <w:pPr>
      <w:spacing w:before="100" w:beforeAutospacing="1" w:after="100" w:afterAutospacing="1" w:line="240" w:lineRule="auto"/>
      <w:ind w:firstLine="0"/>
    </w:pPr>
  </w:style>
  <w:style w:type="character" w:customStyle="1" w:styleId="apple-converted-space">
    <w:name w:val="apple-converted-space"/>
    <w:basedOn w:val="a0"/>
    <w:rsid w:val="005255A0"/>
  </w:style>
  <w:style w:type="paragraph" w:styleId="af7">
    <w:name w:val="caption"/>
    <w:basedOn w:val="a"/>
    <w:next w:val="a"/>
    <w:unhideWhenUsed/>
    <w:qFormat/>
    <w:rsid w:val="00947138"/>
    <w:pPr>
      <w:spacing w:line="240" w:lineRule="auto"/>
      <w:ind w:firstLine="0"/>
    </w:pPr>
    <w:rPr>
      <w:szCs w:val="20"/>
    </w:rPr>
  </w:style>
  <w:style w:type="paragraph" w:customStyle="1" w:styleId="13">
    <w:name w:val="Стиль1"/>
    <w:basedOn w:val="a"/>
    <w:rsid w:val="006A3B01"/>
    <w:pPr>
      <w:spacing w:line="240" w:lineRule="auto"/>
      <w:ind w:firstLine="0"/>
      <w:jc w:val="center"/>
    </w:pPr>
    <w:rPr>
      <w:b/>
      <w:caps/>
      <w:sz w:val="28"/>
      <w:szCs w:val="20"/>
      <w:lang w:eastAsia="ar-SA"/>
    </w:rPr>
  </w:style>
  <w:style w:type="paragraph" w:customStyle="1" w:styleId="ConsPlusNormal0">
    <w:name w:val="ConsPlusNormal"/>
    <w:rsid w:val="00A95FCF"/>
    <w:pPr>
      <w:widowControl w:val="0"/>
      <w:suppressAutoHyphens/>
      <w:autoSpaceDE w:val="0"/>
      <w:spacing w:after="0" w:line="240" w:lineRule="auto"/>
      <w:ind w:firstLine="720"/>
    </w:pPr>
    <w:rPr>
      <w:rFonts w:ascii="Arial" w:eastAsia="Calibri" w:hAnsi="Arial" w:cs="Arial"/>
      <w:lang w:eastAsia="ar-SA"/>
    </w:rPr>
  </w:style>
  <w:style w:type="character" w:customStyle="1" w:styleId="30">
    <w:name w:val="Заголовок 3 Знак"/>
    <w:basedOn w:val="a0"/>
    <w:link w:val="3"/>
    <w:rsid w:val="009E3F77"/>
    <w:rPr>
      <w:rFonts w:ascii="Arial" w:eastAsia="Times New Roman" w:hAnsi="Arial" w:cs="Times New Roman"/>
      <w:b/>
      <w:bCs/>
      <w:sz w:val="20"/>
      <w:szCs w:val="20"/>
      <w:lang w:val="x-none" w:eastAsia="x-none"/>
    </w:rPr>
  </w:style>
  <w:style w:type="numbering" w:customStyle="1" w:styleId="14">
    <w:name w:val="Нет списка1"/>
    <w:next w:val="a2"/>
    <w:uiPriority w:val="99"/>
    <w:semiHidden/>
    <w:unhideWhenUsed/>
    <w:rsid w:val="009E3F77"/>
  </w:style>
  <w:style w:type="paragraph" w:customStyle="1" w:styleId="ConsPlusCell">
    <w:name w:val="ConsPlusCell"/>
    <w:rsid w:val="009E3F77"/>
    <w:pPr>
      <w:widowControl w:val="0"/>
      <w:autoSpaceDE w:val="0"/>
      <w:autoSpaceDN w:val="0"/>
      <w:adjustRightInd w:val="0"/>
      <w:spacing w:after="0" w:line="240" w:lineRule="auto"/>
    </w:pPr>
    <w:rPr>
      <w:rFonts w:ascii="Arial" w:eastAsia="Times New Roman" w:hAnsi="Arial" w:cs="Arial"/>
      <w:lang w:eastAsia="ru-RU"/>
    </w:rPr>
  </w:style>
  <w:style w:type="numbering" w:customStyle="1" w:styleId="28">
    <w:name w:val="Нет списка2"/>
    <w:next w:val="a2"/>
    <w:uiPriority w:val="99"/>
    <w:semiHidden/>
    <w:unhideWhenUsed/>
    <w:rsid w:val="009E3F77"/>
  </w:style>
  <w:style w:type="numbering" w:customStyle="1" w:styleId="33">
    <w:name w:val="Нет списка3"/>
    <w:next w:val="a2"/>
    <w:uiPriority w:val="99"/>
    <w:semiHidden/>
    <w:unhideWhenUsed/>
    <w:rsid w:val="009E3F77"/>
  </w:style>
  <w:style w:type="paragraph" w:styleId="af8">
    <w:name w:val="Normal (Web)"/>
    <w:basedOn w:val="a"/>
    <w:uiPriority w:val="99"/>
    <w:rsid w:val="009E3F77"/>
    <w:pPr>
      <w:spacing w:before="100" w:beforeAutospacing="1" w:after="100" w:afterAutospacing="1" w:line="240" w:lineRule="auto"/>
      <w:ind w:firstLine="0"/>
    </w:pPr>
    <w:rPr>
      <w:rFonts w:ascii="Arial" w:hAnsi="Arial" w:cs="Arial"/>
    </w:rPr>
  </w:style>
  <w:style w:type="numbering" w:customStyle="1" w:styleId="110">
    <w:name w:val="Нет списка11"/>
    <w:next w:val="a2"/>
    <w:uiPriority w:val="99"/>
    <w:semiHidden/>
    <w:unhideWhenUsed/>
    <w:rsid w:val="009E3F77"/>
  </w:style>
  <w:style w:type="paragraph" w:customStyle="1" w:styleId="af9">
    <w:name w:val="Знак"/>
    <w:basedOn w:val="a"/>
    <w:rsid w:val="009E3F77"/>
    <w:pPr>
      <w:spacing w:line="240" w:lineRule="exact"/>
      <w:ind w:firstLine="0"/>
      <w:jc w:val="both"/>
    </w:pPr>
    <w:rPr>
      <w:rFonts w:ascii="Arial" w:hAnsi="Arial" w:cs="Arial"/>
      <w:lang w:val="en-US"/>
    </w:rPr>
  </w:style>
  <w:style w:type="paragraph" w:styleId="afa">
    <w:name w:val="footnote text"/>
    <w:aliases w:val="Table_Footnote_last Знак,Table_Footnote_last Знак Знак,Table_Footnote_last"/>
    <w:basedOn w:val="a"/>
    <w:link w:val="afb"/>
    <w:uiPriority w:val="99"/>
    <w:rsid w:val="009E3F77"/>
    <w:pPr>
      <w:spacing w:line="240" w:lineRule="auto"/>
      <w:ind w:firstLine="0"/>
    </w:pPr>
    <w:rPr>
      <w:rFonts w:ascii="Arial" w:hAnsi="Arial"/>
      <w:sz w:val="20"/>
      <w:szCs w:val="20"/>
      <w:lang w:val="x-none" w:eastAsia="x-none"/>
    </w:rPr>
  </w:style>
  <w:style w:type="character" w:customStyle="1" w:styleId="afb">
    <w:name w:val="Текст сноски Знак"/>
    <w:aliases w:val="Table_Footnote_last Знак Знак1,Table_Footnote_last Знак Знак Знак,Table_Footnote_last Знак1"/>
    <w:basedOn w:val="a0"/>
    <w:link w:val="afa"/>
    <w:uiPriority w:val="99"/>
    <w:rsid w:val="009E3F77"/>
    <w:rPr>
      <w:rFonts w:ascii="Arial" w:eastAsia="Times New Roman" w:hAnsi="Arial" w:cs="Times New Roman"/>
      <w:sz w:val="20"/>
      <w:szCs w:val="20"/>
      <w:lang w:val="x-none" w:eastAsia="x-none"/>
    </w:rPr>
  </w:style>
  <w:style w:type="character" w:styleId="afc">
    <w:name w:val="footnote reference"/>
    <w:uiPriority w:val="99"/>
    <w:rsid w:val="009E3F77"/>
    <w:rPr>
      <w:vertAlign w:val="superscript"/>
    </w:rPr>
  </w:style>
  <w:style w:type="character" w:styleId="afd">
    <w:name w:val="page number"/>
    <w:rsid w:val="009E3F77"/>
  </w:style>
  <w:style w:type="character" w:customStyle="1" w:styleId="grame">
    <w:name w:val="grame"/>
    <w:rsid w:val="009E3F77"/>
  </w:style>
  <w:style w:type="paragraph" w:customStyle="1" w:styleId="Heading">
    <w:name w:val="Heading"/>
    <w:rsid w:val="009E3F77"/>
    <w:pPr>
      <w:widowControl w:val="0"/>
      <w:autoSpaceDE w:val="0"/>
      <w:autoSpaceDN w:val="0"/>
      <w:adjustRightInd w:val="0"/>
      <w:spacing w:after="0" w:line="240" w:lineRule="auto"/>
    </w:pPr>
    <w:rPr>
      <w:rFonts w:ascii="Arial" w:eastAsia="Times New Roman" w:hAnsi="Arial" w:cs="Arial"/>
      <w:b/>
      <w:bCs/>
      <w:lang w:eastAsia="ru-RU"/>
    </w:rPr>
  </w:style>
  <w:style w:type="paragraph" w:styleId="afe">
    <w:name w:val="Plain Text"/>
    <w:basedOn w:val="a"/>
    <w:link w:val="aff"/>
    <w:rsid w:val="009E3F77"/>
    <w:pPr>
      <w:spacing w:line="240" w:lineRule="auto"/>
      <w:ind w:firstLine="0"/>
    </w:pPr>
    <w:rPr>
      <w:rFonts w:ascii="Courier New" w:hAnsi="Courier New"/>
      <w:sz w:val="20"/>
      <w:szCs w:val="20"/>
      <w:lang w:val="x-none" w:eastAsia="x-none"/>
    </w:rPr>
  </w:style>
  <w:style w:type="character" w:customStyle="1" w:styleId="aff">
    <w:name w:val="Текст Знак"/>
    <w:basedOn w:val="a0"/>
    <w:link w:val="afe"/>
    <w:rsid w:val="009E3F77"/>
    <w:rPr>
      <w:rFonts w:ascii="Courier New" w:eastAsia="Times New Roman" w:hAnsi="Courier New" w:cs="Times New Roman"/>
      <w:sz w:val="20"/>
      <w:szCs w:val="20"/>
      <w:lang w:val="x-none" w:eastAsia="x-none"/>
    </w:rPr>
  </w:style>
  <w:style w:type="paragraph" w:customStyle="1" w:styleId="ConsNonformat">
    <w:name w:val="ConsNonformat"/>
    <w:rsid w:val="009E3F77"/>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spelle">
    <w:name w:val="spelle"/>
    <w:rsid w:val="009E3F77"/>
  </w:style>
  <w:style w:type="paragraph" w:styleId="HTML">
    <w:name w:val="HTML Preformatted"/>
    <w:basedOn w:val="a"/>
    <w:link w:val="HTML0"/>
    <w:rsid w:val="009E3F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olor w:val="000000"/>
      <w:sz w:val="20"/>
      <w:szCs w:val="20"/>
      <w:lang w:val="x-none" w:eastAsia="x-none"/>
    </w:rPr>
  </w:style>
  <w:style w:type="character" w:customStyle="1" w:styleId="HTML0">
    <w:name w:val="Стандартный HTML Знак"/>
    <w:basedOn w:val="a0"/>
    <w:link w:val="HTML"/>
    <w:rsid w:val="009E3F77"/>
    <w:rPr>
      <w:rFonts w:ascii="Courier New" w:eastAsia="Times New Roman" w:hAnsi="Courier New" w:cs="Times New Roman"/>
      <w:color w:val="000000"/>
      <w:sz w:val="20"/>
      <w:szCs w:val="20"/>
      <w:lang w:val="x-none" w:eastAsia="x-none"/>
    </w:rPr>
  </w:style>
  <w:style w:type="character" w:customStyle="1" w:styleId="f">
    <w:name w:val="f"/>
    <w:rsid w:val="009E3F77"/>
  </w:style>
  <w:style w:type="paragraph" w:customStyle="1" w:styleId="FR2">
    <w:name w:val="FR2"/>
    <w:rsid w:val="009E3F77"/>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character" w:styleId="aff0">
    <w:name w:val="Strong"/>
    <w:uiPriority w:val="22"/>
    <w:qFormat/>
    <w:rsid w:val="009E3F77"/>
    <w:rPr>
      <w:b/>
      <w:bCs/>
    </w:rPr>
  </w:style>
  <w:style w:type="paragraph" w:customStyle="1" w:styleId="text">
    <w:name w:val="text"/>
    <w:basedOn w:val="a"/>
    <w:next w:val="a"/>
    <w:rsid w:val="009E3F77"/>
    <w:pPr>
      <w:autoSpaceDE w:val="0"/>
      <w:autoSpaceDN w:val="0"/>
      <w:adjustRightInd w:val="0"/>
      <w:spacing w:before="28" w:after="28" w:line="240" w:lineRule="auto"/>
      <w:ind w:firstLine="0"/>
    </w:pPr>
    <w:rPr>
      <w:rFonts w:ascii="Arial" w:hAnsi="Arial" w:cs="Arial"/>
    </w:rPr>
  </w:style>
  <w:style w:type="paragraph" w:styleId="29">
    <w:name w:val="List 2"/>
    <w:basedOn w:val="a"/>
    <w:rsid w:val="009E3F77"/>
    <w:pPr>
      <w:spacing w:line="240" w:lineRule="auto"/>
      <w:ind w:left="566" w:hanging="283"/>
    </w:pPr>
    <w:rPr>
      <w:rFonts w:ascii="Arial" w:hAnsi="Arial" w:cs="Arial"/>
      <w:sz w:val="20"/>
      <w:szCs w:val="20"/>
    </w:rPr>
  </w:style>
  <w:style w:type="paragraph" w:styleId="34">
    <w:name w:val="List 3"/>
    <w:basedOn w:val="a"/>
    <w:rsid w:val="009E3F77"/>
    <w:pPr>
      <w:spacing w:line="240" w:lineRule="auto"/>
      <w:ind w:left="849" w:hanging="283"/>
    </w:pPr>
    <w:rPr>
      <w:rFonts w:ascii="Arial" w:hAnsi="Arial" w:cs="Arial"/>
      <w:sz w:val="20"/>
      <w:szCs w:val="20"/>
    </w:rPr>
  </w:style>
  <w:style w:type="paragraph" w:customStyle="1" w:styleId="15">
    <w:name w:val="Знак1"/>
    <w:basedOn w:val="a"/>
    <w:rsid w:val="009E3F77"/>
    <w:pPr>
      <w:spacing w:line="240" w:lineRule="exact"/>
      <w:ind w:firstLine="0"/>
      <w:jc w:val="both"/>
    </w:pPr>
    <w:rPr>
      <w:rFonts w:ascii="Arial" w:hAnsi="Arial" w:cs="Arial"/>
      <w:lang w:val="en-US"/>
    </w:rPr>
  </w:style>
  <w:style w:type="character" w:customStyle="1" w:styleId="S1">
    <w:name w:val="S_Маркированный Знак1"/>
    <w:link w:val="S"/>
    <w:locked/>
    <w:rsid w:val="009E3F77"/>
    <w:rPr>
      <w:sz w:val="24"/>
      <w:szCs w:val="24"/>
    </w:rPr>
  </w:style>
  <w:style w:type="paragraph" w:customStyle="1" w:styleId="S">
    <w:name w:val="S_Маркированный"/>
    <w:basedOn w:val="aff1"/>
    <w:link w:val="S1"/>
    <w:autoRedefine/>
    <w:rsid w:val="009E3F77"/>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f1">
    <w:name w:val="List Bullet"/>
    <w:basedOn w:val="a"/>
    <w:rsid w:val="009E3F77"/>
    <w:pPr>
      <w:spacing w:line="240" w:lineRule="auto"/>
      <w:ind w:left="1069" w:hanging="360"/>
    </w:pPr>
    <w:rPr>
      <w:rFonts w:ascii="Arial" w:hAnsi="Arial" w:cs="Arial"/>
    </w:rPr>
  </w:style>
  <w:style w:type="paragraph" w:customStyle="1" w:styleId="S0">
    <w:name w:val="S_Обычный"/>
    <w:basedOn w:val="a"/>
    <w:link w:val="S2"/>
    <w:rsid w:val="009E3F77"/>
    <w:pPr>
      <w:ind w:firstLine="709"/>
      <w:jc w:val="both"/>
    </w:pPr>
    <w:rPr>
      <w:rFonts w:ascii="Arial" w:hAnsi="Arial"/>
      <w:lang w:val="x-none" w:eastAsia="x-none"/>
    </w:rPr>
  </w:style>
  <w:style w:type="character" w:customStyle="1" w:styleId="S2">
    <w:name w:val="S_Обычный Знак"/>
    <w:link w:val="S0"/>
    <w:locked/>
    <w:rsid w:val="009E3F77"/>
    <w:rPr>
      <w:rFonts w:ascii="Arial" w:eastAsia="Times New Roman" w:hAnsi="Arial" w:cs="Times New Roman"/>
      <w:sz w:val="24"/>
      <w:szCs w:val="24"/>
      <w:lang w:val="x-none" w:eastAsia="x-none"/>
    </w:rPr>
  </w:style>
  <w:style w:type="paragraph" w:customStyle="1" w:styleId="S3">
    <w:name w:val="S_Таблица"/>
    <w:basedOn w:val="a"/>
    <w:link w:val="S4"/>
    <w:autoRedefine/>
    <w:rsid w:val="009E3F77"/>
    <w:pPr>
      <w:widowControl w:val="0"/>
      <w:tabs>
        <w:tab w:val="num" w:pos="1440"/>
      </w:tabs>
      <w:spacing w:line="240" w:lineRule="auto"/>
      <w:ind w:firstLine="0"/>
      <w:jc w:val="right"/>
    </w:pPr>
    <w:rPr>
      <w:rFonts w:ascii="Arial" w:hAnsi="Arial"/>
      <w:color w:val="008000"/>
      <w:lang w:val="x-none" w:eastAsia="en-US"/>
    </w:rPr>
  </w:style>
  <w:style w:type="character" w:customStyle="1" w:styleId="S4">
    <w:name w:val="S_Таблица Знак"/>
    <w:link w:val="S3"/>
    <w:locked/>
    <w:rsid w:val="009E3F77"/>
    <w:rPr>
      <w:rFonts w:ascii="Arial" w:eastAsia="Times New Roman" w:hAnsi="Arial" w:cs="Times New Roman"/>
      <w:color w:val="008000"/>
      <w:sz w:val="24"/>
      <w:szCs w:val="24"/>
      <w:lang w:val="x-none"/>
    </w:rPr>
  </w:style>
  <w:style w:type="character" w:customStyle="1" w:styleId="S5">
    <w:name w:val="S_Обычный в таблице Знак"/>
    <w:link w:val="S6"/>
    <w:locked/>
    <w:rsid w:val="009E3F77"/>
    <w:rPr>
      <w:sz w:val="24"/>
      <w:szCs w:val="24"/>
    </w:rPr>
  </w:style>
  <w:style w:type="paragraph" w:customStyle="1" w:styleId="S6">
    <w:name w:val="S_Обычный в таблице"/>
    <w:basedOn w:val="a"/>
    <w:link w:val="S5"/>
    <w:rsid w:val="009E3F77"/>
    <w:pPr>
      <w:spacing w:line="240" w:lineRule="auto"/>
      <w:ind w:firstLine="0"/>
      <w:jc w:val="center"/>
    </w:pPr>
    <w:rPr>
      <w:rFonts w:asciiTheme="minorHAnsi" w:eastAsiaTheme="minorHAnsi" w:hAnsiTheme="minorHAnsi" w:cstheme="minorBidi"/>
      <w:lang w:eastAsia="en-US"/>
    </w:rPr>
  </w:style>
  <w:style w:type="paragraph" w:customStyle="1" w:styleId="aff2">
    <w:name w:val="Примечание"/>
    <w:basedOn w:val="a"/>
    <w:rsid w:val="009E3F77"/>
    <w:pPr>
      <w:spacing w:line="240" w:lineRule="auto"/>
      <w:ind w:firstLine="567"/>
      <w:jc w:val="both"/>
    </w:pPr>
    <w:rPr>
      <w:rFonts w:ascii="Arial" w:hAnsi="Arial" w:cs="Arial"/>
      <w:sz w:val="20"/>
      <w:szCs w:val="20"/>
    </w:rPr>
  </w:style>
  <w:style w:type="paragraph" w:customStyle="1" w:styleId="ConsCell">
    <w:name w:val="ConsCell"/>
    <w:rsid w:val="009E3F77"/>
    <w:pPr>
      <w:widowControl w:val="0"/>
      <w:autoSpaceDE w:val="0"/>
      <w:autoSpaceDN w:val="0"/>
      <w:adjustRightInd w:val="0"/>
      <w:spacing w:after="0" w:line="240" w:lineRule="auto"/>
      <w:ind w:right="19772"/>
    </w:pPr>
    <w:rPr>
      <w:rFonts w:ascii="Arial" w:eastAsia="Times New Roman" w:hAnsi="Arial" w:cs="Arial"/>
      <w:lang w:eastAsia="ru-RU"/>
    </w:rPr>
  </w:style>
  <w:style w:type="paragraph" w:styleId="aff3">
    <w:name w:val="annotation text"/>
    <w:basedOn w:val="a"/>
    <w:link w:val="aff4"/>
    <w:semiHidden/>
    <w:rsid w:val="009E3F77"/>
    <w:pPr>
      <w:spacing w:line="240" w:lineRule="auto"/>
      <w:ind w:firstLine="0"/>
    </w:pPr>
    <w:rPr>
      <w:rFonts w:ascii="Arial" w:hAnsi="Arial"/>
      <w:sz w:val="20"/>
      <w:szCs w:val="20"/>
      <w:lang w:val="x-none" w:eastAsia="x-none"/>
    </w:rPr>
  </w:style>
  <w:style w:type="character" w:customStyle="1" w:styleId="aff4">
    <w:name w:val="Текст примечания Знак"/>
    <w:basedOn w:val="a0"/>
    <w:link w:val="aff3"/>
    <w:semiHidden/>
    <w:rsid w:val="009E3F77"/>
    <w:rPr>
      <w:rFonts w:ascii="Arial" w:eastAsia="Times New Roman" w:hAnsi="Arial" w:cs="Times New Roman"/>
      <w:sz w:val="20"/>
      <w:szCs w:val="20"/>
      <w:lang w:val="x-none" w:eastAsia="x-none"/>
    </w:rPr>
  </w:style>
  <w:style w:type="paragraph" w:customStyle="1" w:styleId="aff5">
    <w:name w:val="приложения рнгп"/>
    <w:basedOn w:val="20"/>
    <w:autoRedefine/>
    <w:rsid w:val="009E3F77"/>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val="x-none" w:eastAsia="en-US"/>
    </w:rPr>
  </w:style>
  <w:style w:type="paragraph" w:styleId="35">
    <w:name w:val="Body Text Indent 3"/>
    <w:basedOn w:val="a"/>
    <w:link w:val="36"/>
    <w:rsid w:val="009E3F77"/>
    <w:pPr>
      <w:spacing w:after="120" w:line="240" w:lineRule="auto"/>
      <w:ind w:left="283" w:firstLine="0"/>
    </w:pPr>
    <w:rPr>
      <w:rFonts w:ascii="Arial" w:hAnsi="Arial"/>
      <w:sz w:val="16"/>
      <w:szCs w:val="16"/>
      <w:lang w:val="x-none" w:eastAsia="x-none"/>
    </w:rPr>
  </w:style>
  <w:style w:type="character" w:customStyle="1" w:styleId="36">
    <w:name w:val="Основной текст с отступом 3 Знак"/>
    <w:basedOn w:val="a0"/>
    <w:link w:val="35"/>
    <w:rsid w:val="009E3F77"/>
    <w:rPr>
      <w:rFonts w:ascii="Arial" w:eastAsia="Times New Roman" w:hAnsi="Arial" w:cs="Times New Roman"/>
      <w:sz w:val="16"/>
      <w:szCs w:val="16"/>
      <w:lang w:val="x-none" w:eastAsia="x-none"/>
    </w:rPr>
  </w:style>
  <w:style w:type="paragraph" w:styleId="2a">
    <w:name w:val="List Continue 2"/>
    <w:basedOn w:val="a"/>
    <w:rsid w:val="009E3F77"/>
    <w:pPr>
      <w:spacing w:after="120" w:line="240" w:lineRule="auto"/>
      <w:ind w:left="566" w:firstLine="0"/>
    </w:pPr>
    <w:rPr>
      <w:rFonts w:ascii="Arial" w:hAnsi="Arial" w:cs="Arial"/>
    </w:rPr>
  </w:style>
  <w:style w:type="paragraph" w:styleId="37">
    <w:name w:val="List Continue 3"/>
    <w:basedOn w:val="a"/>
    <w:rsid w:val="009E3F77"/>
    <w:pPr>
      <w:spacing w:after="120" w:line="240" w:lineRule="auto"/>
      <w:ind w:left="849" w:firstLine="0"/>
    </w:pPr>
    <w:rPr>
      <w:rFonts w:ascii="Arial" w:hAnsi="Arial" w:cs="Arial"/>
    </w:rPr>
  </w:style>
  <w:style w:type="paragraph" w:customStyle="1" w:styleId="textn">
    <w:name w:val="textn"/>
    <w:basedOn w:val="a"/>
    <w:rsid w:val="009E3F77"/>
    <w:pPr>
      <w:spacing w:before="100" w:beforeAutospacing="1" w:after="100" w:afterAutospacing="1" w:line="240" w:lineRule="auto"/>
      <w:ind w:firstLine="0"/>
    </w:pPr>
    <w:rPr>
      <w:rFonts w:ascii="Arial" w:hAnsi="Arial" w:cs="Arial"/>
    </w:rPr>
  </w:style>
  <w:style w:type="paragraph" w:customStyle="1" w:styleId="2b">
    <w:name w:val="Знак2"/>
    <w:basedOn w:val="a"/>
    <w:rsid w:val="009E3F77"/>
    <w:pPr>
      <w:spacing w:line="240" w:lineRule="exact"/>
      <w:ind w:firstLine="0"/>
      <w:jc w:val="both"/>
    </w:pPr>
    <w:rPr>
      <w:rFonts w:ascii="Arial" w:hAnsi="Arial" w:cs="Arial"/>
      <w:lang w:val="en-US"/>
    </w:rPr>
  </w:style>
  <w:style w:type="character" w:customStyle="1" w:styleId="FontStyle11">
    <w:name w:val="Font Style11"/>
    <w:rsid w:val="009E3F77"/>
    <w:rPr>
      <w:rFonts w:ascii="Times New Roman" w:hAnsi="Times New Roman" w:cs="Times New Roman"/>
      <w:sz w:val="26"/>
      <w:szCs w:val="26"/>
    </w:rPr>
  </w:style>
  <w:style w:type="paragraph" w:customStyle="1" w:styleId="38">
    <w:name w:val="Знак3"/>
    <w:basedOn w:val="a"/>
    <w:rsid w:val="009E3F77"/>
    <w:pPr>
      <w:spacing w:line="240" w:lineRule="exact"/>
      <w:ind w:firstLine="0"/>
      <w:jc w:val="both"/>
    </w:pPr>
    <w:rPr>
      <w:rFonts w:ascii="Arial" w:hAnsi="Arial" w:cs="Arial"/>
      <w:lang w:val="en-US"/>
    </w:rPr>
  </w:style>
  <w:style w:type="paragraph" w:customStyle="1" w:styleId="45">
    <w:name w:val="Знак4"/>
    <w:basedOn w:val="a"/>
    <w:rsid w:val="009E3F77"/>
    <w:pPr>
      <w:spacing w:line="240" w:lineRule="exact"/>
      <w:ind w:firstLine="0"/>
      <w:jc w:val="both"/>
    </w:pPr>
    <w:rPr>
      <w:rFonts w:ascii="Arial" w:hAnsi="Arial" w:cs="Arial"/>
      <w:lang w:val="en-US"/>
    </w:rPr>
  </w:style>
  <w:style w:type="paragraph" w:customStyle="1" w:styleId="51">
    <w:name w:val="Знак5"/>
    <w:basedOn w:val="a"/>
    <w:rsid w:val="009E3F77"/>
    <w:pPr>
      <w:spacing w:line="240" w:lineRule="exact"/>
      <w:ind w:firstLine="0"/>
      <w:jc w:val="both"/>
    </w:pPr>
    <w:rPr>
      <w:rFonts w:ascii="Arial" w:hAnsi="Arial" w:cs="Arial"/>
      <w:lang w:val="en-US"/>
    </w:rPr>
  </w:style>
  <w:style w:type="paragraph" w:customStyle="1" w:styleId="61">
    <w:name w:val="Знак6"/>
    <w:basedOn w:val="a"/>
    <w:rsid w:val="009E3F77"/>
    <w:pPr>
      <w:spacing w:line="240" w:lineRule="exact"/>
      <w:ind w:firstLine="0"/>
      <w:jc w:val="both"/>
    </w:pPr>
    <w:rPr>
      <w:rFonts w:ascii="Arial" w:hAnsi="Arial" w:cs="Arial"/>
      <w:lang w:val="en-US"/>
    </w:rPr>
  </w:style>
  <w:style w:type="paragraph" w:customStyle="1" w:styleId="71">
    <w:name w:val="Знак7"/>
    <w:basedOn w:val="a"/>
    <w:rsid w:val="009E3F77"/>
    <w:pPr>
      <w:spacing w:line="240" w:lineRule="exact"/>
      <w:ind w:firstLine="0"/>
      <w:jc w:val="both"/>
    </w:pPr>
    <w:rPr>
      <w:rFonts w:ascii="Arial" w:hAnsi="Arial" w:cs="Arial"/>
      <w:lang w:val="en-US"/>
    </w:rPr>
  </w:style>
  <w:style w:type="paragraph" w:customStyle="1" w:styleId="84">
    <w:name w:val="Знак8"/>
    <w:basedOn w:val="a"/>
    <w:rsid w:val="009E3F77"/>
    <w:pPr>
      <w:spacing w:line="240" w:lineRule="exact"/>
      <w:ind w:firstLine="0"/>
      <w:jc w:val="both"/>
    </w:pPr>
    <w:rPr>
      <w:rFonts w:ascii="Arial" w:hAnsi="Arial" w:cs="Arial"/>
      <w:lang w:val="en-US"/>
    </w:rPr>
  </w:style>
  <w:style w:type="paragraph" w:customStyle="1" w:styleId="91">
    <w:name w:val="Знак9"/>
    <w:basedOn w:val="a"/>
    <w:rsid w:val="009E3F77"/>
    <w:pPr>
      <w:spacing w:line="240" w:lineRule="exact"/>
      <w:ind w:firstLine="0"/>
      <w:jc w:val="both"/>
    </w:pPr>
    <w:rPr>
      <w:rFonts w:ascii="Arial" w:hAnsi="Arial" w:cs="Arial"/>
      <w:lang w:val="en-US"/>
    </w:rPr>
  </w:style>
  <w:style w:type="character" w:customStyle="1" w:styleId="apple-style-span">
    <w:name w:val="apple-style-span"/>
    <w:rsid w:val="009E3F77"/>
  </w:style>
  <w:style w:type="paragraph" w:customStyle="1" w:styleId="100">
    <w:name w:val="Знак10"/>
    <w:basedOn w:val="a"/>
    <w:rsid w:val="009E3F77"/>
    <w:pPr>
      <w:spacing w:line="240" w:lineRule="exact"/>
      <w:ind w:firstLine="0"/>
      <w:jc w:val="both"/>
    </w:pPr>
    <w:rPr>
      <w:rFonts w:ascii="Arial" w:hAnsi="Arial" w:cs="Arial"/>
      <w:lang w:val="en-US"/>
    </w:rPr>
  </w:style>
  <w:style w:type="paragraph" w:customStyle="1" w:styleId="FORMATTEXT0">
    <w:name w:val=".FORMATTEXT"/>
    <w:rsid w:val="009E3F7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6">
    <w:name w:val="Знак1 Знак Знак Знак"/>
    <w:basedOn w:val="a"/>
    <w:rsid w:val="009E3F77"/>
    <w:pPr>
      <w:spacing w:line="240" w:lineRule="auto"/>
      <w:ind w:firstLine="0"/>
    </w:pPr>
    <w:rPr>
      <w:rFonts w:ascii="Verdana" w:hAnsi="Verdana" w:cs="Verdana"/>
      <w:sz w:val="20"/>
      <w:szCs w:val="20"/>
      <w:lang w:val="en-US"/>
    </w:rPr>
  </w:style>
  <w:style w:type="paragraph" w:customStyle="1" w:styleId="120">
    <w:name w:val="Знак12"/>
    <w:basedOn w:val="a"/>
    <w:rsid w:val="009E3F77"/>
    <w:pPr>
      <w:spacing w:line="240" w:lineRule="exact"/>
      <w:ind w:firstLine="0"/>
      <w:jc w:val="both"/>
    </w:pPr>
    <w:rPr>
      <w:lang w:val="en-US"/>
    </w:rPr>
  </w:style>
  <w:style w:type="paragraph" w:customStyle="1" w:styleId="aff6">
    <w:name w:val="Основной шрифт абзаца Знак Знак Знак Знак"/>
    <w:aliases w:val="Знак1 Знак Знак Знак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text11">
    <w:name w:val="text11"/>
    <w:rsid w:val="009E3F77"/>
    <w:rPr>
      <w:b/>
      <w:bCs/>
      <w:color w:val="333333"/>
      <w:sz w:val="20"/>
      <w:szCs w:val="20"/>
      <w:u w:val="single"/>
    </w:rPr>
  </w:style>
  <w:style w:type="paragraph" w:customStyle="1" w:styleId="17">
    <w:name w:val="Обычный1"/>
    <w:rsid w:val="009E3F77"/>
    <w:pPr>
      <w:widowControl w:val="0"/>
      <w:spacing w:after="0" w:line="260" w:lineRule="auto"/>
      <w:ind w:firstLine="220"/>
      <w:jc w:val="both"/>
    </w:pPr>
    <w:rPr>
      <w:rFonts w:ascii="Arial" w:eastAsia="Times New Roman" w:hAnsi="Arial" w:cs="Times New Roman"/>
      <w:b/>
      <w:snapToGrid w:val="0"/>
      <w:sz w:val="18"/>
      <w:lang w:eastAsia="ru-RU"/>
    </w:rPr>
  </w:style>
  <w:style w:type="character" w:customStyle="1" w:styleId="highlighthighlightactive">
    <w:name w:val="highlight highlight_active"/>
    <w:rsid w:val="009E3F77"/>
  </w:style>
  <w:style w:type="character" w:customStyle="1" w:styleId="context">
    <w:name w:val="context"/>
    <w:rsid w:val="009E3F77"/>
  </w:style>
  <w:style w:type="character" w:customStyle="1" w:styleId="contextcurrent">
    <w:name w:val="context_current"/>
    <w:rsid w:val="009E3F77"/>
  </w:style>
  <w:style w:type="paragraph" w:customStyle="1" w:styleId="11Char">
    <w:name w:val="Знак1 Знак Знак Знак Знак Знак Знак Знак Знак1 Char"/>
    <w:basedOn w:val="a"/>
    <w:rsid w:val="009E3F77"/>
    <w:pPr>
      <w:spacing w:after="160" w:line="240" w:lineRule="exact"/>
      <w:ind w:firstLine="0"/>
    </w:pPr>
    <w:rPr>
      <w:rFonts w:ascii="Verdana" w:hAnsi="Verdana"/>
      <w:sz w:val="20"/>
      <w:szCs w:val="20"/>
      <w:lang w:val="en-US"/>
    </w:rPr>
  </w:style>
  <w:style w:type="paragraph" w:styleId="2">
    <w:name w:val="List Bullet 2"/>
    <w:basedOn w:val="a"/>
    <w:rsid w:val="009E3F77"/>
    <w:pPr>
      <w:numPr>
        <w:numId w:val="1"/>
      </w:numPr>
      <w:spacing w:line="240" w:lineRule="auto"/>
    </w:pPr>
  </w:style>
  <w:style w:type="character" w:customStyle="1" w:styleId="WW8Num4z1">
    <w:name w:val="WW8Num4z1"/>
    <w:rsid w:val="009E3F77"/>
    <w:rPr>
      <w:rFonts w:ascii="Courier New" w:hAnsi="Courier New" w:cs="Courier New"/>
    </w:rPr>
  </w:style>
  <w:style w:type="paragraph" w:customStyle="1" w:styleId="18">
    <w:name w:val="Знак Знак1 Знак"/>
    <w:basedOn w:val="a"/>
    <w:rsid w:val="009E3F77"/>
    <w:pPr>
      <w:spacing w:after="160" w:line="240" w:lineRule="exact"/>
      <w:ind w:firstLine="0"/>
    </w:pPr>
    <w:rPr>
      <w:rFonts w:ascii="Verdana" w:hAnsi="Verdana"/>
      <w:lang w:val="en-US"/>
    </w:rPr>
  </w:style>
  <w:style w:type="character" w:customStyle="1" w:styleId="match">
    <w:name w:val="match"/>
    <w:rsid w:val="009E3F77"/>
  </w:style>
  <w:style w:type="character" w:customStyle="1" w:styleId="visited">
    <w:name w:val="visited"/>
    <w:rsid w:val="009E3F77"/>
  </w:style>
  <w:style w:type="paragraph" w:customStyle="1" w:styleId="formattexttopleveltext">
    <w:name w:val="formattext topleveltext"/>
    <w:basedOn w:val="a"/>
    <w:uiPriority w:val="99"/>
    <w:rsid w:val="009E3F77"/>
    <w:pPr>
      <w:spacing w:before="100" w:beforeAutospacing="1" w:after="100" w:afterAutospacing="1" w:line="240" w:lineRule="auto"/>
      <w:ind w:firstLine="0"/>
    </w:pPr>
  </w:style>
  <w:style w:type="character" w:customStyle="1" w:styleId="FontStyle15">
    <w:name w:val="Font Style15"/>
    <w:uiPriority w:val="99"/>
    <w:rsid w:val="009E3F77"/>
    <w:rPr>
      <w:rFonts w:ascii="Times New Roman" w:hAnsi="Times New Roman" w:cs="Times New Roman"/>
      <w:sz w:val="24"/>
      <w:szCs w:val="24"/>
    </w:rPr>
  </w:style>
  <w:style w:type="paragraph" w:customStyle="1" w:styleId="Style9">
    <w:name w:val="Style9"/>
    <w:basedOn w:val="a"/>
    <w:rsid w:val="009E3F77"/>
    <w:pPr>
      <w:widowControl w:val="0"/>
      <w:autoSpaceDE w:val="0"/>
      <w:autoSpaceDN w:val="0"/>
      <w:adjustRightInd w:val="0"/>
      <w:spacing w:line="331" w:lineRule="exact"/>
      <w:ind w:firstLine="734"/>
      <w:jc w:val="both"/>
    </w:pPr>
  </w:style>
  <w:style w:type="paragraph" w:customStyle="1" w:styleId="2c">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paragraph" w:customStyle="1" w:styleId="220">
    <w:name w:val="Знак Знак Знак2 Знак Знак Знак Знак Знак Знак Знак2"/>
    <w:basedOn w:val="a"/>
    <w:rsid w:val="009E3F77"/>
    <w:pPr>
      <w:spacing w:line="240" w:lineRule="auto"/>
      <w:ind w:firstLine="0"/>
    </w:pPr>
    <w:rPr>
      <w:rFonts w:ascii="Verdana" w:hAnsi="Verdana" w:cs="Verdana"/>
      <w:sz w:val="20"/>
      <w:szCs w:val="20"/>
      <w:lang w:val="en-US"/>
    </w:rPr>
  </w:style>
  <w:style w:type="paragraph" w:customStyle="1" w:styleId="centerarticlelink">
    <w:name w:val="centerarticlelink"/>
    <w:basedOn w:val="a"/>
    <w:rsid w:val="009E3F77"/>
    <w:pPr>
      <w:spacing w:before="100" w:beforeAutospacing="1" w:after="100" w:afterAutospacing="1" w:line="240" w:lineRule="auto"/>
      <w:ind w:firstLine="0"/>
    </w:pPr>
    <w:rPr>
      <w:rFonts w:ascii="Arial" w:hAnsi="Arial" w:cs="Arial"/>
      <w:color w:val="000000"/>
    </w:rPr>
  </w:style>
  <w:style w:type="paragraph" w:customStyle="1" w:styleId="txt">
    <w:name w:val="txt"/>
    <w:basedOn w:val="a"/>
    <w:rsid w:val="009E3F77"/>
    <w:pPr>
      <w:spacing w:before="100" w:beforeAutospacing="1" w:after="100" w:afterAutospacing="1" w:line="240" w:lineRule="auto"/>
      <w:ind w:firstLine="0"/>
    </w:pPr>
    <w:rPr>
      <w:rFonts w:ascii="Verdana" w:hAnsi="Verdana" w:cs="Verdana"/>
      <w:color w:val="000000"/>
      <w:sz w:val="17"/>
      <w:szCs w:val="17"/>
    </w:rPr>
  </w:style>
  <w:style w:type="paragraph" w:customStyle="1" w:styleId="textb">
    <w:name w:val="textb"/>
    <w:basedOn w:val="a"/>
    <w:rsid w:val="009E3F77"/>
    <w:pPr>
      <w:spacing w:line="240" w:lineRule="auto"/>
      <w:ind w:firstLine="0"/>
    </w:pPr>
    <w:rPr>
      <w:rFonts w:ascii="Arial" w:hAnsi="Arial" w:cs="Arial"/>
      <w:b/>
      <w:bCs/>
      <w:sz w:val="22"/>
      <w:szCs w:val="22"/>
    </w:rPr>
  </w:style>
  <w:style w:type="paragraph" w:customStyle="1" w:styleId="western">
    <w:name w:val="western"/>
    <w:basedOn w:val="a"/>
    <w:rsid w:val="009E3F77"/>
    <w:pPr>
      <w:spacing w:before="100" w:beforeAutospacing="1" w:after="100" w:afterAutospacing="1" w:line="240" w:lineRule="auto"/>
      <w:ind w:firstLine="0"/>
    </w:pPr>
  </w:style>
  <w:style w:type="character" w:customStyle="1" w:styleId="Normal">
    <w:name w:val="Normal Знак"/>
    <w:locked/>
    <w:rsid w:val="009E3F77"/>
    <w:rPr>
      <w:sz w:val="24"/>
      <w:szCs w:val="24"/>
      <w:lang w:val="ru-RU" w:eastAsia="ru-RU"/>
    </w:rPr>
  </w:style>
  <w:style w:type="paragraph" w:customStyle="1" w:styleId="ConsTitle">
    <w:name w:val="ConsTitle"/>
    <w:rsid w:val="009E3F7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9E3F77"/>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9E3F77"/>
    <w:pPr>
      <w:keepNext/>
      <w:spacing w:line="240" w:lineRule="auto"/>
      <w:ind w:firstLine="0"/>
      <w:jc w:val="center"/>
    </w:pPr>
  </w:style>
  <w:style w:type="paragraph" w:customStyle="1" w:styleId="Normal10-022">
    <w:name w:val="Стиль Normal + 10 пт полужирный По центру Слева:  -02 см Справ...2"/>
    <w:basedOn w:val="a"/>
    <w:link w:val="Normal10-0220"/>
    <w:rsid w:val="009E3F77"/>
    <w:pPr>
      <w:snapToGrid w:val="0"/>
      <w:spacing w:line="240" w:lineRule="auto"/>
      <w:ind w:left="-113" w:right="-113" w:firstLine="0"/>
      <w:jc w:val="center"/>
    </w:pPr>
    <w:rPr>
      <w:b/>
      <w:bCs/>
      <w:sz w:val="20"/>
      <w:szCs w:val="20"/>
      <w:lang w:val="x-none" w:eastAsia="x-none"/>
    </w:rPr>
  </w:style>
  <w:style w:type="character" w:customStyle="1" w:styleId="Normal10-0220">
    <w:name w:val="Стиль Normal + 10 пт полужирный По центру Слева:  -02 см Справ...2 Знак"/>
    <w:link w:val="Normal10-022"/>
    <w:locked/>
    <w:rsid w:val="009E3F77"/>
    <w:rPr>
      <w:rFonts w:ascii="Times New Roman" w:eastAsia="Times New Roman" w:hAnsi="Times New Roman" w:cs="Times New Roman"/>
      <w:b/>
      <w:bCs/>
      <w:sz w:val="20"/>
      <w:szCs w:val="20"/>
      <w:lang w:val="x-none" w:eastAsia="x-none"/>
    </w:rPr>
  </w:style>
  <w:style w:type="character" w:customStyle="1" w:styleId="FontStyle88">
    <w:name w:val="Font Style88"/>
    <w:rsid w:val="009E3F77"/>
    <w:rPr>
      <w:rFonts w:ascii="Times New Roman" w:hAnsi="Times New Roman" w:cs="Times New Roman"/>
      <w:sz w:val="22"/>
      <w:szCs w:val="22"/>
    </w:rPr>
  </w:style>
  <w:style w:type="paragraph" w:customStyle="1" w:styleId="111">
    <w:name w:val="Знак11"/>
    <w:basedOn w:val="a"/>
    <w:rsid w:val="009E3F77"/>
    <w:pPr>
      <w:spacing w:line="240" w:lineRule="auto"/>
      <w:ind w:firstLine="0"/>
    </w:pPr>
    <w:rPr>
      <w:rFonts w:ascii="Verdana" w:hAnsi="Verdana" w:cs="Verdana"/>
      <w:sz w:val="20"/>
      <w:szCs w:val="20"/>
      <w:lang w:val="en-US"/>
    </w:rPr>
  </w:style>
  <w:style w:type="paragraph" w:customStyle="1" w:styleId="aff7">
    <w:name w:val="Знак Знак Знак Знак"/>
    <w:basedOn w:val="a"/>
    <w:rsid w:val="009E3F77"/>
    <w:pPr>
      <w:spacing w:line="240" w:lineRule="auto"/>
      <w:ind w:firstLine="0"/>
    </w:pPr>
    <w:rPr>
      <w:rFonts w:ascii="Verdana" w:hAnsi="Verdana" w:cs="Verdana"/>
      <w:sz w:val="20"/>
      <w:szCs w:val="20"/>
      <w:lang w:val="en-US"/>
    </w:rPr>
  </w:style>
  <w:style w:type="character" w:styleId="aff8">
    <w:name w:val="FollowedHyperlink"/>
    <w:uiPriority w:val="99"/>
    <w:rsid w:val="009E3F77"/>
    <w:rPr>
      <w:color w:val="800080"/>
      <w:u w:val="single"/>
    </w:rPr>
  </w:style>
  <w:style w:type="paragraph" w:customStyle="1" w:styleId="19">
    <w:name w:val="Знак1 Знак Знак Знак Знак Знак Знак Знак Знак Знак Знак Знак Знак"/>
    <w:basedOn w:val="a"/>
    <w:rsid w:val="009E3F77"/>
    <w:pPr>
      <w:widowControl w:val="0"/>
      <w:adjustRightInd w:val="0"/>
      <w:spacing w:after="160" w:line="240" w:lineRule="exact"/>
      <w:ind w:firstLine="0"/>
      <w:jc w:val="right"/>
    </w:pPr>
    <w:rPr>
      <w:sz w:val="20"/>
      <w:szCs w:val="20"/>
      <w:lang w:val="en-GB"/>
    </w:rPr>
  </w:style>
  <w:style w:type="paragraph" w:customStyle="1" w:styleId="112">
    <w:name w:val="Знак Знак1 Знак1"/>
    <w:basedOn w:val="a"/>
    <w:rsid w:val="009E3F77"/>
    <w:pPr>
      <w:spacing w:after="160" w:line="240" w:lineRule="exact"/>
      <w:ind w:firstLine="0"/>
    </w:pPr>
    <w:rPr>
      <w:rFonts w:ascii="Verdana" w:hAnsi="Verdana"/>
      <w:lang w:val="en-US"/>
    </w:rPr>
  </w:style>
  <w:style w:type="character" w:customStyle="1" w:styleId="nobase">
    <w:name w:val="nobase"/>
    <w:rsid w:val="009E3F77"/>
  </w:style>
  <w:style w:type="paragraph" w:customStyle="1" w:styleId="211">
    <w:name w:val="Знак Знак Знак2 Знак Знак Знак Знак Знак Знак Знак1"/>
    <w:basedOn w:val="a"/>
    <w:rsid w:val="009E3F77"/>
    <w:pPr>
      <w:spacing w:line="240" w:lineRule="auto"/>
      <w:ind w:firstLine="0"/>
    </w:pPr>
    <w:rPr>
      <w:rFonts w:ascii="Verdana" w:hAnsi="Verdana" w:cs="Verdana"/>
      <w:sz w:val="20"/>
      <w:szCs w:val="20"/>
      <w:lang w:val="en-US"/>
    </w:rPr>
  </w:style>
  <w:style w:type="paragraph" w:styleId="aff9">
    <w:name w:val="Document Map"/>
    <w:basedOn w:val="a"/>
    <w:link w:val="affa"/>
    <w:rsid w:val="009E3F77"/>
    <w:pPr>
      <w:widowControl w:val="0"/>
      <w:spacing w:line="240" w:lineRule="auto"/>
      <w:ind w:firstLine="220"/>
      <w:jc w:val="both"/>
    </w:pPr>
    <w:rPr>
      <w:rFonts w:ascii="Tahoma" w:hAnsi="Tahoma"/>
      <w:b/>
      <w:bCs/>
      <w:sz w:val="16"/>
      <w:szCs w:val="16"/>
      <w:lang w:val="x-none" w:eastAsia="x-none"/>
    </w:rPr>
  </w:style>
  <w:style w:type="character" w:customStyle="1" w:styleId="affa">
    <w:name w:val="Схема документа Знак"/>
    <w:basedOn w:val="a0"/>
    <w:link w:val="aff9"/>
    <w:rsid w:val="009E3F77"/>
    <w:rPr>
      <w:rFonts w:ascii="Tahoma" w:eastAsia="Times New Roman" w:hAnsi="Tahoma" w:cs="Times New Roman"/>
      <w:b/>
      <w:bCs/>
      <w:sz w:val="16"/>
      <w:szCs w:val="16"/>
      <w:lang w:val="x-none" w:eastAsia="x-none"/>
    </w:rPr>
  </w:style>
  <w:style w:type="paragraph" w:customStyle="1" w:styleId="2d">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1a">
    <w:name w:val="Знак Знак Знак Знак Знак Знак1"/>
    <w:aliases w:val=" Знак Знак Знак Знак Знак Знак Знак"/>
    <w:rsid w:val="009E3F77"/>
    <w:rPr>
      <w:rFonts w:ascii="Arial" w:hAnsi="Arial" w:cs="Arial"/>
      <w:sz w:val="24"/>
      <w:szCs w:val="24"/>
      <w:lang w:val="ru-RU" w:eastAsia="ru-RU" w:bidi="ar-SA"/>
    </w:rPr>
  </w:style>
  <w:style w:type="character" w:customStyle="1" w:styleId="92">
    <w:name w:val="Знак Знак9"/>
    <w:semiHidden/>
    <w:rsid w:val="009E3F77"/>
    <w:rPr>
      <w:rFonts w:ascii="Arial" w:hAnsi="Arial" w:cs="Arial"/>
      <w:lang w:val="ru-RU" w:eastAsia="ru-RU" w:bidi="ar-SA"/>
    </w:rPr>
  </w:style>
  <w:style w:type="numbering" w:customStyle="1" w:styleId="46">
    <w:name w:val="Нет списка4"/>
    <w:next w:val="a2"/>
    <w:uiPriority w:val="99"/>
    <w:semiHidden/>
    <w:unhideWhenUsed/>
    <w:rsid w:val="009E3F77"/>
  </w:style>
  <w:style w:type="character" w:styleId="affb">
    <w:name w:val="annotation reference"/>
    <w:uiPriority w:val="99"/>
    <w:semiHidden/>
    <w:unhideWhenUsed/>
    <w:rsid w:val="009E3F77"/>
    <w:rPr>
      <w:sz w:val="16"/>
      <w:szCs w:val="16"/>
    </w:rPr>
  </w:style>
  <w:style w:type="paragraph" w:styleId="affc">
    <w:name w:val="annotation subject"/>
    <w:basedOn w:val="aff3"/>
    <w:next w:val="aff3"/>
    <w:link w:val="affd"/>
    <w:uiPriority w:val="99"/>
    <w:semiHidden/>
    <w:unhideWhenUsed/>
    <w:rsid w:val="009E3F77"/>
    <w:pPr>
      <w:ind w:firstLine="1418"/>
      <w:jc w:val="both"/>
    </w:pPr>
    <w:rPr>
      <w:b/>
      <w:bCs/>
    </w:rPr>
  </w:style>
  <w:style w:type="character" w:customStyle="1" w:styleId="affd">
    <w:name w:val="Тема примечания Знак"/>
    <w:basedOn w:val="aff4"/>
    <w:link w:val="affc"/>
    <w:uiPriority w:val="99"/>
    <w:semiHidden/>
    <w:rsid w:val="009E3F77"/>
    <w:rPr>
      <w:rFonts w:ascii="Arial" w:eastAsia="Times New Roman" w:hAnsi="Arial" w:cs="Times New Roman"/>
      <w:b/>
      <w:bCs/>
      <w:sz w:val="20"/>
      <w:szCs w:val="20"/>
      <w:lang w:val="x-none" w:eastAsia="x-none"/>
    </w:rPr>
  </w:style>
  <w:style w:type="table" w:customStyle="1" w:styleId="1b">
    <w:name w:val="Сетка таблицы1"/>
    <w:basedOn w:val="a1"/>
    <w:next w:val="a7"/>
    <w:rsid w:val="009E3F7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c">
    <w:name w:val="Обычный (веб)1"/>
    <w:basedOn w:val="a"/>
    <w:rsid w:val="002613E6"/>
    <w:pPr>
      <w:spacing w:before="100" w:beforeAutospacing="1" w:after="100" w:afterAutospacing="1" w:line="336" w:lineRule="auto"/>
      <w:ind w:firstLine="0"/>
    </w:pPr>
    <w:rPr>
      <w:color w:val="000000"/>
    </w:rPr>
  </w:style>
  <w:style w:type="character" w:customStyle="1" w:styleId="hlnormal">
    <w:name w:val="hlnormal"/>
    <w:basedOn w:val="a0"/>
    <w:rsid w:val="005D7B47"/>
  </w:style>
  <w:style w:type="character" w:customStyle="1" w:styleId="50">
    <w:name w:val="Заголовок 5 Знак"/>
    <w:basedOn w:val="a0"/>
    <w:link w:val="5"/>
    <w:rsid w:val="00E56149"/>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E56149"/>
    <w:rPr>
      <w:rFonts w:ascii="Times New Roman" w:eastAsia="Times New Roman" w:hAnsi="Times New Roman" w:cs="Times New Roman"/>
      <w:color w:val="000000"/>
      <w:sz w:val="24"/>
      <w:szCs w:val="20"/>
      <w:lang w:eastAsia="ru-RU"/>
    </w:rPr>
  </w:style>
  <w:style w:type="character" w:customStyle="1" w:styleId="80">
    <w:name w:val="Заголовок 8 Знак"/>
    <w:basedOn w:val="a0"/>
    <w:link w:val="8"/>
    <w:rsid w:val="00E56149"/>
    <w:rPr>
      <w:rFonts w:ascii="Times New Roman" w:eastAsia="Times New Roman" w:hAnsi="Times New Roman" w:cs="Times New Roman"/>
      <w:i/>
      <w:iCs/>
      <w:sz w:val="24"/>
      <w:szCs w:val="24"/>
      <w:lang w:eastAsia="ru-RU"/>
    </w:rPr>
  </w:style>
  <w:style w:type="paragraph" w:styleId="47">
    <w:name w:val="toc 4"/>
    <w:basedOn w:val="a"/>
    <w:next w:val="a"/>
    <w:autoRedefine/>
    <w:semiHidden/>
    <w:rsid w:val="00E56149"/>
    <w:pPr>
      <w:spacing w:line="240" w:lineRule="auto"/>
      <w:ind w:left="720" w:firstLine="0"/>
    </w:pPr>
  </w:style>
  <w:style w:type="character" w:customStyle="1" w:styleId="issues">
    <w:name w:val="issues"/>
    <w:basedOn w:val="a0"/>
    <w:rsid w:val="00E56149"/>
  </w:style>
  <w:style w:type="character" w:customStyle="1" w:styleId="str">
    <w:name w:val="str"/>
    <w:basedOn w:val="a0"/>
    <w:rsid w:val="00E56149"/>
  </w:style>
  <w:style w:type="paragraph" w:customStyle="1" w:styleId="affe">
    <w:name w:val="Знак Знак Знак Знак"/>
    <w:basedOn w:val="a"/>
    <w:rsid w:val="00E56149"/>
    <w:pPr>
      <w:widowControl w:val="0"/>
      <w:adjustRightInd w:val="0"/>
      <w:spacing w:after="160" w:line="240" w:lineRule="exact"/>
      <w:ind w:firstLine="0"/>
      <w:jc w:val="right"/>
    </w:pPr>
    <w:rPr>
      <w:sz w:val="20"/>
      <w:szCs w:val="20"/>
      <w:lang w:val="en-GB" w:eastAsia="en-US"/>
    </w:rPr>
  </w:style>
  <w:style w:type="paragraph" w:customStyle="1" w:styleId="tekstob">
    <w:name w:val="tekstob"/>
    <w:basedOn w:val="a"/>
    <w:rsid w:val="00C61BA7"/>
    <w:pPr>
      <w:spacing w:before="100" w:beforeAutospacing="1" w:after="100" w:afterAutospacing="1" w:line="240" w:lineRule="auto"/>
      <w:ind w:firstLine="0"/>
    </w:pPr>
  </w:style>
  <w:style w:type="paragraph" w:styleId="1d">
    <w:name w:val="toc 1"/>
    <w:basedOn w:val="a"/>
    <w:next w:val="a"/>
    <w:autoRedefine/>
    <w:uiPriority w:val="39"/>
    <w:semiHidden/>
    <w:unhideWhenUsed/>
    <w:rsid w:val="00ED1FA0"/>
    <w:pPr>
      <w:spacing w:after="100"/>
    </w:pPr>
  </w:style>
  <w:style w:type="paragraph" w:customStyle="1" w:styleId="afff">
    <w:name w:val="реквизитПодпись"/>
    <w:basedOn w:val="a"/>
    <w:rsid w:val="008A0A99"/>
    <w:pPr>
      <w:tabs>
        <w:tab w:val="left" w:pos="6804"/>
      </w:tabs>
      <w:spacing w:before="360" w:line="240" w:lineRule="auto"/>
      <w:ind w:firstLine="0"/>
    </w:pPr>
    <w:rPr>
      <w:szCs w:val="20"/>
    </w:rPr>
  </w:style>
  <w:style w:type="character" w:customStyle="1" w:styleId="blk">
    <w:name w:val="blk"/>
    <w:basedOn w:val="a0"/>
    <w:rsid w:val="00985EC1"/>
  </w:style>
  <w:style w:type="paragraph" w:customStyle="1" w:styleId="consplusnormal1">
    <w:name w:val="consplusnormal"/>
    <w:basedOn w:val="a"/>
    <w:uiPriority w:val="99"/>
    <w:semiHidden/>
    <w:rsid w:val="00DA13FF"/>
    <w:pPr>
      <w:spacing w:before="100" w:beforeAutospacing="1" w:after="100" w:afterAutospacing="1" w:line="240" w:lineRule="auto"/>
      <w:ind w:firstLine="0"/>
    </w:pPr>
  </w:style>
  <w:style w:type="paragraph" w:customStyle="1" w:styleId="p1">
    <w:name w:val="p1"/>
    <w:basedOn w:val="a"/>
    <w:rsid w:val="008B1C19"/>
    <w:pPr>
      <w:spacing w:before="100" w:beforeAutospacing="1" w:after="100" w:afterAutospacing="1" w:line="240" w:lineRule="auto"/>
      <w:ind w:firstLine="0"/>
    </w:pPr>
  </w:style>
  <w:style w:type="paragraph" w:customStyle="1" w:styleId="p2">
    <w:name w:val="p2"/>
    <w:basedOn w:val="a"/>
    <w:rsid w:val="008B1C19"/>
    <w:pPr>
      <w:spacing w:before="100" w:beforeAutospacing="1" w:after="100" w:afterAutospacing="1" w:line="240" w:lineRule="auto"/>
      <w:ind w:firstLine="0"/>
    </w:pPr>
  </w:style>
  <w:style w:type="paragraph" w:customStyle="1" w:styleId="p3">
    <w:name w:val="p3"/>
    <w:basedOn w:val="a"/>
    <w:rsid w:val="008B1C19"/>
    <w:pPr>
      <w:spacing w:before="100" w:beforeAutospacing="1" w:after="100" w:afterAutospacing="1" w:line="240" w:lineRule="auto"/>
      <w:ind w:firstLine="0"/>
    </w:pPr>
  </w:style>
  <w:style w:type="character" w:customStyle="1" w:styleId="s20">
    <w:name w:val="s2"/>
    <w:basedOn w:val="a0"/>
    <w:rsid w:val="008B1C19"/>
  </w:style>
  <w:style w:type="paragraph" w:customStyle="1" w:styleId="p4">
    <w:name w:val="p4"/>
    <w:basedOn w:val="a"/>
    <w:rsid w:val="008B1C19"/>
    <w:pPr>
      <w:spacing w:before="100" w:beforeAutospacing="1" w:after="100" w:afterAutospacing="1" w:line="240" w:lineRule="auto"/>
      <w:ind w:firstLine="0"/>
    </w:pPr>
  </w:style>
  <w:style w:type="paragraph" w:customStyle="1" w:styleId="p7">
    <w:name w:val="p7"/>
    <w:basedOn w:val="a"/>
    <w:rsid w:val="008B1C19"/>
    <w:pPr>
      <w:spacing w:before="100" w:beforeAutospacing="1" w:after="100" w:afterAutospacing="1" w:line="240" w:lineRule="auto"/>
      <w:ind w:firstLine="0"/>
    </w:pPr>
  </w:style>
  <w:style w:type="paragraph" w:customStyle="1" w:styleId="p8">
    <w:name w:val="p8"/>
    <w:basedOn w:val="a"/>
    <w:rsid w:val="008B1C19"/>
    <w:pPr>
      <w:spacing w:before="100" w:beforeAutospacing="1" w:after="100" w:afterAutospacing="1" w:line="240" w:lineRule="auto"/>
      <w:ind w:firstLine="0"/>
    </w:pPr>
  </w:style>
  <w:style w:type="character" w:customStyle="1" w:styleId="s30">
    <w:name w:val="s3"/>
    <w:basedOn w:val="a0"/>
    <w:rsid w:val="008B1C19"/>
  </w:style>
  <w:style w:type="paragraph" w:customStyle="1" w:styleId="s10">
    <w:name w:val="s_1"/>
    <w:basedOn w:val="a"/>
    <w:rsid w:val="00093765"/>
    <w:pPr>
      <w:spacing w:before="100" w:beforeAutospacing="1" w:after="100" w:afterAutospacing="1" w:line="240" w:lineRule="auto"/>
      <w:ind w:firstLine="0"/>
    </w:pPr>
  </w:style>
  <w:style w:type="paragraph" w:customStyle="1" w:styleId="cenalign-noind">
    <w:name w:val="cenalign-noind"/>
    <w:basedOn w:val="a"/>
    <w:rsid w:val="005600F2"/>
    <w:pPr>
      <w:spacing w:before="100" w:beforeAutospacing="1" w:after="100" w:afterAutospacing="1" w:line="240" w:lineRule="auto"/>
      <w:ind w:firstLine="0"/>
    </w:pPr>
  </w:style>
  <w:style w:type="paragraph" w:customStyle="1" w:styleId="justalign-ind">
    <w:name w:val="justalign-ind"/>
    <w:basedOn w:val="a"/>
    <w:rsid w:val="005600F2"/>
    <w:pPr>
      <w:spacing w:before="100" w:beforeAutospacing="1" w:after="100" w:afterAutospacing="1" w:line="240" w:lineRule="auto"/>
      <w:ind w:firstLine="0"/>
    </w:pPr>
  </w:style>
  <w:style w:type="paragraph" w:customStyle="1" w:styleId="Default">
    <w:name w:val="Default"/>
    <w:rsid w:val="00DA037E"/>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customStyle="1" w:styleId="xl68">
    <w:name w:val="xl6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style>
  <w:style w:type="paragraph" w:customStyle="1" w:styleId="xl69">
    <w:name w:val="xl69"/>
    <w:basedOn w:val="a"/>
    <w:rsid w:val="00F74809"/>
    <w:pPr>
      <w:shd w:val="clear" w:color="000000" w:fill="FFFF00"/>
      <w:spacing w:before="100" w:beforeAutospacing="1" w:after="100" w:afterAutospacing="1" w:line="240" w:lineRule="auto"/>
      <w:ind w:firstLine="0"/>
    </w:pPr>
  </w:style>
  <w:style w:type="paragraph" w:customStyle="1" w:styleId="xl70">
    <w:name w:val="xl70"/>
    <w:basedOn w:val="a"/>
    <w:rsid w:val="00F74809"/>
    <w:pPr>
      <w:shd w:val="clear" w:color="000000" w:fill="FFFFFF"/>
      <w:spacing w:before="100" w:beforeAutospacing="1" w:after="100" w:afterAutospacing="1" w:line="240" w:lineRule="auto"/>
      <w:ind w:firstLine="0"/>
    </w:pPr>
  </w:style>
  <w:style w:type="paragraph" w:customStyle="1" w:styleId="xl71">
    <w:name w:val="xl71"/>
    <w:basedOn w:val="a"/>
    <w:rsid w:val="00F74809"/>
    <w:pPr>
      <w:pBdr>
        <w:top w:val="single" w:sz="4" w:space="0" w:color="000000"/>
        <w:left w:val="single" w:sz="4" w:space="0" w:color="000000"/>
      </w:pBdr>
      <w:spacing w:before="100" w:beforeAutospacing="1" w:after="100" w:afterAutospacing="1" w:line="240" w:lineRule="auto"/>
      <w:ind w:firstLine="0"/>
      <w:textAlignment w:val="center"/>
    </w:pPr>
  </w:style>
  <w:style w:type="paragraph" w:customStyle="1" w:styleId="xl72">
    <w:name w:val="xl7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3">
    <w:name w:val="xl73"/>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4">
    <w:name w:val="xl74"/>
    <w:basedOn w:val="a"/>
    <w:rsid w:val="00F74809"/>
    <w:pPr>
      <w:spacing w:before="100" w:beforeAutospacing="1" w:after="100" w:afterAutospacing="1" w:line="240" w:lineRule="auto"/>
      <w:ind w:firstLine="0"/>
      <w:jc w:val="center"/>
      <w:textAlignment w:val="center"/>
    </w:pPr>
    <w:rPr>
      <w:b/>
      <w:bCs/>
    </w:rPr>
  </w:style>
  <w:style w:type="paragraph" w:customStyle="1" w:styleId="xl75">
    <w:name w:val="xl75"/>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6">
    <w:name w:val="xl76"/>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rPr>
      <w:b/>
      <w:bCs/>
    </w:rPr>
  </w:style>
  <w:style w:type="paragraph" w:customStyle="1" w:styleId="xl77">
    <w:name w:val="xl7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8">
    <w:name w:val="xl7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9">
    <w:name w:val="xl79"/>
    <w:basedOn w:val="a"/>
    <w:rsid w:val="00F74809"/>
    <w:pPr>
      <w:pBdr>
        <w:top w:val="single" w:sz="4" w:space="0" w:color="auto"/>
        <w:left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80">
    <w:name w:val="xl80"/>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1">
    <w:name w:val="xl81"/>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2">
    <w:name w:val="xl82"/>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3">
    <w:name w:val="xl8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right"/>
      <w:textAlignment w:val="center"/>
    </w:pPr>
    <w:rPr>
      <w:b/>
      <w:bCs/>
    </w:rPr>
  </w:style>
  <w:style w:type="paragraph" w:customStyle="1" w:styleId="xl84">
    <w:name w:val="xl84"/>
    <w:basedOn w:val="a"/>
    <w:rsid w:val="00F74809"/>
    <w:pPr>
      <w:pBdr>
        <w:top w:val="single" w:sz="8" w:space="0" w:color="auto"/>
        <w:left w:val="single" w:sz="8" w:space="0" w:color="auto"/>
        <w:bottom w:val="single" w:sz="8" w:space="0" w:color="auto"/>
        <w:right w:val="single" w:sz="8" w:space="0" w:color="auto"/>
      </w:pBdr>
      <w:shd w:val="clear" w:color="000000" w:fill="69FFFF"/>
      <w:spacing w:before="100" w:beforeAutospacing="1" w:after="100" w:afterAutospacing="1" w:line="240" w:lineRule="auto"/>
      <w:ind w:firstLine="0"/>
      <w:textAlignment w:val="center"/>
    </w:pPr>
    <w:rPr>
      <w:b/>
      <w:bCs/>
    </w:rPr>
  </w:style>
  <w:style w:type="paragraph" w:customStyle="1" w:styleId="xl85">
    <w:name w:val="xl85"/>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6">
    <w:name w:val="xl86"/>
    <w:basedOn w:val="a"/>
    <w:rsid w:val="00F74809"/>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top"/>
    </w:pPr>
  </w:style>
  <w:style w:type="paragraph" w:customStyle="1" w:styleId="xl87">
    <w:name w:val="xl87"/>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88">
    <w:name w:val="xl88"/>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style>
  <w:style w:type="paragraph" w:customStyle="1" w:styleId="xl89">
    <w:name w:val="xl8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right"/>
      <w:textAlignment w:val="center"/>
    </w:pPr>
  </w:style>
  <w:style w:type="paragraph" w:customStyle="1" w:styleId="xl90">
    <w:name w:val="xl90"/>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pPr>
  </w:style>
  <w:style w:type="paragraph" w:customStyle="1" w:styleId="xl91">
    <w:name w:val="xl91"/>
    <w:basedOn w:val="a"/>
    <w:rsid w:val="00F74809"/>
    <w:pPr>
      <w:pBdr>
        <w:left w:val="single" w:sz="4" w:space="0" w:color="000000"/>
      </w:pBdr>
      <w:spacing w:before="100" w:beforeAutospacing="1" w:after="100" w:afterAutospacing="1" w:line="240" w:lineRule="auto"/>
      <w:ind w:firstLine="0"/>
      <w:textAlignment w:val="center"/>
    </w:pPr>
  </w:style>
  <w:style w:type="paragraph" w:customStyle="1" w:styleId="xl92">
    <w:name w:val="xl9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93">
    <w:name w:val="xl93"/>
    <w:basedOn w:val="a"/>
    <w:rsid w:val="00F74809"/>
    <w:pPr>
      <w:pBdr>
        <w:lef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4">
    <w:name w:val="xl9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5">
    <w:name w:val="xl95"/>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6">
    <w:name w:val="xl96"/>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7">
    <w:name w:val="xl9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8">
    <w:name w:val="xl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9">
    <w:name w:val="xl9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0">
    <w:name w:val="xl10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1">
    <w:name w:val="xl101"/>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2">
    <w:name w:val="xl102"/>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textAlignment w:val="center"/>
    </w:pPr>
  </w:style>
  <w:style w:type="paragraph" w:customStyle="1" w:styleId="xl103">
    <w:name w:val="xl103"/>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4">
    <w:name w:val="xl104"/>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5">
    <w:name w:val="xl1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6">
    <w:name w:val="xl106"/>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7">
    <w:name w:val="xl10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08">
    <w:name w:val="xl10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09">
    <w:name w:val="xl10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0">
    <w:name w:val="xl11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1">
    <w:name w:val="xl111"/>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12">
    <w:name w:val="xl112"/>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3">
    <w:name w:val="xl11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114">
    <w:name w:val="xl11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5">
    <w:name w:val="xl11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pPr>
    <w:rPr>
      <w:b/>
      <w:bCs/>
    </w:rPr>
  </w:style>
  <w:style w:type="paragraph" w:customStyle="1" w:styleId="xl116">
    <w:name w:val="xl116"/>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17">
    <w:name w:val="xl117"/>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pPr>
  </w:style>
  <w:style w:type="paragraph" w:customStyle="1" w:styleId="xl118">
    <w:name w:val="xl118"/>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jc w:val="center"/>
      <w:textAlignment w:val="center"/>
    </w:pPr>
  </w:style>
  <w:style w:type="paragraph" w:customStyle="1" w:styleId="xl119">
    <w:name w:val="xl11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0">
    <w:name w:val="xl120"/>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21">
    <w:name w:val="xl121"/>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2">
    <w:name w:val="xl122"/>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3">
    <w:name w:val="xl1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4">
    <w:name w:val="xl124"/>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color w:val="000000"/>
    </w:rPr>
  </w:style>
  <w:style w:type="paragraph" w:customStyle="1" w:styleId="xl125">
    <w:name w:val="xl12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6">
    <w:name w:val="xl1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7">
    <w:name w:val="xl1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8">
    <w:name w:val="xl1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9">
    <w:name w:val="xl12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0">
    <w:name w:val="xl130"/>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1">
    <w:name w:val="xl131"/>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2">
    <w:name w:val="xl132"/>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33">
    <w:name w:val="xl133"/>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textAlignment w:val="center"/>
    </w:pPr>
  </w:style>
  <w:style w:type="paragraph" w:customStyle="1" w:styleId="xl134">
    <w:name w:val="xl134"/>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5">
    <w:name w:val="xl135"/>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6">
    <w:name w:val="xl136"/>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7">
    <w:name w:val="xl137"/>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8">
    <w:name w:val="xl13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39">
    <w:name w:val="xl13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0">
    <w:name w:val="xl14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1">
    <w:name w:val="xl141"/>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2">
    <w:name w:val="xl142"/>
    <w:basedOn w:val="a"/>
    <w:rsid w:val="00F74809"/>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3">
    <w:name w:val="xl143"/>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44">
    <w:name w:val="xl14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5">
    <w:name w:val="xl14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46">
    <w:name w:val="xl146"/>
    <w:basedOn w:val="a"/>
    <w:rsid w:val="00F74809"/>
    <w:pPr>
      <w:pBdr>
        <w:top w:val="single" w:sz="4" w:space="0" w:color="auto"/>
        <w:left w:val="single" w:sz="4" w:space="0" w:color="auto"/>
      </w:pBdr>
      <w:spacing w:before="100" w:beforeAutospacing="1" w:after="100" w:afterAutospacing="1" w:line="240" w:lineRule="auto"/>
      <w:ind w:firstLine="0"/>
      <w:textAlignment w:val="center"/>
    </w:pPr>
  </w:style>
  <w:style w:type="paragraph" w:customStyle="1" w:styleId="xl147">
    <w:name w:val="xl147"/>
    <w:basedOn w:val="a"/>
    <w:rsid w:val="00F74809"/>
    <w:pPr>
      <w:pBdr>
        <w:left w:val="single" w:sz="4" w:space="0" w:color="auto"/>
      </w:pBdr>
      <w:spacing w:before="100" w:beforeAutospacing="1" w:after="100" w:afterAutospacing="1" w:line="240" w:lineRule="auto"/>
      <w:ind w:firstLine="0"/>
      <w:textAlignment w:val="center"/>
    </w:pPr>
  </w:style>
  <w:style w:type="paragraph" w:customStyle="1" w:styleId="xl148">
    <w:name w:val="xl14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49">
    <w:name w:val="xl14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50">
    <w:name w:val="xl15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1">
    <w:name w:val="xl15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52">
    <w:name w:val="xl15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53">
    <w:name w:val="xl153"/>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4">
    <w:name w:val="xl15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55">
    <w:name w:val="xl15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6">
    <w:name w:val="xl156"/>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7">
    <w:name w:val="xl15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pPr>
    <w:rPr>
      <w:b/>
      <w:bCs/>
    </w:rPr>
  </w:style>
  <w:style w:type="paragraph" w:customStyle="1" w:styleId="xl158">
    <w:name w:val="xl15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59">
    <w:name w:val="xl15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60">
    <w:name w:val="xl16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style>
  <w:style w:type="paragraph" w:customStyle="1" w:styleId="xl161">
    <w:name w:val="xl16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62">
    <w:name w:val="xl16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rPr>
      <w:b/>
      <w:bCs/>
    </w:rPr>
  </w:style>
  <w:style w:type="paragraph" w:customStyle="1" w:styleId="xl163">
    <w:name w:val="xl16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b/>
      <w:bCs/>
    </w:rPr>
  </w:style>
  <w:style w:type="paragraph" w:customStyle="1" w:styleId="xl164">
    <w:name w:val="xl164"/>
    <w:basedOn w:val="a"/>
    <w:rsid w:val="00F74809"/>
    <w:pPr>
      <w:spacing w:before="100" w:beforeAutospacing="1" w:after="100" w:afterAutospacing="1" w:line="240" w:lineRule="auto"/>
      <w:ind w:firstLine="0"/>
      <w:textAlignment w:val="center"/>
    </w:pPr>
  </w:style>
  <w:style w:type="paragraph" w:customStyle="1" w:styleId="xl165">
    <w:name w:val="xl165"/>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style>
  <w:style w:type="paragraph" w:customStyle="1" w:styleId="xl166">
    <w:name w:val="xl16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167">
    <w:name w:val="xl167"/>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68">
    <w:name w:val="xl168"/>
    <w:basedOn w:val="a"/>
    <w:rsid w:val="00F74809"/>
    <w:pPr>
      <w:pBdr>
        <w:top w:val="single" w:sz="4" w:space="0" w:color="000000"/>
        <w:left w:val="single" w:sz="4" w:space="0" w:color="000000"/>
        <w:bottom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69">
    <w:name w:val="xl169"/>
    <w:basedOn w:val="a"/>
    <w:rsid w:val="00F74809"/>
    <w:pPr>
      <w:pBdr>
        <w:top w:val="single" w:sz="4" w:space="0" w:color="000000"/>
        <w:left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70">
    <w:name w:val="xl170"/>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171">
    <w:name w:val="xl171"/>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jc w:val="right"/>
      <w:textAlignment w:val="center"/>
    </w:pPr>
  </w:style>
  <w:style w:type="paragraph" w:customStyle="1" w:styleId="xl172">
    <w:name w:val="xl17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173">
    <w:name w:val="xl173"/>
    <w:basedOn w:val="a"/>
    <w:rsid w:val="00F74809"/>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style>
  <w:style w:type="paragraph" w:customStyle="1" w:styleId="xl174">
    <w:name w:val="xl174"/>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5">
    <w:name w:val="xl175"/>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6">
    <w:name w:val="xl176"/>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textAlignment w:val="center"/>
    </w:pPr>
  </w:style>
  <w:style w:type="paragraph" w:customStyle="1" w:styleId="xl177">
    <w:name w:val="xl177"/>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78">
    <w:name w:val="xl178"/>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79">
    <w:name w:val="xl17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80">
    <w:name w:val="xl180"/>
    <w:basedOn w:val="a"/>
    <w:rsid w:val="00F74809"/>
    <w:pPr>
      <w:pBdr>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1">
    <w:name w:val="xl181"/>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2">
    <w:name w:val="xl182"/>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3">
    <w:name w:val="xl183"/>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4">
    <w:name w:val="xl184"/>
    <w:basedOn w:val="a"/>
    <w:rsid w:val="00F74809"/>
    <w:pPr>
      <w:pBdr>
        <w:top w:val="single" w:sz="4" w:space="0" w:color="000000"/>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5">
    <w:name w:val="xl185"/>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6">
    <w:name w:val="xl186"/>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7">
    <w:name w:val="xl187"/>
    <w:basedOn w:val="a"/>
    <w:rsid w:val="00F74809"/>
    <w:pPr>
      <w:pBdr>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8">
    <w:name w:val="xl18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9">
    <w:name w:val="xl189"/>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90">
    <w:name w:val="xl190"/>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91">
    <w:name w:val="xl191"/>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2">
    <w:name w:val="xl192"/>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3">
    <w:name w:val="xl193"/>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94">
    <w:name w:val="xl19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195">
    <w:name w:val="xl195"/>
    <w:basedOn w:val="a"/>
    <w:rsid w:val="00F74809"/>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96">
    <w:name w:val="xl19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97">
    <w:name w:val="xl197"/>
    <w:basedOn w:val="a"/>
    <w:rsid w:val="00F74809"/>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textAlignment w:val="center"/>
    </w:pPr>
  </w:style>
  <w:style w:type="paragraph" w:customStyle="1" w:styleId="xl198">
    <w:name w:val="xl1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99">
    <w:name w:val="xl19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200">
    <w:name w:val="xl200"/>
    <w:basedOn w:val="a"/>
    <w:rsid w:val="00F74809"/>
    <w:pPr>
      <w:pBdr>
        <w:top w:val="single" w:sz="4" w:space="0" w:color="000000"/>
        <w:left w:val="single" w:sz="4" w:space="0" w:color="000000"/>
        <w:right w:val="single" w:sz="4" w:space="0" w:color="000000"/>
      </w:pBdr>
      <w:shd w:val="clear" w:color="FFFFC0" w:fill="FFFFFF"/>
      <w:spacing w:before="100" w:beforeAutospacing="1" w:after="100" w:afterAutospacing="1" w:line="240" w:lineRule="auto"/>
      <w:ind w:firstLine="0"/>
    </w:pPr>
    <w:rPr>
      <w:b/>
      <w:bCs/>
    </w:rPr>
  </w:style>
  <w:style w:type="paragraph" w:customStyle="1" w:styleId="xl201">
    <w:name w:val="xl201"/>
    <w:basedOn w:val="a"/>
    <w:rsid w:val="00F74809"/>
    <w:pPr>
      <w:pBdr>
        <w:right w:val="single" w:sz="4" w:space="0" w:color="000000"/>
      </w:pBdr>
      <w:spacing w:before="100" w:beforeAutospacing="1" w:after="100" w:afterAutospacing="1" w:line="240" w:lineRule="auto"/>
      <w:ind w:firstLine="0"/>
      <w:jc w:val="center"/>
      <w:textAlignment w:val="center"/>
    </w:pPr>
    <w:rPr>
      <w:b/>
      <w:bCs/>
    </w:rPr>
  </w:style>
  <w:style w:type="paragraph" w:customStyle="1" w:styleId="xl202">
    <w:name w:val="xl202"/>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3">
    <w:name w:val="xl203"/>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4">
    <w:name w:val="xl204"/>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5">
    <w:name w:val="xl2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6">
    <w:name w:val="xl206"/>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7">
    <w:name w:val="xl20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8">
    <w:name w:val="xl20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9">
    <w:name w:val="xl20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10">
    <w:name w:val="xl21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11">
    <w:name w:val="xl211"/>
    <w:basedOn w:val="a"/>
    <w:rsid w:val="00F74809"/>
    <w:pPr>
      <w:pBdr>
        <w:top w:val="single" w:sz="4" w:space="0" w:color="000000"/>
        <w:left w:val="single" w:sz="4" w:space="0" w:color="000000"/>
        <w:bottom w:val="single" w:sz="4" w:space="0" w:color="000000"/>
        <w:right w:val="single" w:sz="4" w:space="0" w:color="000000"/>
      </w:pBdr>
      <w:shd w:val="clear" w:color="000000" w:fill="CCFFCC"/>
      <w:spacing w:before="100" w:beforeAutospacing="1" w:after="100" w:afterAutospacing="1" w:line="240" w:lineRule="auto"/>
      <w:ind w:firstLine="0"/>
      <w:textAlignment w:val="center"/>
    </w:pPr>
  </w:style>
  <w:style w:type="paragraph" w:customStyle="1" w:styleId="xl212">
    <w:name w:val="xl212"/>
    <w:basedOn w:val="a"/>
    <w:rsid w:val="00F74809"/>
    <w:pPr>
      <w:pBdr>
        <w:top w:val="single" w:sz="4" w:space="0" w:color="000000"/>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3">
    <w:name w:val="xl213"/>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4">
    <w:name w:val="xl214"/>
    <w:basedOn w:val="a"/>
    <w:rsid w:val="00F74809"/>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ind w:firstLine="0"/>
      <w:textAlignment w:val="center"/>
    </w:pPr>
  </w:style>
  <w:style w:type="paragraph" w:customStyle="1" w:styleId="xl215">
    <w:name w:val="xl215"/>
    <w:basedOn w:val="a"/>
    <w:rsid w:val="00F74809"/>
    <w:pPr>
      <w:pBdr>
        <w:top w:val="single" w:sz="4" w:space="0" w:color="000000"/>
        <w:left w:val="single" w:sz="4" w:space="0" w:color="000000"/>
        <w:right w:val="single" w:sz="4" w:space="0" w:color="000000"/>
      </w:pBdr>
      <w:shd w:val="clear" w:color="000000" w:fill="CCFFCC"/>
      <w:spacing w:before="100" w:beforeAutospacing="1" w:after="100" w:afterAutospacing="1" w:line="240" w:lineRule="auto"/>
      <w:ind w:firstLine="0"/>
      <w:textAlignment w:val="center"/>
    </w:pPr>
    <w:rPr>
      <w:b/>
      <w:bCs/>
    </w:rPr>
  </w:style>
  <w:style w:type="paragraph" w:customStyle="1" w:styleId="xl216">
    <w:name w:val="xl21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17">
    <w:name w:val="xl21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8">
    <w:name w:val="xl21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9">
    <w:name w:val="xl219"/>
    <w:basedOn w:val="a"/>
    <w:rsid w:val="00F74809"/>
    <w:pPr>
      <w:pBdr>
        <w:top w:val="single" w:sz="4" w:space="0" w:color="000000"/>
        <w:left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220">
    <w:name w:val="xl22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221">
    <w:name w:val="xl221"/>
    <w:basedOn w:val="a"/>
    <w:rsid w:val="00F74809"/>
    <w:pPr>
      <w:pBdr>
        <w:top w:val="single" w:sz="4" w:space="0" w:color="000000"/>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222">
    <w:name w:val="xl22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3">
    <w:name w:val="xl2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color w:val="000000"/>
    </w:rPr>
  </w:style>
  <w:style w:type="paragraph" w:customStyle="1" w:styleId="xl224">
    <w:name w:val="xl224"/>
    <w:basedOn w:val="a"/>
    <w:rsid w:val="00F74809"/>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5">
    <w:name w:val="xl225"/>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6">
    <w:name w:val="xl2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7">
    <w:name w:val="xl2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8">
    <w:name w:val="xl2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29">
    <w:name w:val="xl229"/>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30">
    <w:name w:val="xl230"/>
    <w:basedOn w:val="a"/>
    <w:rsid w:val="00F74809"/>
    <w:pPr>
      <w:pBdr>
        <w:top w:val="single" w:sz="4" w:space="0" w:color="000000"/>
        <w:left w:val="single" w:sz="4" w:space="0" w:color="000000"/>
        <w:right w:val="single" w:sz="4" w:space="0" w:color="auto"/>
      </w:pBdr>
      <w:spacing w:before="100" w:beforeAutospacing="1" w:after="100" w:afterAutospacing="1" w:line="240" w:lineRule="auto"/>
      <w:ind w:firstLine="0"/>
      <w:textAlignment w:val="center"/>
    </w:pPr>
  </w:style>
  <w:style w:type="paragraph" w:customStyle="1" w:styleId="xl231">
    <w:name w:val="xl23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b/>
      <w:bCs/>
    </w:rPr>
  </w:style>
  <w:style w:type="paragraph" w:customStyle="1" w:styleId="xl232">
    <w:name w:val="xl232"/>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233">
    <w:name w:val="xl23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4">
    <w:name w:val="xl234"/>
    <w:basedOn w:val="a"/>
    <w:rsid w:val="00F74809"/>
    <w:pPr>
      <w:pBdr>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color w:val="000000"/>
    </w:rPr>
  </w:style>
  <w:style w:type="paragraph" w:customStyle="1" w:styleId="xl235">
    <w:name w:val="xl235"/>
    <w:basedOn w:val="a"/>
    <w:rsid w:val="00F74809"/>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6">
    <w:name w:val="xl236"/>
    <w:basedOn w:val="a"/>
    <w:rsid w:val="00F74809"/>
    <w:pPr>
      <w:pBdr>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37">
    <w:name w:val="xl23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38">
    <w:name w:val="xl238"/>
    <w:basedOn w:val="a"/>
    <w:rsid w:val="00F74809"/>
    <w:pPr>
      <w:pBdr>
        <w:bottom w:val="single" w:sz="4" w:space="0" w:color="auto"/>
      </w:pBdr>
      <w:shd w:val="clear" w:color="000000" w:fill="FFFFFF"/>
      <w:spacing w:before="100" w:beforeAutospacing="1" w:after="100" w:afterAutospacing="1" w:line="240" w:lineRule="auto"/>
      <w:ind w:firstLine="0"/>
    </w:pPr>
  </w:style>
  <w:style w:type="paragraph" w:customStyle="1" w:styleId="xl239">
    <w:name w:val="xl239"/>
    <w:basedOn w:val="a"/>
    <w:rsid w:val="00F74809"/>
    <w:pPr>
      <w:pBdr>
        <w:right w:val="single" w:sz="4" w:space="0" w:color="auto"/>
      </w:pBdr>
      <w:spacing w:before="100" w:beforeAutospacing="1" w:after="100" w:afterAutospacing="1" w:line="240" w:lineRule="auto"/>
      <w:ind w:firstLine="0"/>
      <w:textAlignment w:val="center"/>
    </w:pPr>
  </w:style>
  <w:style w:type="paragraph" w:customStyle="1" w:styleId="xl240">
    <w:name w:val="xl24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character" w:customStyle="1" w:styleId="70">
    <w:name w:val="Заголовок 7 Знак"/>
    <w:basedOn w:val="a0"/>
    <w:link w:val="7"/>
    <w:rsid w:val="00335C8A"/>
    <w:rPr>
      <w:rFonts w:ascii="Times New Roman" w:eastAsia="Times New Roman" w:hAnsi="Times New Roman" w:cs="Times New Roman"/>
      <w:b/>
      <w:sz w:val="26"/>
      <w:szCs w:val="24"/>
      <w:lang w:val="x-none" w:eastAsia="x-none"/>
    </w:rPr>
  </w:style>
  <w:style w:type="paragraph" w:customStyle="1" w:styleId="1e">
    <w:name w:val="Знак1"/>
    <w:basedOn w:val="a"/>
    <w:rsid w:val="00335C8A"/>
    <w:pPr>
      <w:spacing w:line="240" w:lineRule="auto"/>
      <w:ind w:firstLine="0"/>
    </w:pPr>
    <w:rPr>
      <w:rFonts w:ascii="Verdana" w:hAnsi="Verdana" w:cs="Verdana"/>
      <w:sz w:val="20"/>
      <w:szCs w:val="20"/>
      <w:lang w:val="en-US" w:eastAsia="en-US"/>
    </w:rPr>
  </w:style>
  <w:style w:type="character" w:customStyle="1" w:styleId="FontStyle33">
    <w:name w:val="Font Style33"/>
    <w:rsid w:val="00335C8A"/>
    <w:rPr>
      <w:rFonts w:ascii="Times New Roman" w:hAnsi="Times New Roman" w:cs="Times New Roman"/>
      <w:sz w:val="24"/>
      <w:szCs w:val="24"/>
    </w:rPr>
  </w:style>
  <w:style w:type="character" w:customStyle="1" w:styleId="FontStyle35">
    <w:name w:val="Font Style35"/>
    <w:rsid w:val="00335C8A"/>
    <w:rPr>
      <w:rFonts w:ascii="Times New Roman" w:hAnsi="Times New Roman" w:cs="Times New Roman"/>
      <w:b/>
      <w:bCs/>
      <w:i/>
      <w:iCs/>
      <w:sz w:val="24"/>
      <w:szCs w:val="24"/>
    </w:rPr>
  </w:style>
  <w:style w:type="paragraph" w:customStyle="1" w:styleId="1f">
    <w:name w:val="Абзац списка1"/>
    <w:basedOn w:val="a"/>
    <w:rsid w:val="001925C8"/>
    <w:pPr>
      <w:spacing w:after="200" w:line="276" w:lineRule="auto"/>
      <w:ind w:left="720" w:firstLine="0"/>
    </w:pPr>
    <w:rPr>
      <w:rFonts w:ascii="Calibri" w:eastAsia="Calibri" w:hAnsi="Calibri"/>
      <w:sz w:val="22"/>
      <w:szCs w:val="22"/>
      <w:lang w:eastAsia="en-US"/>
    </w:rPr>
  </w:style>
  <w:style w:type="paragraph" w:customStyle="1" w:styleId="afff0">
    <w:name w:val="Стиль"/>
    <w:rsid w:val="00903D5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fff1">
    <w:name w:val="Гипертекстовая ссылка"/>
    <w:basedOn w:val="a0"/>
    <w:rsid w:val="00764789"/>
    <w:rPr>
      <w:b/>
      <w:bCs/>
      <w:color w:val="106BBE"/>
    </w:rPr>
  </w:style>
  <w:style w:type="character" w:customStyle="1" w:styleId="afff2">
    <w:name w:val="Цветовое выделение"/>
    <w:rsid w:val="00764789"/>
    <w:rPr>
      <w:b/>
      <w:bCs/>
      <w:color w:val="26282F"/>
    </w:rPr>
  </w:style>
  <w:style w:type="paragraph" w:customStyle="1" w:styleId="u">
    <w:name w:val="u"/>
    <w:basedOn w:val="a"/>
    <w:rsid w:val="00F740BA"/>
    <w:pPr>
      <w:spacing w:before="100" w:beforeAutospacing="1" w:after="100" w:afterAutospacing="1" w:line="240" w:lineRule="auto"/>
      <w:ind w:firstLine="0"/>
    </w:pPr>
  </w:style>
  <w:style w:type="paragraph" w:customStyle="1" w:styleId="p5">
    <w:name w:val="p5"/>
    <w:basedOn w:val="a"/>
    <w:rsid w:val="0074610E"/>
    <w:pPr>
      <w:spacing w:before="100" w:beforeAutospacing="1" w:after="100" w:afterAutospacing="1" w:line="240" w:lineRule="auto"/>
      <w:ind w:firstLine="0"/>
    </w:pPr>
  </w:style>
  <w:style w:type="character" w:customStyle="1" w:styleId="s40">
    <w:name w:val="s4"/>
    <w:rsid w:val="0074610E"/>
  </w:style>
  <w:style w:type="character" w:customStyle="1" w:styleId="s50">
    <w:name w:val="s5"/>
    <w:rsid w:val="0074610E"/>
  </w:style>
  <w:style w:type="character" w:customStyle="1" w:styleId="s7">
    <w:name w:val="s7"/>
    <w:rsid w:val="0074610E"/>
  </w:style>
  <w:style w:type="paragraph" w:customStyle="1" w:styleId="p6">
    <w:name w:val="p6"/>
    <w:basedOn w:val="a"/>
    <w:rsid w:val="0074610E"/>
    <w:pPr>
      <w:spacing w:before="100" w:beforeAutospacing="1" w:after="100" w:afterAutospacing="1" w:line="240" w:lineRule="auto"/>
      <w:ind w:firstLine="0"/>
    </w:pPr>
  </w:style>
  <w:style w:type="paragraph" w:customStyle="1" w:styleId="p12">
    <w:name w:val="p12"/>
    <w:basedOn w:val="a"/>
    <w:rsid w:val="0074610E"/>
    <w:pPr>
      <w:spacing w:before="100" w:beforeAutospacing="1" w:after="100" w:afterAutospacing="1" w:line="240" w:lineRule="auto"/>
      <w:ind w:firstLine="0"/>
    </w:pPr>
  </w:style>
  <w:style w:type="paragraph" w:customStyle="1" w:styleId="msonormalcxspmiddle">
    <w:name w:val="msonormalcxspmiddle"/>
    <w:basedOn w:val="a"/>
    <w:rsid w:val="0074610E"/>
    <w:pPr>
      <w:spacing w:before="100" w:beforeAutospacing="1" w:after="100" w:afterAutospacing="1" w:line="240" w:lineRule="auto"/>
      <w:ind w:firstLine="0"/>
    </w:pPr>
  </w:style>
  <w:style w:type="character" w:customStyle="1" w:styleId="90">
    <w:name w:val="Заголовок 9 Знак"/>
    <w:basedOn w:val="a0"/>
    <w:link w:val="9"/>
    <w:uiPriority w:val="9"/>
    <w:semiHidden/>
    <w:rsid w:val="0074610E"/>
    <w:rPr>
      <w:rFonts w:asciiTheme="majorHAnsi" w:eastAsiaTheme="majorEastAsia" w:hAnsiTheme="majorHAnsi" w:cstheme="majorBidi"/>
      <w:i/>
      <w:iCs/>
      <w:color w:val="272727" w:themeColor="text1" w:themeTint="D8"/>
      <w:sz w:val="21"/>
      <w:szCs w:val="21"/>
      <w:lang w:eastAsia="ru-RU"/>
    </w:rPr>
  </w:style>
  <w:style w:type="paragraph" w:customStyle="1" w:styleId="2e">
    <w:name w:val="Основной текст2"/>
    <w:basedOn w:val="a"/>
    <w:rsid w:val="00BC1D71"/>
    <w:pPr>
      <w:widowControl w:val="0"/>
      <w:shd w:val="clear" w:color="auto" w:fill="FFFFFF"/>
      <w:spacing w:before="540" w:line="274" w:lineRule="exact"/>
      <w:ind w:hanging="700"/>
    </w:pPr>
    <w:rPr>
      <w:sz w:val="20"/>
      <w:szCs w:val="20"/>
    </w:rPr>
  </w:style>
  <w:style w:type="paragraph" w:customStyle="1" w:styleId="pc">
    <w:name w:val="pc"/>
    <w:basedOn w:val="a"/>
    <w:rsid w:val="00BC1D71"/>
    <w:pPr>
      <w:spacing w:before="100" w:beforeAutospacing="1" w:after="100" w:afterAutospacing="1" w:line="240" w:lineRule="auto"/>
      <w:ind w:firstLine="0"/>
    </w:pPr>
  </w:style>
  <w:style w:type="paragraph" w:customStyle="1" w:styleId="pj">
    <w:name w:val="pj"/>
    <w:basedOn w:val="a"/>
    <w:rsid w:val="00BC1D71"/>
    <w:pPr>
      <w:spacing w:before="100" w:beforeAutospacing="1" w:after="100" w:afterAutospacing="1" w:line="240" w:lineRule="auto"/>
      <w:ind w:firstLine="0"/>
    </w:pPr>
  </w:style>
  <w:style w:type="character" w:customStyle="1" w:styleId="fill">
    <w:name w:val="fill"/>
    <w:rsid w:val="00E606BA"/>
    <w:rPr>
      <w:b/>
      <w:bCs/>
      <w:i/>
      <w:iCs/>
      <w:color w:val="FF0000"/>
    </w:rPr>
  </w:style>
  <w:style w:type="character" w:customStyle="1" w:styleId="hl">
    <w:name w:val="hl"/>
    <w:rsid w:val="002018CD"/>
  </w:style>
  <w:style w:type="paragraph" w:customStyle="1" w:styleId="aj">
    <w:name w:val="_aj"/>
    <w:basedOn w:val="a"/>
    <w:rsid w:val="009D53E5"/>
    <w:pPr>
      <w:spacing w:before="100" w:beforeAutospacing="1" w:after="100" w:afterAutospacing="1" w:line="240" w:lineRule="auto"/>
      <w:ind w:firstLine="0"/>
    </w:pPr>
  </w:style>
  <w:style w:type="paragraph" w:customStyle="1" w:styleId="afff3">
    <w:basedOn w:val="a"/>
    <w:next w:val="ae"/>
    <w:link w:val="afff4"/>
    <w:qFormat/>
    <w:rsid w:val="009D53E5"/>
    <w:pPr>
      <w:spacing w:line="240" w:lineRule="auto"/>
      <w:ind w:firstLine="0"/>
      <w:jc w:val="center"/>
    </w:pPr>
    <w:rPr>
      <w:rFonts w:asciiTheme="minorHAnsi" w:eastAsiaTheme="minorHAnsi" w:hAnsiTheme="minorHAnsi" w:cstheme="minorBidi"/>
      <w:b/>
      <w:bCs/>
      <w:sz w:val="34"/>
      <w:szCs w:val="34"/>
    </w:rPr>
  </w:style>
  <w:style w:type="character" w:customStyle="1" w:styleId="afff4">
    <w:name w:val="Название Знак"/>
    <w:link w:val="afff3"/>
    <w:locked/>
    <w:rsid w:val="009D53E5"/>
    <w:rPr>
      <w:b/>
      <w:bCs/>
      <w:sz w:val="34"/>
      <w:szCs w:val="34"/>
      <w:lang w:val="ru-RU" w:eastAsia="ru-RU" w:bidi="ar-SA"/>
    </w:rPr>
  </w:style>
  <w:style w:type="character" w:customStyle="1" w:styleId="s11">
    <w:name w:val="s1"/>
    <w:basedOn w:val="a0"/>
    <w:rsid w:val="00D52F96"/>
  </w:style>
  <w:style w:type="character" w:customStyle="1" w:styleId="FontStyle47">
    <w:name w:val="Font Style47"/>
    <w:basedOn w:val="a0"/>
    <w:uiPriority w:val="99"/>
    <w:rsid w:val="00C3000F"/>
    <w:rPr>
      <w:rFonts w:ascii="Times New Roman" w:hAnsi="Times New Roman" w:cs="Times New Roman"/>
      <w:b/>
      <w:bCs/>
      <w:sz w:val="18"/>
      <w:szCs w:val="18"/>
    </w:rPr>
  </w:style>
  <w:style w:type="paragraph" w:customStyle="1" w:styleId="Style5">
    <w:name w:val="Style5"/>
    <w:basedOn w:val="a"/>
    <w:uiPriority w:val="99"/>
    <w:rsid w:val="009A66E5"/>
    <w:pPr>
      <w:widowControl w:val="0"/>
      <w:autoSpaceDE w:val="0"/>
      <w:autoSpaceDN w:val="0"/>
      <w:adjustRightInd w:val="0"/>
      <w:spacing w:line="451" w:lineRule="exact"/>
      <w:ind w:firstLine="854"/>
      <w:jc w:val="both"/>
    </w:pPr>
  </w:style>
  <w:style w:type="paragraph" w:customStyle="1" w:styleId="Style6">
    <w:name w:val="Style6"/>
    <w:basedOn w:val="a"/>
    <w:uiPriority w:val="99"/>
    <w:rsid w:val="009A66E5"/>
    <w:pPr>
      <w:widowControl w:val="0"/>
      <w:autoSpaceDE w:val="0"/>
      <w:autoSpaceDN w:val="0"/>
      <w:adjustRightInd w:val="0"/>
      <w:spacing w:line="449" w:lineRule="exact"/>
      <w:ind w:firstLine="883"/>
      <w:jc w:val="both"/>
    </w:pPr>
  </w:style>
  <w:style w:type="character" w:customStyle="1" w:styleId="FontStyle13">
    <w:name w:val="Font Style13"/>
    <w:uiPriority w:val="99"/>
    <w:rsid w:val="009A66E5"/>
    <w:rPr>
      <w:rFonts w:ascii="Times New Roman" w:hAnsi="Times New Roman" w:cs="Times New Roman" w:hint="default"/>
      <w:i/>
      <w:iCs/>
      <w:sz w:val="24"/>
      <w:szCs w:val="24"/>
    </w:rPr>
  </w:style>
  <w:style w:type="paragraph" w:customStyle="1" w:styleId="afff5">
    <w:basedOn w:val="a"/>
    <w:next w:val="ae"/>
    <w:qFormat/>
    <w:rsid w:val="00AC3135"/>
    <w:pPr>
      <w:spacing w:line="240" w:lineRule="auto"/>
      <w:ind w:firstLine="0"/>
      <w:jc w:val="center"/>
    </w:pPr>
    <w:rPr>
      <w:sz w:val="28"/>
      <w:szCs w:val="20"/>
    </w:rPr>
  </w:style>
  <w:style w:type="paragraph" w:customStyle="1" w:styleId="ConsPlusTitlePage">
    <w:name w:val="ConsPlusTitlePage"/>
    <w:rsid w:val="004F3A91"/>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029035">
      <w:bodyDiv w:val="1"/>
      <w:marLeft w:val="0"/>
      <w:marRight w:val="0"/>
      <w:marTop w:val="0"/>
      <w:marBottom w:val="0"/>
      <w:divBdr>
        <w:top w:val="none" w:sz="0" w:space="0" w:color="auto"/>
        <w:left w:val="none" w:sz="0" w:space="0" w:color="auto"/>
        <w:bottom w:val="none" w:sz="0" w:space="0" w:color="auto"/>
        <w:right w:val="none" w:sz="0" w:space="0" w:color="auto"/>
      </w:divBdr>
    </w:div>
    <w:div w:id="273367244">
      <w:bodyDiv w:val="1"/>
      <w:marLeft w:val="0"/>
      <w:marRight w:val="0"/>
      <w:marTop w:val="0"/>
      <w:marBottom w:val="0"/>
      <w:divBdr>
        <w:top w:val="none" w:sz="0" w:space="0" w:color="auto"/>
        <w:left w:val="none" w:sz="0" w:space="0" w:color="auto"/>
        <w:bottom w:val="none" w:sz="0" w:space="0" w:color="auto"/>
        <w:right w:val="none" w:sz="0" w:space="0" w:color="auto"/>
      </w:divBdr>
    </w:div>
    <w:div w:id="330451834">
      <w:bodyDiv w:val="1"/>
      <w:marLeft w:val="0"/>
      <w:marRight w:val="0"/>
      <w:marTop w:val="0"/>
      <w:marBottom w:val="0"/>
      <w:divBdr>
        <w:top w:val="none" w:sz="0" w:space="0" w:color="auto"/>
        <w:left w:val="none" w:sz="0" w:space="0" w:color="auto"/>
        <w:bottom w:val="none" w:sz="0" w:space="0" w:color="auto"/>
        <w:right w:val="none" w:sz="0" w:space="0" w:color="auto"/>
      </w:divBdr>
    </w:div>
    <w:div w:id="501355510">
      <w:bodyDiv w:val="1"/>
      <w:marLeft w:val="0"/>
      <w:marRight w:val="0"/>
      <w:marTop w:val="0"/>
      <w:marBottom w:val="0"/>
      <w:divBdr>
        <w:top w:val="none" w:sz="0" w:space="0" w:color="auto"/>
        <w:left w:val="none" w:sz="0" w:space="0" w:color="auto"/>
        <w:bottom w:val="none" w:sz="0" w:space="0" w:color="auto"/>
        <w:right w:val="none" w:sz="0" w:space="0" w:color="auto"/>
      </w:divBdr>
    </w:div>
    <w:div w:id="590967853">
      <w:bodyDiv w:val="1"/>
      <w:marLeft w:val="0"/>
      <w:marRight w:val="0"/>
      <w:marTop w:val="0"/>
      <w:marBottom w:val="0"/>
      <w:divBdr>
        <w:top w:val="none" w:sz="0" w:space="0" w:color="auto"/>
        <w:left w:val="none" w:sz="0" w:space="0" w:color="auto"/>
        <w:bottom w:val="none" w:sz="0" w:space="0" w:color="auto"/>
        <w:right w:val="none" w:sz="0" w:space="0" w:color="auto"/>
      </w:divBdr>
    </w:div>
    <w:div w:id="1032657878">
      <w:bodyDiv w:val="1"/>
      <w:marLeft w:val="0"/>
      <w:marRight w:val="0"/>
      <w:marTop w:val="0"/>
      <w:marBottom w:val="0"/>
      <w:divBdr>
        <w:top w:val="none" w:sz="0" w:space="0" w:color="auto"/>
        <w:left w:val="none" w:sz="0" w:space="0" w:color="auto"/>
        <w:bottom w:val="none" w:sz="0" w:space="0" w:color="auto"/>
        <w:right w:val="none" w:sz="0" w:space="0" w:color="auto"/>
      </w:divBdr>
    </w:div>
    <w:div w:id="1113206071">
      <w:bodyDiv w:val="1"/>
      <w:marLeft w:val="0"/>
      <w:marRight w:val="0"/>
      <w:marTop w:val="0"/>
      <w:marBottom w:val="0"/>
      <w:divBdr>
        <w:top w:val="none" w:sz="0" w:space="0" w:color="auto"/>
        <w:left w:val="none" w:sz="0" w:space="0" w:color="auto"/>
        <w:bottom w:val="none" w:sz="0" w:space="0" w:color="auto"/>
        <w:right w:val="none" w:sz="0" w:space="0" w:color="auto"/>
      </w:divBdr>
    </w:div>
    <w:div w:id="1223715145">
      <w:bodyDiv w:val="1"/>
      <w:marLeft w:val="0"/>
      <w:marRight w:val="0"/>
      <w:marTop w:val="0"/>
      <w:marBottom w:val="0"/>
      <w:divBdr>
        <w:top w:val="none" w:sz="0" w:space="0" w:color="auto"/>
        <w:left w:val="none" w:sz="0" w:space="0" w:color="auto"/>
        <w:bottom w:val="none" w:sz="0" w:space="0" w:color="auto"/>
        <w:right w:val="none" w:sz="0" w:space="0" w:color="auto"/>
      </w:divBdr>
    </w:div>
    <w:div w:id="1228879385">
      <w:bodyDiv w:val="1"/>
      <w:marLeft w:val="0"/>
      <w:marRight w:val="0"/>
      <w:marTop w:val="0"/>
      <w:marBottom w:val="0"/>
      <w:divBdr>
        <w:top w:val="none" w:sz="0" w:space="0" w:color="auto"/>
        <w:left w:val="none" w:sz="0" w:space="0" w:color="auto"/>
        <w:bottom w:val="none" w:sz="0" w:space="0" w:color="auto"/>
        <w:right w:val="none" w:sz="0" w:space="0" w:color="auto"/>
      </w:divBdr>
    </w:div>
    <w:div w:id="1244030837">
      <w:bodyDiv w:val="1"/>
      <w:marLeft w:val="0"/>
      <w:marRight w:val="0"/>
      <w:marTop w:val="0"/>
      <w:marBottom w:val="0"/>
      <w:divBdr>
        <w:top w:val="none" w:sz="0" w:space="0" w:color="auto"/>
        <w:left w:val="none" w:sz="0" w:space="0" w:color="auto"/>
        <w:bottom w:val="none" w:sz="0" w:space="0" w:color="auto"/>
        <w:right w:val="none" w:sz="0" w:space="0" w:color="auto"/>
      </w:divBdr>
    </w:div>
    <w:div w:id="1255671361">
      <w:bodyDiv w:val="1"/>
      <w:marLeft w:val="0"/>
      <w:marRight w:val="0"/>
      <w:marTop w:val="0"/>
      <w:marBottom w:val="0"/>
      <w:divBdr>
        <w:top w:val="none" w:sz="0" w:space="0" w:color="auto"/>
        <w:left w:val="none" w:sz="0" w:space="0" w:color="auto"/>
        <w:bottom w:val="none" w:sz="0" w:space="0" w:color="auto"/>
        <w:right w:val="none" w:sz="0" w:space="0" w:color="auto"/>
      </w:divBdr>
    </w:div>
    <w:div w:id="1451975859">
      <w:bodyDiv w:val="1"/>
      <w:marLeft w:val="0"/>
      <w:marRight w:val="0"/>
      <w:marTop w:val="0"/>
      <w:marBottom w:val="0"/>
      <w:divBdr>
        <w:top w:val="none" w:sz="0" w:space="0" w:color="auto"/>
        <w:left w:val="none" w:sz="0" w:space="0" w:color="auto"/>
        <w:bottom w:val="none" w:sz="0" w:space="0" w:color="auto"/>
        <w:right w:val="none" w:sz="0" w:space="0" w:color="auto"/>
      </w:divBdr>
    </w:div>
    <w:div w:id="1501197034">
      <w:bodyDiv w:val="1"/>
      <w:marLeft w:val="0"/>
      <w:marRight w:val="0"/>
      <w:marTop w:val="0"/>
      <w:marBottom w:val="0"/>
      <w:divBdr>
        <w:top w:val="none" w:sz="0" w:space="0" w:color="auto"/>
        <w:left w:val="none" w:sz="0" w:space="0" w:color="auto"/>
        <w:bottom w:val="none" w:sz="0" w:space="0" w:color="auto"/>
        <w:right w:val="none" w:sz="0" w:space="0" w:color="auto"/>
      </w:divBdr>
    </w:div>
    <w:div w:id="1520896608">
      <w:bodyDiv w:val="1"/>
      <w:marLeft w:val="0"/>
      <w:marRight w:val="0"/>
      <w:marTop w:val="0"/>
      <w:marBottom w:val="0"/>
      <w:divBdr>
        <w:top w:val="none" w:sz="0" w:space="0" w:color="auto"/>
        <w:left w:val="none" w:sz="0" w:space="0" w:color="auto"/>
        <w:bottom w:val="none" w:sz="0" w:space="0" w:color="auto"/>
        <w:right w:val="none" w:sz="0" w:space="0" w:color="auto"/>
      </w:divBdr>
    </w:div>
    <w:div w:id="1608922990">
      <w:bodyDiv w:val="1"/>
      <w:marLeft w:val="0"/>
      <w:marRight w:val="0"/>
      <w:marTop w:val="0"/>
      <w:marBottom w:val="0"/>
      <w:divBdr>
        <w:top w:val="none" w:sz="0" w:space="0" w:color="auto"/>
        <w:left w:val="none" w:sz="0" w:space="0" w:color="auto"/>
        <w:bottom w:val="none" w:sz="0" w:space="0" w:color="auto"/>
        <w:right w:val="none" w:sz="0" w:space="0" w:color="auto"/>
      </w:divBdr>
    </w:div>
    <w:div w:id="1613173135">
      <w:bodyDiv w:val="1"/>
      <w:marLeft w:val="0"/>
      <w:marRight w:val="0"/>
      <w:marTop w:val="0"/>
      <w:marBottom w:val="0"/>
      <w:divBdr>
        <w:top w:val="none" w:sz="0" w:space="0" w:color="auto"/>
        <w:left w:val="none" w:sz="0" w:space="0" w:color="auto"/>
        <w:bottom w:val="none" w:sz="0" w:space="0" w:color="auto"/>
        <w:right w:val="none" w:sz="0" w:space="0" w:color="auto"/>
      </w:divBdr>
    </w:div>
    <w:div w:id="1769931081">
      <w:bodyDiv w:val="1"/>
      <w:marLeft w:val="0"/>
      <w:marRight w:val="0"/>
      <w:marTop w:val="0"/>
      <w:marBottom w:val="0"/>
      <w:divBdr>
        <w:top w:val="none" w:sz="0" w:space="0" w:color="auto"/>
        <w:left w:val="none" w:sz="0" w:space="0" w:color="auto"/>
        <w:bottom w:val="none" w:sz="0" w:space="0" w:color="auto"/>
        <w:right w:val="none" w:sz="0" w:space="0" w:color="auto"/>
      </w:divBdr>
    </w:div>
    <w:div w:id="1910577777">
      <w:bodyDiv w:val="1"/>
      <w:marLeft w:val="0"/>
      <w:marRight w:val="0"/>
      <w:marTop w:val="0"/>
      <w:marBottom w:val="0"/>
      <w:divBdr>
        <w:top w:val="none" w:sz="0" w:space="0" w:color="auto"/>
        <w:left w:val="none" w:sz="0" w:space="0" w:color="auto"/>
        <w:bottom w:val="none" w:sz="0" w:space="0" w:color="auto"/>
        <w:right w:val="none" w:sz="0" w:space="0" w:color="auto"/>
      </w:divBdr>
    </w:div>
    <w:div w:id="1989437367">
      <w:bodyDiv w:val="1"/>
      <w:marLeft w:val="0"/>
      <w:marRight w:val="0"/>
      <w:marTop w:val="0"/>
      <w:marBottom w:val="0"/>
      <w:divBdr>
        <w:top w:val="none" w:sz="0" w:space="0" w:color="auto"/>
        <w:left w:val="none" w:sz="0" w:space="0" w:color="auto"/>
        <w:bottom w:val="none" w:sz="0" w:space="0" w:color="auto"/>
        <w:right w:val="none" w:sz="0" w:space="0" w:color="auto"/>
      </w:divBdr>
    </w:div>
    <w:div w:id="2088963229">
      <w:bodyDiv w:val="1"/>
      <w:marLeft w:val="0"/>
      <w:marRight w:val="0"/>
      <w:marTop w:val="0"/>
      <w:marBottom w:val="0"/>
      <w:divBdr>
        <w:top w:val="none" w:sz="0" w:space="0" w:color="auto"/>
        <w:left w:val="none" w:sz="0" w:space="0" w:color="auto"/>
        <w:bottom w:val="none" w:sz="0" w:space="0" w:color="auto"/>
        <w:right w:val="none" w:sz="0" w:space="0" w:color="auto"/>
      </w:divBdr>
    </w:div>
    <w:div w:id="2117554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0CB734-7922-4B59-9D16-83F13F3A7E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4698</TotalTime>
  <Pages>4</Pages>
  <Words>3839</Words>
  <Characters>21885</Characters>
  <Application>Microsoft Office Word</Application>
  <DocSecurity>0</DocSecurity>
  <Lines>182</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25673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116</cp:revision>
  <cp:lastPrinted>2018-01-22T05:40:00Z</cp:lastPrinted>
  <dcterms:created xsi:type="dcterms:W3CDTF">2016-09-21T14:54:00Z</dcterms:created>
  <dcterms:modified xsi:type="dcterms:W3CDTF">2019-05-29T08:11:00Z</dcterms:modified>
</cp:coreProperties>
</file>