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0C05" w:rsidRPr="00C427C3" w:rsidRDefault="00B00C05" w:rsidP="00B00C05">
      <w:pPr>
        <w:tabs>
          <w:tab w:val="left" w:pos="1800"/>
          <w:tab w:val="center" w:pos="5457"/>
        </w:tabs>
        <w:spacing w:line="240" w:lineRule="auto"/>
        <w:ind w:firstLine="0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>АДМИНИСТРАЦИЯ КАЙЛИНСКОГО СЕЛЬСОВЕТА</w:t>
      </w:r>
    </w:p>
    <w:p w:rsidR="00B00C05" w:rsidRPr="00C427C3" w:rsidRDefault="00B00C05" w:rsidP="00B00C05">
      <w:pPr>
        <w:spacing w:line="240" w:lineRule="auto"/>
        <w:ind w:firstLine="0"/>
        <w:jc w:val="center"/>
        <w:rPr>
          <w:b/>
          <w:sz w:val="28"/>
          <w:szCs w:val="28"/>
        </w:rPr>
      </w:pPr>
      <w:r w:rsidRPr="00C427C3">
        <w:rPr>
          <w:b/>
          <w:sz w:val="28"/>
          <w:szCs w:val="28"/>
        </w:rPr>
        <w:t xml:space="preserve">МОШКОВСКОГО РАЙОНА НОВОСИБИРСКОЙ </w:t>
      </w:r>
      <w:r>
        <w:rPr>
          <w:b/>
          <w:sz w:val="28"/>
          <w:szCs w:val="28"/>
        </w:rPr>
        <w:t>О</w:t>
      </w:r>
      <w:r w:rsidRPr="00C427C3">
        <w:rPr>
          <w:b/>
          <w:sz w:val="28"/>
          <w:szCs w:val="28"/>
        </w:rPr>
        <w:t>БЛАСТИ</w:t>
      </w:r>
    </w:p>
    <w:p w:rsidR="00B00C05" w:rsidRPr="001D15A6" w:rsidRDefault="00B00C05" w:rsidP="00B00C05">
      <w:pPr>
        <w:tabs>
          <w:tab w:val="left" w:pos="7580"/>
        </w:tabs>
        <w:ind w:left="708" w:firstLine="0"/>
        <w:jc w:val="center"/>
        <w:rPr>
          <w:b/>
        </w:rPr>
      </w:pPr>
    </w:p>
    <w:p w:rsidR="00B00C05" w:rsidRPr="00C427C3" w:rsidRDefault="00B00C05" w:rsidP="00B00C05">
      <w:pPr>
        <w:ind w:firstLine="0"/>
        <w:jc w:val="center"/>
        <w:rPr>
          <w:b/>
          <w:sz w:val="36"/>
          <w:szCs w:val="36"/>
        </w:rPr>
      </w:pPr>
      <w:r w:rsidRPr="00C427C3">
        <w:rPr>
          <w:b/>
          <w:sz w:val="36"/>
          <w:szCs w:val="36"/>
        </w:rPr>
        <w:t>ПОСТАНОВЛЕНИЕ</w:t>
      </w:r>
    </w:p>
    <w:p w:rsidR="00B00C05" w:rsidRPr="00C427C3" w:rsidRDefault="00B00C05" w:rsidP="00B00C05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>от 04.09.2019          № 49</w:t>
      </w:r>
    </w:p>
    <w:p w:rsidR="00B00C05" w:rsidRPr="00C427C3" w:rsidRDefault="00B00C05" w:rsidP="00B00C05">
      <w:pPr>
        <w:ind w:left="708"/>
        <w:jc w:val="center"/>
        <w:rPr>
          <w:sz w:val="28"/>
          <w:szCs w:val="28"/>
        </w:rPr>
      </w:pPr>
    </w:p>
    <w:p w:rsidR="00B00C05" w:rsidRPr="007E1AB7" w:rsidRDefault="00B00C05" w:rsidP="00B00C05">
      <w:pPr>
        <w:spacing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административный регламент</w:t>
      </w:r>
      <w:r w:rsidRPr="007E1AB7">
        <w:rPr>
          <w:sz w:val="28"/>
          <w:szCs w:val="28"/>
        </w:rPr>
        <w:t xml:space="preserve"> предоставления муниципальной услуги </w:t>
      </w:r>
      <w:r>
        <w:rPr>
          <w:sz w:val="28"/>
          <w:szCs w:val="28"/>
        </w:rPr>
        <w:t xml:space="preserve">«Принятие документов, а также выдача решений о переводе или об отказе в переводе жилого помещения в нежилое помещение» </w:t>
      </w:r>
    </w:p>
    <w:p w:rsidR="00B00C05" w:rsidRPr="00C427C3" w:rsidRDefault="00B00C05" w:rsidP="00B00C05">
      <w:pPr>
        <w:spacing w:line="240" w:lineRule="auto"/>
        <w:ind w:left="708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B00C05" w:rsidRPr="00C427C3" w:rsidRDefault="00B00C05" w:rsidP="00B00C05">
      <w:pPr>
        <w:spacing w:line="240" w:lineRule="auto"/>
        <w:ind w:left="708"/>
        <w:rPr>
          <w:sz w:val="28"/>
          <w:szCs w:val="28"/>
        </w:rPr>
      </w:pPr>
    </w:p>
    <w:p w:rsidR="00B00C05" w:rsidRPr="00970AEF" w:rsidRDefault="00B00C05" w:rsidP="00B00C05">
      <w:pPr>
        <w:spacing w:line="240" w:lineRule="auto"/>
        <w:ind w:firstLine="567"/>
        <w:jc w:val="both"/>
        <w:rPr>
          <w:sz w:val="28"/>
          <w:szCs w:val="28"/>
        </w:rPr>
      </w:pPr>
      <w:r w:rsidRPr="00970AEF">
        <w:rPr>
          <w:sz w:val="28"/>
          <w:szCs w:val="28"/>
        </w:rPr>
        <w:t xml:space="preserve">В целях приведения </w:t>
      </w:r>
      <w:r>
        <w:rPr>
          <w:sz w:val="28"/>
          <w:szCs w:val="28"/>
        </w:rPr>
        <w:t xml:space="preserve">административного регламента </w:t>
      </w:r>
      <w:r w:rsidRPr="007E1AB7">
        <w:rPr>
          <w:sz w:val="28"/>
          <w:szCs w:val="28"/>
        </w:rPr>
        <w:t xml:space="preserve">предоставления муниципальной услуги </w:t>
      </w:r>
      <w:r>
        <w:rPr>
          <w:sz w:val="28"/>
          <w:szCs w:val="28"/>
        </w:rPr>
        <w:t xml:space="preserve">«Принятие документов, а также выдача решений о переводе или об отказе в переводе жилого помещения в нежилое помещение» утвержденного постановлением администрации </w:t>
      </w:r>
      <w:proofErr w:type="spellStart"/>
      <w:r>
        <w:rPr>
          <w:sz w:val="28"/>
          <w:szCs w:val="28"/>
        </w:rPr>
        <w:t>Кайлинского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от 25.07.2012 № 50, </w:t>
      </w:r>
      <w:r w:rsidRPr="00970AEF">
        <w:rPr>
          <w:sz w:val="28"/>
          <w:szCs w:val="28"/>
        </w:rPr>
        <w:t xml:space="preserve">в соответствие с </w:t>
      </w:r>
      <w:r>
        <w:rPr>
          <w:sz w:val="28"/>
          <w:szCs w:val="28"/>
        </w:rPr>
        <w:t>законодательством</w:t>
      </w:r>
      <w:r w:rsidRPr="00970AEF">
        <w:rPr>
          <w:sz w:val="28"/>
          <w:szCs w:val="28"/>
        </w:rPr>
        <w:t>,</w:t>
      </w:r>
    </w:p>
    <w:p w:rsidR="00B00C05" w:rsidRDefault="00B00C05" w:rsidP="00B00C05">
      <w:pPr>
        <w:spacing w:line="240" w:lineRule="auto"/>
        <w:ind w:left="708" w:firstLine="0"/>
        <w:jc w:val="both"/>
        <w:rPr>
          <w:sz w:val="28"/>
          <w:szCs w:val="28"/>
        </w:rPr>
      </w:pPr>
      <w:r w:rsidRPr="00970AEF">
        <w:rPr>
          <w:sz w:val="28"/>
          <w:szCs w:val="28"/>
        </w:rPr>
        <w:t>ПОСТАНОВЛЯЮ:</w:t>
      </w:r>
    </w:p>
    <w:p w:rsidR="00B00C05" w:rsidRDefault="00B00C05" w:rsidP="00B00C05">
      <w:pPr>
        <w:numPr>
          <w:ilvl w:val="0"/>
          <w:numId w:val="1"/>
        </w:numPr>
        <w:spacing w:line="240" w:lineRule="auto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>Пункт 2.6 дополнить пунктами</w:t>
      </w:r>
      <w:r>
        <w:rPr>
          <w:sz w:val="28"/>
          <w:szCs w:val="28"/>
        </w:rPr>
        <w:t>:</w:t>
      </w:r>
    </w:p>
    <w:p w:rsidR="00B00C05" w:rsidRDefault="00B00C05" w:rsidP="003228C5">
      <w:pPr>
        <w:spacing w:line="240" w:lineRule="auto"/>
        <w:ind w:left="426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«6) </w:t>
      </w:r>
      <w:r w:rsidR="003228C5">
        <w:rPr>
          <w:sz w:val="28"/>
          <w:szCs w:val="28"/>
        </w:rPr>
        <w:t>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3228C5" w:rsidRDefault="003228C5" w:rsidP="003228C5">
      <w:pPr>
        <w:spacing w:line="240" w:lineRule="auto"/>
        <w:ind w:left="426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согласие каждого собственника всех помещений, примыкающих к переводимому помещению </w:t>
      </w:r>
      <w:r>
        <w:rPr>
          <w:sz w:val="28"/>
          <w:szCs w:val="28"/>
        </w:rPr>
        <w:t>на перевод жилого помещения в нежилое помещение</w:t>
      </w:r>
      <w:r>
        <w:rPr>
          <w:sz w:val="28"/>
          <w:szCs w:val="28"/>
        </w:rPr>
        <w:t>.</w:t>
      </w:r>
    </w:p>
    <w:p w:rsidR="003228C5" w:rsidRPr="003228C5" w:rsidRDefault="003228C5" w:rsidP="003228C5">
      <w:pPr>
        <w:spacing w:line="240" w:lineRule="auto"/>
        <w:ind w:left="426" w:firstLine="282"/>
        <w:jc w:val="both"/>
        <w:rPr>
          <w:sz w:val="28"/>
          <w:szCs w:val="28"/>
        </w:rPr>
      </w:pPr>
      <w:r w:rsidRPr="003228C5">
        <w:rPr>
          <w:color w:val="333333"/>
          <w:sz w:val="28"/>
          <w:szCs w:val="28"/>
          <w:shd w:val="clear" w:color="auto" w:fill="FFFFFF"/>
        </w:rPr>
        <w:t>Примыкающими к переводимому помещению признаются помещения, имеющие общую с переводимым помещением стену или расположенные непосредственно над или под переводимым помещением. Согласие каждого собственника всех помещений, примыкающих к переводимому помещению, на перевод жилого помещения в нежилое помещение оформляется собственником помещения, примыкающего к переводимому помещению, в письменной произвольной форме, позволяющей определить его волеизъявление. В этом согласии указываются фамилия, имя, отчество (при наличии) собственника помещения, примыкающего к переводимому помещению, полное наименование и основной государственный регистрационный номер юридического лица - собственника помещения, примыкающего к переводимому помещению, паспортные данные собственника указанного помещения, номер принадлежащего собственнику указанного помещения, реквизиты документов, подтверждающих право собственности на указанное помещение.</w:t>
      </w:r>
      <w:r w:rsidRPr="003228C5">
        <w:rPr>
          <w:sz w:val="28"/>
          <w:szCs w:val="28"/>
        </w:rPr>
        <w:t>;</w:t>
      </w:r>
      <w:r>
        <w:rPr>
          <w:sz w:val="28"/>
          <w:szCs w:val="28"/>
        </w:rPr>
        <w:t>»</w:t>
      </w:r>
      <w:bookmarkStart w:id="0" w:name="_GoBack"/>
      <w:bookmarkEnd w:id="0"/>
    </w:p>
    <w:p w:rsidR="00B00C05" w:rsidRDefault="00B00C05" w:rsidP="00B00C05">
      <w:pPr>
        <w:spacing w:line="240" w:lineRule="auto"/>
        <w:ind w:left="708" w:firstLine="0"/>
        <w:rPr>
          <w:sz w:val="28"/>
          <w:szCs w:val="28"/>
        </w:rPr>
      </w:pPr>
    </w:p>
    <w:p w:rsidR="003228C5" w:rsidRDefault="003228C5" w:rsidP="00B00C05">
      <w:pPr>
        <w:spacing w:line="240" w:lineRule="auto"/>
        <w:ind w:left="708" w:firstLine="0"/>
        <w:rPr>
          <w:sz w:val="28"/>
          <w:szCs w:val="28"/>
        </w:rPr>
      </w:pPr>
    </w:p>
    <w:p w:rsidR="00B00C05" w:rsidRDefault="00B00C05" w:rsidP="00B00C05">
      <w:pPr>
        <w:spacing w:line="240" w:lineRule="auto"/>
        <w:ind w:left="708" w:firstLine="0"/>
        <w:rPr>
          <w:sz w:val="28"/>
          <w:szCs w:val="28"/>
        </w:rPr>
      </w:pPr>
      <w:r w:rsidRPr="00C427C3">
        <w:rPr>
          <w:sz w:val="28"/>
          <w:szCs w:val="28"/>
        </w:rPr>
        <w:t xml:space="preserve">Глава </w:t>
      </w:r>
      <w:proofErr w:type="spellStart"/>
      <w:r w:rsidRPr="00C427C3">
        <w:rPr>
          <w:sz w:val="28"/>
          <w:szCs w:val="28"/>
        </w:rPr>
        <w:t>Кайлинского</w:t>
      </w:r>
      <w:proofErr w:type="spellEnd"/>
      <w:r w:rsidRPr="00C427C3">
        <w:rPr>
          <w:sz w:val="28"/>
          <w:szCs w:val="28"/>
        </w:rPr>
        <w:t xml:space="preserve"> сельсовета </w:t>
      </w:r>
    </w:p>
    <w:p w:rsidR="00B00C05" w:rsidRDefault="00B00C05" w:rsidP="00B00C05">
      <w:pPr>
        <w:spacing w:line="240" w:lineRule="auto"/>
        <w:ind w:left="708" w:firstLine="0"/>
        <w:rPr>
          <w:sz w:val="28"/>
          <w:szCs w:val="28"/>
        </w:rPr>
      </w:pPr>
      <w:proofErr w:type="spellStart"/>
      <w:r>
        <w:rPr>
          <w:sz w:val="28"/>
          <w:szCs w:val="28"/>
        </w:rPr>
        <w:t>Мошковского</w:t>
      </w:r>
      <w:proofErr w:type="spellEnd"/>
      <w:r>
        <w:rPr>
          <w:sz w:val="28"/>
          <w:szCs w:val="28"/>
        </w:rPr>
        <w:t xml:space="preserve"> района Новосибирской области   </w:t>
      </w:r>
      <w:r w:rsidRPr="00C427C3">
        <w:rPr>
          <w:sz w:val="28"/>
          <w:szCs w:val="28"/>
        </w:rPr>
        <w:t xml:space="preserve">                 П.В. Чернов</w:t>
      </w:r>
    </w:p>
    <w:sectPr w:rsidR="00B00C05" w:rsidSect="003228C5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686982"/>
    <w:multiLevelType w:val="hybridMultilevel"/>
    <w:tmpl w:val="F7B2F46E"/>
    <w:lvl w:ilvl="0" w:tplc="B4B87A52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7BF7122D"/>
    <w:multiLevelType w:val="hybridMultilevel"/>
    <w:tmpl w:val="EBACC73E"/>
    <w:lvl w:ilvl="0" w:tplc="3B8018E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6680"/>
    <w:rsid w:val="000D3733"/>
    <w:rsid w:val="001B6680"/>
    <w:rsid w:val="003228C5"/>
    <w:rsid w:val="005B3E7B"/>
    <w:rsid w:val="00B00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4E56E"/>
  <w15:chartTrackingRefBased/>
  <w15:docId w15:val="{CFCA7EC8-1532-4006-9669-297518239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0C05"/>
    <w:pPr>
      <w:spacing w:after="0" w:line="360" w:lineRule="auto"/>
      <w:ind w:firstLine="85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28C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228C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2019-09-11T03:59:00Z</cp:lastPrinted>
  <dcterms:created xsi:type="dcterms:W3CDTF">2019-09-11T03:28:00Z</dcterms:created>
  <dcterms:modified xsi:type="dcterms:W3CDTF">2019-09-11T04:00:00Z</dcterms:modified>
</cp:coreProperties>
</file>