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4C644B">
        <w:rPr>
          <w:b/>
          <w:sz w:val="16"/>
          <w:szCs w:val="16"/>
        </w:rPr>
        <w:t xml:space="preserve">                 ВЫПУСК    № 22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4C644B">
        <w:rPr>
          <w:b/>
          <w:sz w:val="16"/>
          <w:szCs w:val="16"/>
        </w:rPr>
        <w:t>23</w:t>
      </w:r>
      <w:r w:rsidR="00515491">
        <w:rPr>
          <w:b/>
          <w:sz w:val="16"/>
          <w:szCs w:val="16"/>
        </w:rPr>
        <w:t xml:space="preserve"> сентября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4C644B" w:rsidRDefault="004C644B" w:rsidP="00391E7E">
      <w:pPr>
        <w:ind w:firstLine="0"/>
        <w:rPr>
          <w:b/>
          <w:sz w:val="16"/>
          <w:szCs w:val="16"/>
        </w:rPr>
      </w:pPr>
    </w:p>
    <w:p w:rsidR="004C644B" w:rsidRPr="004C644B" w:rsidRDefault="004C644B" w:rsidP="004C644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4C644B">
        <w:rPr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4C644B" w:rsidRPr="004C644B" w:rsidRDefault="004C644B" w:rsidP="004C644B">
      <w:pPr>
        <w:spacing w:line="240" w:lineRule="auto"/>
        <w:jc w:val="center"/>
        <w:rPr>
          <w:b/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center"/>
        <w:rPr>
          <w:b/>
          <w:sz w:val="18"/>
          <w:szCs w:val="18"/>
        </w:rPr>
      </w:pPr>
      <w:r w:rsidRPr="004C644B">
        <w:rPr>
          <w:b/>
          <w:sz w:val="18"/>
          <w:szCs w:val="18"/>
        </w:rPr>
        <w:t>ПОСТАНОВЛЕНИЕ</w:t>
      </w:r>
    </w:p>
    <w:p w:rsidR="004C644B" w:rsidRPr="004C644B" w:rsidRDefault="004C644B" w:rsidP="004C644B">
      <w:pPr>
        <w:spacing w:line="240" w:lineRule="auto"/>
        <w:jc w:val="center"/>
        <w:rPr>
          <w:b/>
          <w:sz w:val="18"/>
          <w:szCs w:val="18"/>
        </w:rPr>
      </w:pPr>
    </w:p>
    <w:p w:rsidR="004C644B" w:rsidRPr="004C644B" w:rsidRDefault="004C644B" w:rsidP="004C644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240" w:lineRule="auto"/>
        <w:ind w:right="-1"/>
        <w:rPr>
          <w:sz w:val="18"/>
          <w:szCs w:val="18"/>
        </w:rPr>
      </w:pPr>
      <w:r w:rsidRPr="004C644B">
        <w:rPr>
          <w:sz w:val="18"/>
          <w:szCs w:val="18"/>
        </w:rPr>
        <w:t>«20»сентября 2022_г.                          с. Кайлы                                                   № 56</w:t>
      </w:r>
    </w:p>
    <w:p w:rsidR="004C644B" w:rsidRPr="004C644B" w:rsidRDefault="004C644B" w:rsidP="004C644B">
      <w:pPr>
        <w:spacing w:line="240" w:lineRule="auto"/>
        <w:jc w:val="center"/>
        <w:rPr>
          <w:bCs/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center"/>
        <w:rPr>
          <w:b/>
          <w:bCs/>
          <w:i/>
          <w:sz w:val="18"/>
          <w:szCs w:val="18"/>
        </w:rPr>
      </w:pPr>
      <w:r w:rsidRPr="004C644B">
        <w:rPr>
          <w:b/>
          <w:bCs/>
          <w:sz w:val="18"/>
          <w:szCs w:val="18"/>
        </w:rPr>
        <w:t>Об утверждении Положения о наставничестве на муниципальной службе в Кайлинском сельсовете Мошковского района Новосибирской области</w:t>
      </w:r>
    </w:p>
    <w:p w:rsidR="004C644B" w:rsidRPr="004C644B" w:rsidRDefault="004C644B" w:rsidP="004C644B">
      <w:pPr>
        <w:spacing w:line="240" w:lineRule="auto"/>
        <w:rPr>
          <w:bCs/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ПОСТАНОВЛЯЮ: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1. Утвердить Положение о наставничестве на муниципальной службе в </w:t>
      </w:r>
      <w:r w:rsidRPr="004C644B">
        <w:rPr>
          <w:bCs/>
          <w:sz w:val="18"/>
          <w:szCs w:val="18"/>
        </w:rPr>
        <w:t>Кайлинском сельсовете Мошковского района Новосибирской области</w:t>
      </w:r>
      <w:r w:rsidRPr="004C644B">
        <w:rPr>
          <w:sz w:val="18"/>
          <w:szCs w:val="18"/>
        </w:rPr>
        <w:t xml:space="preserve">. 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2. Опубликовать постановление в периодическом издании «Вестник Кайлинского сельсовета» и на официальном сайте администрации </w:t>
      </w:r>
      <w:r w:rsidRPr="004C644B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4C644B">
        <w:rPr>
          <w:sz w:val="18"/>
          <w:szCs w:val="18"/>
        </w:rPr>
        <w:t>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 Постановление вступает в силу после официального опубликования.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 Контроль за исполнением постановления оставляю за собой.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rPr>
          <w:bCs/>
          <w:sz w:val="18"/>
          <w:szCs w:val="18"/>
        </w:rPr>
      </w:pPr>
      <w:r w:rsidRPr="004C644B">
        <w:rPr>
          <w:sz w:val="18"/>
          <w:szCs w:val="18"/>
        </w:rPr>
        <w:t>Глава</w:t>
      </w:r>
      <w:r w:rsidRPr="004C644B">
        <w:rPr>
          <w:bCs/>
          <w:sz w:val="18"/>
          <w:szCs w:val="18"/>
        </w:rPr>
        <w:t xml:space="preserve"> Кайлинского сельсовета</w:t>
      </w:r>
    </w:p>
    <w:p w:rsidR="004C644B" w:rsidRPr="004C644B" w:rsidRDefault="004C644B" w:rsidP="004C644B">
      <w:pPr>
        <w:spacing w:line="240" w:lineRule="auto"/>
        <w:rPr>
          <w:sz w:val="18"/>
          <w:szCs w:val="18"/>
        </w:rPr>
      </w:pPr>
      <w:r w:rsidRPr="004C644B">
        <w:rPr>
          <w:bCs/>
          <w:sz w:val="18"/>
          <w:szCs w:val="18"/>
        </w:rPr>
        <w:t>Мошковского района Новосибирской области</w:t>
      </w:r>
      <w:r w:rsidRPr="004C644B">
        <w:rPr>
          <w:sz w:val="18"/>
          <w:szCs w:val="18"/>
        </w:rPr>
        <w:tab/>
      </w:r>
      <w:r w:rsidRPr="004C644B">
        <w:rPr>
          <w:sz w:val="18"/>
          <w:szCs w:val="18"/>
        </w:rPr>
        <w:tab/>
      </w:r>
      <w:r w:rsidRPr="004C644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</w:t>
      </w:r>
      <w:r w:rsidRPr="004C644B">
        <w:rPr>
          <w:sz w:val="18"/>
          <w:szCs w:val="18"/>
        </w:rPr>
        <w:tab/>
        <w:t xml:space="preserve">     П.В. Чернов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Приложение</w:t>
      </w:r>
    </w:p>
    <w:p w:rsidR="004C644B" w:rsidRPr="004C644B" w:rsidRDefault="004C644B" w:rsidP="004C644B">
      <w:pPr>
        <w:spacing w:line="240" w:lineRule="auto"/>
        <w:jc w:val="right"/>
        <w:rPr>
          <w:bCs/>
          <w:sz w:val="18"/>
          <w:szCs w:val="18"/>
        </w:rPr>
      </w:pPr>
      <w:r w:rsidRPr="004C644B">
        <w:rPr>
          <w:sz w:val="18"/>
          <w:szCs w:val="18"/>
        </w:rPr>
        <w:t>к постановлению администрации</w:t>
      </w:r>
      <w:r w:rsidRPr="004C644B">
        <w:rPr>
          <w:bCs/>
          <w:sz w:val="18"/>
          <w:szCs w:val="18"/>
        </w:rPr>
        <w:t xml:space="preserve"> </w:t>
      </w:r>
    </w:p>
    <w:p w:rsidR="004C644B" w:rsidRPr="004C644B" w:rsidRDefault="004C644B" w:rsidP="004C644B">
      <w:pPr>
        <w:spacing w:line="240" w:lineRule="auto"/>
        <w:jc w:val="right"/>
        <w:rPr>
          <w:bCs/>
          <w:sz w:val="18"/>
          <w:szCs w:val="18"/>
        </w:rPr>
      </w:pPr>
      <w:r w:rsidRPr="004C644B">
        <w:rPr>
          <w:bCs/>
          <w:sz w:val="18"/>
          <w:szCs w:val="18"/>
        </w:rPr>
        <w:t xml:space="preserve">Кайлинского сельсовета </w:t>
      </w:r>
    </w:p>
    <w:p w:rsidR="004C644B" w:rsidRPr="004C644B" w:rsidRDefault="004C644B" w:rsidP="004C644B">
      <w:pPr>
        <w:spacing w:line="240" w:lineRule="auto"/>
        <w:jc w:val="right"/>
        <w:rPr>
          <w:bCs/>
          <w:sz w:val="18"/>
          <w:szCs w:val="18"/>
        </w:rPr>
      </w:pPr>
      <w:r w:rsidRPr="004C644B">
        <w:rPr>
          <w:bCs/>
          <w:sz w:val="18"/>
          <w:szCs w:val="18"/>
        </w:rPr>
        <w:t xml:space="preserve">Мошковского района </w:t>
      </w: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  <w:r w:rsidRPr="004C644B">
        <w:rPr>
          <w:bCs/>
          <w:sz w:val="18"/>
          <w:szCs w:val="18"/>
        </w:rPr>
        <w:t>Новосибирской области</w:t>
      </w: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от 20.09.2022 № 56</w:t>
      </w: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>ПОЛОЖЕНИЕ</w:t>
      </w:r>
    </w:p>
    <w:p w:rsidR="004C644B" w:rsidRPr="004C644B" w:rsidRDefault="004C644B" w:rsidP="004C644B">
      <w:pPr>
        <w:spacing w:line="240" w:lineRule="auto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 xml:space="preserve">о наставничестве на муниципальной службе в </w:t>
      </w:r>
      <w:r w:rsidRPr="004C644B">
        <w:rPr>
          <w:bCs/>
          <w:sz w:val="18"/>
          <w:szCs w:val="18"/>
        </w:rPr>
        <w:t>Кайлинском сельсовете Мошковского района Новосибирской области</w:t>
      </w:r>
    </w:p>
    <w:p w:rsidR="004C644B" w:rsidRPr="004C644B" w:rsidRDefault="004C644B" w:rsidP="004C644B">
      <w:pPr>
        <w:spacing w:line="240" w:lineRule="auto"/>
        <w:jc w:val="center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>1. Общие положения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1. Настоящее Положение о наставничестве на муниципальной службе в </w:t>
      </w:r>
      <w:r w:rsidRPr="004C644B">
        <w:rPr>
          <w:bCs/>
          <w:sz w:val="18"/>
          <w:szCs w:val="18"/>
        </w:rPr>
        <w:t>Кайлинском сельсовете Мошковского района Новосибирской области</w:t>
      </w:r>
      <w:r w:rsidRPr="004C644B">
        <w:rPr>
          <w:sz w:val="18"/>
          <w:szCs w:val="18"/>
        </w:rPr>
        <w:t xml:space="preserve">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4C644B">
        <w:rPr>
          <w:bCs/>
          <w:sz w:val="18"/>
          <w:szCs w:val="18"/>
        </w:rPr>
        <w:t>Кайлинском сельсовете Мошковского района Новосибирской области</w:t>
      </w:r>
      <w:r w:rsidRPr="004C644B">
        <w:rPr>
          <w:sz w:val="18"/>
          <w:szCs w:val="18"/>
        </w:rPr>
        <w:t xml:space="preserve"> (далее - наставничество).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>2. Цели и задачи наставничества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2.2. Задачами наставничества являются: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lastRenderedPageBreak/>
        <w:t>3. Организация наставничества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3.1. Организацию наставничества осуществляет кадровая служба.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3.2. Наставничество осуществляется в отношении: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- муниципальных служащих, поступивших на муниципальную службу впервые;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Pr="004C644B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4C644B">
        <w:rPr>
          <w:sz w:val="18"/>
          <w:szCs w:val="18"/>
        </w:rPr>
        <w:t>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4C644B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4C644B">
        <w:rPr>
          <w:sz w:val="18"/>
          <w:szCs w:val="18"/>
        </w:rPr>
        <w:t xml:space="preserve"> не позднее десяти рабочих дней со дня назначения муниципального служащего на соответствующую должность.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>4. Права и обязанности наставника и наставляемого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4.1. Наставник имеет право: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в) разрабатывать индивидуальный план мероприятий по наставничеству;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г) контролировать своевременность исполнения муниципальным служащим должностных обязанностей.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4.2. В функции наставника входят: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 содействие в ознакомлении муниципального служащего с условиями прохождения муниципальной службы;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4.4. Муниципальный служащий, в отношении которого осуществляется наставничество, имеет право: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в) представлять непосредственному руководителю обоснованное ходатайство о замене наставника.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4.5. Обязанности муниципального служащего, в отношении которого осуществляется наставничество: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 самостоятельное выполнение заданий непосредственного руководителя с учетом рекомендаций наставника;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 усвоение опыта, переданного наставником, обучение практическому решению поставленных задач;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t>5. Завершение наставничества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lastRenderedPageBreak/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4C644B" w:rsidRPr="004C644B" w:rsidRDefault="004C644B" w:rsidP="004C644B">
      <w:pPr>
        <w:spacing w:line="240" w:lineRule="auto"/>
        <w:ind w:firstLine="709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Приложение 1</w:t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к Положению</w:t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837"/>
      <w:bookmarkEnd w:id="0"/>
      <w:r w:rsidRPr="004C644B">
        <w:rPr>
          <w:rFonts w:ascii="Times New Roman" w:hAnsi="Times New Roman" w:cs="Times New Roman"/>
          <w:sz w:val="18"/>
          <w:szCs w:val="18"/>
        </w:rPr>
        <w:t>ПРИМЕРНАЯ ФОРМА</w:t>
      </w: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ИНДИВИДУАЛЬНОГО ПЛАНА МЕРОПРИЯТИЙ ПО НАСТАВНИЧЕСТВУ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Проект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ИНДИВИДУАЛЬНЫЙ ПЛАН</w:t>
      </w: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МЕРОПРИЯТИЙ ПО НАСТАВНИЧЕСТВУ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4C644B" w:rsidRPr="004C644B" w:rsidTr="00540DDF">
        <w:tc>
          <w:tcPr>
            <w:tcW w:w="4962" w:type="dxa"/>
            <w:vAlign w:val="center"/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ФИО (при наличии) наставника</w:t>
            </w:r>
          </w:p>
        </w:tc>
      </w:tr>
      <w:tr w:rsidR="004C644B" w:rsidRPr="004C644B" w:rsidTr="00540DDF">
        <w:tc>
          <w:tcPr>
            <w:tcW w:w="4962" w:type="dxa"/>
            <w:vAlign w:val="center"/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наставника</w:t>
            </w:r>
          </w:p>
        </w:tc>
      </w:tr>
    </w:tbl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4C644B" w:rsidRPr="004C644B" w:rsidTr="00540DD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51"/>
        <w:gridCol w:w="1483"/>
        <w:gridCol w:w="1882"/>
        <w:gridCol w:w="1541"/>
      </w:tblGrid>
      <w:tr w:rsidR="004C644B" w:rsidRPr="004C644B" w:rsidTr="004C644B">
        <w:tc>
          <w:tcPr>
            <w:tcW w:w="243" w:type="pct"/>
          </w:tcPr>
          <w:p w:rsidR="004C644B" w:rsidRPr="004C644B" w:rsidRDefault="004C644B" w:rsidP="004C6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Наименование и содержание мероприятий</w:t>
            </w:r>
            <w:r w:rsidRPr="004C644B">
              <w:rPr>
                <w:rStyle w:val="aff0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38" w:type="pct"/>
          </w:tcPr>
          <w:p w:rsidR="004C644B" w:rsidRPr="004C644B" w:rsidRDefault="004C644B" w:rsidP="004C6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Период выполнения</w:t>
            </w:r>
          </w:p>
        </w:tc>
        <w:tc>
          <w:tcPr>
            <w:tcW w:w="937" w:type="pct"/>
          </w:tcPr>
          <w:p w:rsidR="004C644B" w:rsidRPr="004C644B" w:rsidRDefault="004C644B" w:rsidP="004C644B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Непосредственный руководитель</w:t>
            </w:r>
          </w:p>
        </w:tc>
        <w:tc>
          <w:tcPr>
            <w:tcW w:w="76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  <w:vAlign w:val="bottom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Представление справочной информации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должностной инструкцией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используемыми программными продуктами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- вторая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Первая - вторая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Кадровая служба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Вторая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Вторая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Вторая - третья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Контроль выполнения тестовых (демонстрационных) заданий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Вторая - двенадцатая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Третья - двенадцатая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Проверка знаний и навыков, приобретенных за месяц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Восьмая, двенадцатая недели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Десятая - двенадцатая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Наставник,</w:t>
            </w:r>
          </w:p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Непосредственный руководитель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4C644B">
        <w:tc>
          <w:tcPr>
            <w:tcW w:w="243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315" w:type="pct"/>
          </w:tcPr>
          <w:p w:rsidR="004C644B" w:rsidRPr="004C644B" w:rsidRDefault="004C644B" w:rsidP="004C644B">
            <w:pPr>
              <w:pStyle w:val="ConsPlusNormal"/>
              <w:ind w:firstLine="2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Подготовка отзыва о результатах наставничества</w:t>
            </w:r>
          </w:p>
        </w:tc>
        <w:tc>
          <w:tcPr>
            <w:tcW w:w="738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Двенадцатая неделя</w:t>
            </w:r>
          </w:p>
        </w:tc>
        <w:tc>
          <w:tcPr>
            <w:tcW w:w="937" w:type="pct"/>
            <w:vAlign w:val="center"/>
          </w:tcPr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Наставник,</w:t>
            </w:r>
          </w:p>
          <w:p w:rsidR="004C644B" w:rsidRPr="004C644B" w:rsidRDefault="004C644B" w:rsidP="004C644B">
            <w:pPr>
              <w:pStyle w:val="ConsPlusNormal"/>
              <w:ind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Непосредственный руководитель</w:t>
            </w:r>
          </w:p>
        </w:tc>
        <w:tc>
          <w:tcPr>
            <w:tcW w:w="767" w:type="pct"/>
          </w:tcPr>
          <w:p w:rsidR="004C644B" w:rsidRPr="004C644B" w:rsidRDefault="004C644B" w:rsidP="004C644B">
            <w:pPr>
              <w:pStyle w:val="ConsPlusNormal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Отметка об ознакомлении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наставляемого с индивидуальным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планом мероприятий по наставничеству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Дата, ФИО (при наличии) наставляемого</w:t>
      </w:r>
    </w:p>
    <w:p w:rsidR="004C644B" w:rsidRPr="004C644B" w:rsidRDefault="004C644B" w:rsidP="004C644B">
      <w:pPr>
        <w:spacing w:line="240" w:lineRule="auto"/>
        <w:ind w:firstLine="709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br w:type="page"/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lastRenderedPageBreak/>
        <w:t>Приложение 2</w:t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к Положению</w:t>
      </w: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(форма)</w:t>
      </w:r>
    </w:p>
    <w:p w:rsidR="004C644B" w:rsidRPr="004C644B" w:rsidRDefault="004C644B" w:rsidP="004C644B">
      <w:pPr>
        <w:spacing w:line="240" w:lineRule="auto"/>
        <w:jc w:val="center"/>
        <w:rPr>
          <w:b/>
          <w:bCs/>
          <w:spacing w:val="60"/>
          <w:sz w:val="18"/>
          <w:szCs w:val="18"/>
        </w:rPr>
      </w:pPr>
      <w:r w:rsidRPr="004C644B">
        <w:rPr>
          <w:b/>
          <w:bCs/>
          <w:spacing w:val="60"/>
          <w:sz w:val="18"/>
          <w:szCs w:val="18"/>
        </w:rPr>
        <w:t>ОТЗЫВ</w:t>
      </w:r>
      <w:r w:rsidRPr="004C644B">
        <w:rPr>
          <w:b/>
          <w:bCs/>
          <w:spacing w:val="60"/>
          <w:sz w:val="18"/>
          <w:szCs w:val="18"/>
        </w:rPr>
        <w:br/>
      </w:r>
      <w:r w:rsidRPr="004C644B">
        <w:rPr>
          <w:b/>
          <w:bCs/>
          <w:sz w:val="18"/>
          <w:szCs w:val="18"/>
        </w:rPr>
        <w:t>о результатах наставничества</w:t>
      </w: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1. Фамилия, имя, отчество (при наличии) и замещаемая должность наставника:</w:t>
      </w:r>
      <w:r w:rsidRPr="004C644B">
        <w:rPr>
          <w:sz w:val="18"/>
          <w:szCs w:val="18"/>
        </w:rPr>
        <w:br/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.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pacing w:val="-2"/>
          <w:sz w:val="18"/>
          <w:szCs w:val="18"/>
        </w:rPr>
      </w:pPr>
      <w:r w:rsidRPr="004C644B">
        <w:rPr>
          <w:spacing w:val="-2"/>
          <w:sz w:val="18"/>
          <w:szCs w:val="18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left="4396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.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4C644B" w:rsidRPr="004C644B" w:rsidTr="00540DDF">
        <w:tc>
          <w:tcPr>
            <w:tcW w:w="3045" w:type="dxa"/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4C644B" w:rsidRPr="004C644B" w:rsidRDefault="004C644B" w:rsidP="004C644B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г.</w:t>
            </w:r>
          </w:p>
        </w:tc>
      </w:tr>
    </w:tbl>
    <w:p w:rsidR="004C644B" w:rsidRPr="004C644B" w:rsidRDefault="004C644B" w:rsidP="004C644B">
      <w:pPr>
        <w:spacing w:line="240" w:lineRule="auto"/>
        <w:ind w:firstLine="567"/>
        <w:rPr>
          <w:sz w:val="18"/>
          <w:szCs w:val="18"/>
        </w:rPr>
      </w:pPr>
      <w:r w:rsidRPr="004C644B">
        <w:rPr>
          <w:sz w:val="18"/>
          <w:szCs w:val="18"/>
        </w:rPr>
        <w:t>4. Информация о результатах наставничества:</w:t>
      </w: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а) муниципальный служащий изучил следующие основные вопросы профессиональной служебной деятельности: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;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б) муниципальный служащий выполнил по рекомендациям наставника следующие основные задания: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;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;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г) муниципальному служащему следует дополнительно изучить следующие вопросы:</w:t>
      </w:r>
      <w:r w:rsidRPr="004C644B">
        <w:rPr>
          <w:sz w:val="18"/>
          <w:szCs w:val="18"/>
        </w:rPr>
        <w:br/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.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4C644B" w:rsidRPr="004C644B" w:rsidRDefault="004C644B" w:rsidP="004C644B">
      <w:pPr>
        <w:spacing w:line="240" w:lineRule="auto"/>
        <w:jc w:val="both"/>
        <w:rPr>
          <w:sz w:val="18"/>
          <w:szCs w:val="18"/>
        </w:rPr>
      </w:pP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.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567"/>
        <w:jc w:val="both"/>
        <w:rPr>
          <w:sz w:val="18"/>
          <w:szCs w:val="18"/>
        </w:rPr>
      </w:pPr>
      <w:r w:rsidRPr="004C644B">
        <w:rPr>
          <w:sz w:val="18"/>
          <w:szCs w:val="18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4C644B" w:rsidRPr="004C644B" w:rsidRDefault="004C644B" w:rsidP="004C644B">
      <w:pPr>
        <w:tabs>
          <w:tab w:val="right" w:pos="9925"/>
        </w:tabs>
        <w:spacing w:line="240" w:lineRule="auto"/>
        <w:jc w:val="both"/>
        <w:rPr>
          <w:sz w:val="18"/>
          <w:szCs w:val="18"/>
        </w:rPr>
      </w:pPr>
      <w:r w:rsidRPr="004C644B">
        <w:rPr>
          <w:sz w:val="18"/>
          <w:szCs w:val="18"/>
        </w:rPr>
        <w:tab/>
        <w:t>.</w:t>
      </w:r>
    </w:p>
    <w:p w:rsidR="004C644B" w:rsidRPr="004C644B" w:rsidRDefault="004C644B" w:rsidP="004C644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4C644B" w:rsidRPr="004C644B" w:rsidTr="00540DDF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Отметка об ознакомлении</w:t>
            </w:r>
            <w:r w:rsidRPr="004C644B">
              <w:rPr>
                <w:sz w:val="18"/>
                <w:szCs w:val="18"/>
              </w:rPr>
              <w:br/>
              <w:t>непосредственного руководителя</w:t>
            </w:r>
            <w:r w:rsidRPr="004C644B">
              <w:rPr>
                <w:sz w:val="18"/>
                <w:szCs w:val="18"/>
              </w:rPr>
              <w:br/>
              <w:t>муниципального служащего,</w:t>
            </w:r>
            <w:r w:rsidRPr="004C644B">
              <w:rPr>
                <w:sz w:val="18"/>
                <w:szCs w:val="18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Наставник</w:t>
            </w:r>
          </w:p>
        </w:tc>
      </w:tr>
      <w:tr w:rsidR="004C644B" w:rsidRPr="004C644B" w:rsidTr="00540DDF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644B" w:rsidRPr="004C644B" w:rsidTr="00540DDF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(должность)</w:t>
            </w:r>
          </w:p>
        </w:tc>
      </w:tr>
      <w:tr w:rsidR="004C644B" w:rsidRPr="004C644B" w:rsidTr="00540DDF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644B" w:rsidRPr="004C644B" w:rsidTr="00540DDF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567" w:type="dxa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:rsidR="004C644B" w:rsidRPr="004C644B" w:rsidRDefault="004C644B" w:rsidP="004C644B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C644B" w:rsidRPr="004C644B" w:rsidRDefault="004C644B" w:rsidP="004C644B">
      <w:pPr>
        <w:spacing w:line="240" w:lineRule="auto"/>
        <w:rPr>
          <w:sz w:val="18"/>
          <w:szCs w:val="18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4C644B" w:rsidRPr="004C644B" w:rsidTr="00540DDF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4B" w:rsidRPr="004C644B" w:rsidRDefault="004C644B" w:rsidP="004C644B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4C644B">
              <w:rPr>
                <w:sz w:val="18"/>
                <w:szCs w:val="18"/>
              </w:rPr>
              <w:t>г.</w:t>
            </w:r>
          </w:p>
        </w:tc>
      </w:tr>
    </w:tbl>
    <w:p w:rsidR="004C644B" w:rsidRPr="004C644B" w:rsidRDefault="004C644B" w:rsidP="004C644B">
      <w:pPr>
        <w:spacing w:line="240" w:lineRule="auto"/>
        <w:rPr>
          <w:sz w:val="18"/>
          <w:szCs w:val="18"/>
        </w:rPr>
      </w:pPr>
    </w:p>
    <w:p w:rsidR="004C644B" w:rsidRPr="004C644B" w:rsidRDefault="004C644B" w:rsidP="004C644B">
      <w:pPr>
        <w:spacing w:line="240" w:lineRule="auto"/>
        <w:ind w:firstLine="709"/>
        <w:jc w:val="center"/>
        <w:rPr>
          <w:sz w:val="18"/>
          <w:szCs w:val="18"/>
        </w:rPr>
      </w:pPr>
      <w:r w:rsidRPr="004C644B">
        <w:rPr>
          <w:sz w:val="18"/>
          <w:szCs w:val="18"/>
        </w:rPr>
        <w:br w:type="page"/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lastRenderedPageBreak/>
        <w:t>Приложение 3</w:t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  <w:r w:rsidRPr="004C644B">
        <w:rPr>
          <w:sz w:val="18"/>
          <w:szCs w:val="18"/>
        </w:rPr>
        <w:t>к Положению</w:t>
      </w:r>
    </w:p>
    <w:p w:rsidR="004C644B" w:rsidRPr="004C644B" w:rsidRDefault="004C644B" w:rsidP="004C644B">
      <w:pPr>
        <w:spacing w:line="240" w:lineRule="auto"/>
        <w:ind w:firstLine="709"/>
        <w:jc w:val="right"/>
        <w:rPr>
          <w:sz w:val="18"/>
          <w:szCs w:val="18"/>
        </w:rPr>
      </w:pP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ФОРМАЛИЗОВАННЫЙ ОТЧЕТ</w:t>
      </w: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МУНИЦИПАЛЬНОГО СЛУЖАЩЕГО, В ОТНОШЕНИИ КОТОРОГО ОСУЩЕСТВЛЯЛОСЬ</w:t>
      </w: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НАСТАВНИЧЕСТВО, О ПРОЦЕССЕ ПРОХОЖДЕНИЯ НАСТАВНИЧЕСТВА</w:t>
      </w:r>
    </w:p>
    <w:p w:rsidR="004C644B" w:rsidRPr="004C644B" w:rsidRDefault="004C644B" w:rsidP="004C64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И РАБОТЕ НАСТАВНИКА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4C644B" w:rsidRPr="004C644B" w:rsidRDefault="004C644B" w:rsidP="004C644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Уважаемый сотрудник!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Предлагаем Вам принять участие в оценке наставничества в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C644B">
        <w:rPr>
          <w:rFonts w:ascii="Times New Roman" w:hAnsi="Times New Roman" w:cs="Times New Roman"/>
          <w:i/>
          <w:sz w:val="18"/>
          <w:szCs w:val="18"/>
        </w:rPr>
        <w:t>(наименование структурного подразделения органа местного самоуправления)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C644B">
        <w:rPr>
          <w:rFonts w:ascii="Times New Roman" w:hAnsi="Times New Roman" w:cs="Times New Roman"/>
          <w:i/>
          <w:sz w:val="18"/>
          <w:szCs w:val="18"/>
        </w:rPr>
        <w:t>(Ваши Ф.И.О. (при наличии))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C644B">
        <w:rPr>
          <w:rFonts w:ascii="Times New Roman" w:hAnsi="Times New Roman" w:cs="Times New Roman"/>
          <w:i/>
          <w:sz w:val="18"/>
          <w:szCs w:val="18"/>
        </w:rPr>
        <w:t>(Ф.И.О. (при наличии) наставника)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4C644B" w:rsidRPr="004C644B" w:rsidRDefault="004C644B" w:rsidP="004C644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677"/>
            <w:bookmarkEnd w:id="1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679"/>
            <w:bookmarkEnd w:id="2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681"/>
            <w:bookmarkEnd w:id="3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1683"/>
            <w:bookmarkEnd w:id="4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1685"/>
            <w:bookmarkEnd w:id="5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1687"/>
            <w:bookmarkEnd w:id="6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lef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lef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lef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1695"/>
            <w:bookmarkEnd w:id="7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lef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1697"/>
            <w:bookmarkEnd w:id="8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44B" w:rsidRPr="004C644B" w:rsidTr="00540DDF">
        <w:tc>
          <w:tcPr>
            <w:tcW w:w="7225" w:type="dxa"/>
          </w:tcPr>
          <w:p w:rsidR="004C644B" w:rsidRPr="004C644B" w:rsidRDefault="004C644B" w:rsidP="004C644B">
            <w:pPr>
              <w:pStyle w:val="ConsPlusNormal"/>
              <w:ind w:left="283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1699"/>
            <w:bookmarkEnd w:id="9"/>
            <w:r w:rsidRPr="004C644B">
              <w:rPr>
                <w:rFonts w:ascii="Times New Roman" w:hAnsi="Times New Roman" w:cs="Times New Roman"/>
                <w:sz w:val="18"/>
                <w:szCs w:val="18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C644B" w:rsidRPr="004C644B" w:rsidRDefault="004C644B" w:rsidP="004C64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44B" w:rsidRPr="004C644B" w:rsidRDefault="004C644B" w:rsidP="004C644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lastRenderedPageBreak/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10. Кто из коллег Вашего отдела, кроме наставника, особенно помог Вам в период адаптации?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11. Какой из аспектов адаптации показался Вам наиболее сложным?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12. Кратко опишите Ваши предложения и общие впечатления от работы с наставником: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___________________________________    ___________    _____________________</w:t>
      </w:r>
    </w:p>
    <w:p w:rsidR="004C644B" w:rsidRPr="004C644B" w:rsidRDefault="004C644B" w:rsidP="004C644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644B">
        <w:rPr>
          <w:rFonts w:ascii="Times New Roman" w:hAnsi="Times New Roman" w:cs="Times New Roman"/>
          <w:i/>
          <w:sz w:val="18"/>
          <w:szCs w:val="18"/>
        </w:rPr>
        <w:t>(наименование должности наставника)         (подпись)             (расшифровка подписи)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____ ____________ 20__ г.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С отчетом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>ознакомлен(а) ________________________   ____________   ___________________</w:t>
      </w:r>
    </w:p>
    <w:p w:rsidR="004C644B" w:rsidRPr="004C644B" w:rsidRDefault="004C644B" w:rsidP="004C644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644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C644B">
        <w:rPr>
          <w:rFonts w:ascii="Times New Roman" w:hAnsi="Times New Roman" w:cs="Times New Roman"/>
          <w:i/>
          <w:sz w:val="18"/>
          <w:szCs w:val="18"/>
        </w:rPr>
        <w:t>(фамилия, инициалы наставника)        (подпись)                 (дата ознакомления)</w:t>
      </w:r>
    </w:p>
    <w:p w:rsidR="004C644B" w:rsidRDefault="004C644B" w:rsidP="004C644B">
      <w:pPr>
        <w:ind w:firstLine="0"/>
        <w:jc w:val="both"/>
        <w:rPr>
          <w:b/>
          <w:sz w:val="16"/>
          <w:szCs w:val="16"/>
        </w:rPr>
      </w:pPr>
      <w:bookmarkStart w:id="10" w:name="_GoBack"/>
      <w:bookmarkEnd w:id="10"/>
    </w:p>
    <w:sectPr w:rsidR="004C644B" w:rsidSect="007C5D13">
      <w:headerReference w:type="default" r:id="rId8"/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46" w:rsidRDefault="008B7946" w:rsidP="00810635">
      <w:pPr>
        <w:spacing w:line="240" w:lineRule="auto"/>
      </w:pPr>
      <w:r>
        <w:separator/>
      </w:r>
    </w:p>
  </w:endnote>
  <w:endnote w:type="continuationSeparator" w:id="0">
    <w:p w:rsidR="008B7946" w:rsidRDefault="008B7946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BA1134" w:rsidRDefault="00BA1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44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46" w:rsidRDefault="008B7946" w:rsidP="00810635">
      <w:pPr>
        <w:spacing w:line="240" w:lineRule="auto"/>
      </w:pPr>
      <w:r>
        <w:separator/>
      </w:r>
    </w:p>
  </w:footnote>
  <w:footnote w:type="continuationSeparator" w:id="0">
    <w:p w:rsidR="008B7946" w:rsidRDefault="008B7946" w:rsidP="00810635">
      <w:pPr>
        <w:spacing w:line="240" w:lineRule="auto"/>
      </w:pPr>
      <w:r>
        <w:continuationSeparator/>
      </w:r>
    </w:p>
  </w:footnote>
  <w:footnote w:id="1">
    <w:p w:rsidR="004C644B" w:rsidRPr="00175CAA" w:rsidRDefault="004C644B" w:rsidP="004C644B">
      <w:pPr>
        <w:pStyle w:val="afe"/>
        <w:jc w:val="both"/>
        <w:rPr>
          <w:rFonts w:ascii="Times New Roman" w:hAnsi="Times New Roman" w:cs="Times New Roman"/>
        </w:rPr>
      </w:pPr>
      <w:r w:rsidRPr="00175CAA">
        <w:rPr>
          <w:rStyle w:val="aff0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27" w:rsidRDefault="00BA1134" w:rsidP="004C644B">
    <w:pPr>
      <w:ind w:firstLine="0"/>
    </w:pPr>
    <w:r>
      <w:rPr>
        <w:i/>
        <w:sz w:val="16"/>
        <w:szCs w:val="16"/>
      </w:rPr>
      <w:t xml:space="preserve">--------№ </w:t>
    </w:r>
    <w:r w:rsidR="004C644B">
      <w:rPr>
        <w:i/>
        <w:sz w:val="16"/>
        <w:szCs w:val="16"/>
      </w:rPr>
      <w:t>22, 23</w:t>
    </w:r>
    <w:r>
      <w:rPr>
        <w:i/>
        <w:sz w:val="16"/>
        <w:szCs w:val="16"/>
      </w:rPr>
      <w:t xml:space="preserve"> </w:t>
    </w:r>
    <w:r w:rsidR="00515491">
      <w:rPr>
        <w:i/>
        <w:sz w:val="16"/>
        <w:szCs w:val="16"/>
      </w:rPr>
      <w:t>сентября</w:t>
    </w:r>
    <w:r>
      <w:rPr>
        <w:i/>
        <w:sz w:val="16"/>
        <w:szCs w:val="16"/>
      </w:rPr>
      <w:t xml:space="preserve">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</w:t>
    </w:r>
    <w:r w:rsidR="00515491">
      <w:rPr>
        <w:i/>
        <w:sz w:val="16"/>
        <w:szCs w:val="16"/>
      </w:rPr>
      <w:t>п</w:t>
    </w:r>
    <w:r w:rsidR="004C644B">
      <w:rPr>
        <w:i/>
        <w:sz w:val="16"/>
        <w:szCs w:val="16"/>
      </w:rPr>
      <w:t>ятница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5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5"/>
  </w:num>
  <w:num w:numId="5">
    <w:abstractNumId w:val="11"/>
  </w:num>
  <w:num w:numId="6">
    <w:abstractNumId w:val="17"/>
  </w:num>
  <w:num w:numId="7">
    <w:abstractNumId w:val="26"/>
  </w:num>
  <w:num w:numId="8">
    <w:abstractNumId w:val="5"/>
  </w:num>
  <w:num w:numId="9">
    <w:abstractNumId w:val="4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27"/>
  </w:num>
  <w:num w:numId="25">
    <w:abstractNumId w:val="23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2A21B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E2BC-C97C-45B8-ABC5-92246B20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7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2022-03-11T05:59:00Z</cp:lastPrinted>
  <dcterms:created xsi:type="dcterms:W3CDTF">2012-12-25T02:17:00Z</dcterms:created>
  <dcterms:modified xsi:type="dcterms:W3CDTF">2022-09-23T05:34:00Z</dcterms:modified>
</cp:coreProperties>
</file>