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391E7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690F16">
        <w:rPr>
          <w:b/>
          <w:sz w:val="16"/>
          <w:szCs w:val="16"/>
        </w:rPr>
        <w:t xml:space="preserve">                 ВЫПУСК    № 6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              05</w:t>
      </w:r>
      <w:r>
        <w:rPr>
          <w:b/>
          <w:sz w:val="16"/>
          <w:szCs w:val="16"/>
        </w:rPr>
        <w:t xml:space="preserve"> </w:t>
      </w:r>
      <w:r w:rsidR="00D73EEA">
        <w:rPr>
          <w:b/>
          <w:sz w:val="16"/>
          <w:szCs w:val="16"/>
        </w:rPr>
        <w:t>апреля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690F16" w:rsidRDefault="00690F16" w:rsidP="00391E7E">
      <w:pPr>
        <w:ind w:firstLine="0"/>
        <w:rPr>
          <w:b/>
          <w:sz w:val="16"/>
          <w:szCs w:val="16"/>
        </w:rPr>
      </w:pPr>
    </w:p>
    <w:p w:rsidR="00690F16" w:rsidRPr="00690F16" w:rsidRDefault="00690F16" w:rsidP="00690F16">
      <w:pPr>
        <w:ind w:firstLine="709"/>
        <w:jc w:val="center"/>
        <w:rPr>
          <w:b/>
          <w:sz w:val="20"/>
          <w:szCs w:val="20"/>
        </w:rPr>
      </w:pPr>
      <w:r w:rsidRPr="00690F16">
        <w:rPr>
          <w:b/>
          <w:sz w:val="20"/>
          <w:szCs w:val="20"/>
        </w:rPr>
        <w:t>О результатах проверок профилактики безнадзорности и правонарушений несовершеннолетних</w:t>
      </w:r>
    </w:p>
    <w:p w:rsidR="00690F16" w:rsidRPr="00690F16" w:rsidRDefault="00690F16" w:rsidP="00690F16">
      <w:pPr>
        <w:ind w:firstLine="709"/>
        <w:jc w:val="both"/>
        <w:rPr>
          <w:sz w:val="20"/>
          <w:szCs w:val="20"/>
        </w:rPr>
      </w:pPr>
    </w:p>
    <w:p w:rsidR="00690F16" w:rsidRPr="00690F16" w:rsidRDefault="00690F16" w:rsidP="00690F16">
      <w:pPr>
        <w:ind w:firstLine="709"/>
        <w:jc w:val="both"/>
        <w:rPr>
          <w:sz w:val="20"/>
          <w:szCs w:val="20"/>
        </w:rPr>
      </w:pPr>
      <w:r w:rsidRPr="00690F16">
        <w:rPr>
          <w:sz w:val="20"/>
          <w:szCs w:val="20"/>
        </w:rPr>
        <w:t>В истекшем периоде 2022 года прокуратурой района проведены проверки исполнения законодательства о профилактике безнадзорности и прав</w:t>
      </w:r>
      <w:bookmarkStart w:id="0" w:name="_GoBack"/>
      <w:bookmarkEnd w:id="0"/>
      <w:r w:rsidRPr="00690F16">
        <w:rPr>
          <w:sz w:val="20"/>
          <w:szCs w:val="20"/>
        </w:rPr>
        <w:t>онарушений несовершеннолетних.</w:t>
      </w:r>
    </w:p>
    <w:p w:rsidR="00690F16" w:rsidRPr="00690F16" w:rsidRDefault="00690F16" w:rsidP="00690F16">
      <w:pPr>
        <w:ind w:firstLine="709"/>
        <w:jc w:val="both"/>
        <w:rPr>
          <w:sz w:val="20"/>
          <w:szCs w:val="20"/>
        </w:rPr>
      </w:pPr>
      <w:r w:rsidRPr="00690F16">
        <w:rPr>
          <w:sz w:val="20"/>
          <w:szCs w:val="20"/>
        </w:rPr>
        <w:t>По результатам проверок нарушения, выразившиеся в несвоевременной организации профилактической работы с детьми, необоснованной постановке на профилактический учет, неполного комплекса профилактических мер, ненадлежащей организации социально-психологического тестирования, а также ненадлежащего взаимодействия между органами профилактики. В целях устранения выявленных нарушений внесено 16 представлений руководителям образовательных учреждений Мошковского района, 2 представления начальнику отдела МВД России по Мошковскому району, 1 представление главе муниципального образования. По результатам рассмотрения представлений приняты меры по организации межведомственного взаимодействия, устранения нарушений по организации профилактической работы с детьми внутри образовательного учреждения, устранения недостатков при организации социально-психологического тестирования, принятия полного комплекса мер с подростками, состоящими на учете в ГПДН отдела МВД России по Мошковскому району. К дисциплинарной ответственности за допущенные нарушения законодательства привлечено 17 лиц.</w:t>
      </w:r>
      <w:r w:rsidRPr="00690F16">
        <w:rPr>
          <w:sz w:val="20"/>
          <w:szCs w:val="20"/>
        </w:rPr>
        <w:tab/>
      </w:r>
    </w:p>
    <w:p w:rsidR="00690F16" w:rsidRPr="00690F16" w:rsidRDefault="00690F16" w:rsidP="00690F16">
      <w:pPr>
        <w:spacing w:line="240" w:lineRule="exact"/>
        <w:ind w:firstLine="0"/>
        <w:jc w:val="both"/>
        <w:rPr>
          <w:sz w:val="20"/>
          <w:szCs w:val="20"/>
        </w:rPr>
      </w:pPr>
    </w:p>
    <w:p w:rsidR="00690F16" w:rsidRPr="00690F16" w:rsidRDefault="00690F16" w:rsidP="00690F16">
      <w:pPr>
        <w:spacing w:line="240" w:lineRule="exact"/>
        <w:ind w:firstLine="0"/>
        <w:jc w:val="both"/>
        <w:rPr>
          <w:sz w:val="20"/>
          <w:szCs w:val="20"/>
        </w:rPr>
      </w:pPr>
    </w:p>
    <w:p w:rsidR="00690F16" w:rsidRPr="00690F16" w:rsidRDefault="00690F16" w:rsidP="00690F16">
      <w:pPr>
        <w:spacing w:line="240" w:lineRule="exact"/>
        <w:ind w:firstLine="0"/>
        <w:jc w:val="both"/>
        <w:rPr>
          <w:sz w:val="20"/>
          <w:szCs w:val="20"/>
        </w:rPr>
      </w:pPr>
      <w:r w:rsidRPr="00690F16">
        <w:rPr>
          <w:sz w:val="20"/>
          <w:szCs w:val="20"/>
        </w:rPr>
        <w:t>Старший помощник прокурора района</w:t>
      </w:r>
      <w:r>
        <w:rPr>
          <w:sz w:val="20"/>
          <w:szCs w:val="20"/>
        </w:rPr>
        <w:t xml:space="preserve"> </w:t>
      </w:r>
      <w:r w:rsidRPr="00690F16">
        <w:rPr>
          <w:sz w:val="20"/>
          <w:szCs w:val="20"/>
        </w:rPr>
        <w:t>младший советник юстиции                                                       Е.В. Бондарева</w:t>
      </w:r>
    </w:p>
    <w:p w:rsidR="00690F16" w:rsidRDefault="00690F16" w:rsidP="00391E7E">
      <w:pPr>
        <w:ind w:firstLine="0"/>
        <w:rPr>
          <w:b/>
          <w:sz w:val="16"/>
          <w:szCs w:val="16"/>
        </w:rPr>
      </w:pPr>
    </w:p>
    <w:sectPr w:rsidR="00690F16" w:rsidSect="00CD76D2">
      <w:headerReference w:type="default" r:id="rId8"/>
      <w:footerReference w:type="default" r:id="rId9"/>
      <w:type w:val="continuous"/>
      <w:pgSz w:w="11906" w:h="16838"/>
      <w:pgMar w:top="1135" w:right="720" w:bottom="851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03" w:rsidRDefault="00E06503" w:rsidP="00810635">
      <w:pPr>
        <w:spacing w:line="240" w:lineRule="auto"/>
      </w:pPr>
      <w:r>
        <w:separator/>
      </w:r>
    </w:p>
  </w:endnote>
  <w:endnote w:type="continuationSeparator" w:id="0">
    <w:p w:rsidR="00E06503" w:rsidRDefault="00E06503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CD76D2" w:rsidRDefault="00CD7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91">
          <w:rPr>
            <w:noProof/>
          </w:rPr>
          <w:t>1</w:t>
        </w:r>
        <w:r>
          <w:fldChar w:fldCharType="end"/>
        </w:r>
      </w:p>
    </w:sdtContent>
  </w:sdt>
  <w:p w:rsidR="00CD76D2" w:rsidRDefault="00CD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03" w:rsidRDefault="00E06503" w:rsidP="00810635">
      <w:pPr>
        <w:spacing w:line="240" w:lineRule="auto"/>
      </w:pPr>
      <w:r>
        <w:separator/>
      </w:r>
    </w:p>
  </w:footnote>
  <w:footnote w:type="continuationSeparator" w:id="0">
    <w:p w:rsidR="00E06503" w:rsidRDefault="00E06503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74" w:rsidRDefault="00690F16" w:rsidP="009E6174">
    <w:pPr>
      <w:ind w:firstLine="0"/>
    </w:pPr>
    <w:r>
      <w:rPr>
        <w:i/>
        <w:sz w:val="16"/>
        <w:szCs w:val="16"/>
      </w:rPr>
      <w:t>--------№ 6</w:t>
    </w:r>
    <w:r w:rsidR="00D73EEA">
      <w:rPr>
        <w:i/>
        <w:sz w:val="16"/>
        <w:szCs w:val="16"/>
      </w:rPr>
      <w:t>, 05</w:t>
    </w:r>
    <w:r w:rsidR="009E6174" w:rsidRPr="00DC09AD">
      <w:rPr>
        <w:i/>
        <w:sz w:val="16"/>
        <w:szCs w:val="16"/>
      </w:rPr>
      <w:t xml:space="preserve"> </w:t>
    </w:r>
    <w:r w:rsidR="00D73EEA">
      <w:rPr>
        <w:i/>
        <w:sz w:val="16"/>
        <w:szCs w:val="16"/>
      </w:rPr>
      <w:t>апреля</w:t>
    </w:r>
    <w:r w:rsidR="009E6174">
      <w:rPr>
        <w:i/>
        <w:sz w:val="16"/>
        <w:szCs w:val="16"/>
      </w:rPr>
      <w:t xml:space="preserve"> 2022</w:t>
    </w:r>
    <w:r w:rsidR="009E6174" w:rsidRPr="00DC09AD">
      <w:rPr>
        <w:i/>
        <w:sz w:val="16"/>
        <w:szCs w:val="16"/>
      </w:rPr>
      <w:t xml:space="preserve"> года,</w:t>
    </w:r>
    <w:r w:rsidR="009E6174">
      <w:rPr>
        <w:i/>
        <w:sz w:val="16"/>
        <w:szCs w:val="16"/>
      </w:rPr>
      <w:t xml:space="preserve"> </w:t>
    </w:r>
    <w:r w:rsidR="00D73EEA">
      <w:rPr>
        <w:i/>
        <w:sz w:val="16"/>
        <w:szCs w:val="16"/>
      </w:rPr>
      <w:t>вторник</w:t>
    </w:r>
    <w:r w:rsidR="009E6174">
      <w:rPr>
        <w:sz w:val="16"/>
        <w:szCs w:val="16"/>
      </w:rPr>
      <w:t xml:space="preserve"> --------------------------------------------------                                -« </w:t>
    </w:r>
    <w:r w:rsidR="009E617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D5D"/>
    <w:multiLevelType w:val="hybridMultilevel"/>
    <w:tmpl w:val="41364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6F58"/>
    <w:multiLevelType w:val="hybridMultilevel"/>
    <w:tmpl w:val="52F03DB6"/>
    <w:lvl w:ilvl="0" w:tplc="3D5A2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D8237C"/>
    <w:multiLevelType w:val="multilevel"/>
    <w:tmpl w:val="1D22FAC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7"/>
  </w:num>
  <w:num w:numId="5">
    <w:abstractNumId w:val="2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2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13"/>
  </w:num>
  <w:num w:numId="23">
    <w:abstractNumId w:val="5"/>
  </w:num>
  <w:num w:numId="24">
    <w:abstractNumId w:val="23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08DE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uiPriority w:val="22"/>
    <w:qFormat/>
    <w:rsid w:val="00860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EDCE8-54E5-4324-ADAC-7209E33C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2022-03-11T05:59:00Z</cp:lastPrinted>
  <dcterms:created xsi:type="dcterms:W3CDTF">2012-12-25T02:17:00Z</dcterms:created>
  <dcterms:modified xsi:type="dcterms:W3CDTF">2022-04-07T07:45:00Z</dcterms:modified>
</cp:coreProperties>
</file>