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36072" w14:textId="1EB911EC" w:rsidR="00F011B1" w:rsidRPr="00DA381E" w:rsidRDefault="00F011B1" w:rsidP="00F01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381E">
        <w:rPr>
          <w:rFonts w:ascii="Times New Roman" w:hAnsi="Times New Roman" w:cs="Times New Roman"/>
          <w:b/>
          <w:sz w:val="32"/>
          <w:szCs w:val="32"/>
        </w:rPr>
        <w:t>А</w:t>
      </w:r>
      <w:bookmarkStart w:id="0" w:name="_GoBack"/>
      <w:bookmarkEnd w:id="0"/>
      <w:r w:rsidRPr="00DA381E">
        <w:rPr>
          <w:rFonts w:ascii="Times New Roman" w:hAnsi="Times New Roman" w:cs="Times New Roman"/>
          <w:b/>
          <w:sz w:val="32"/>
          <w:szCs w:val="32"/>
        </w:rPr>
        <w:t xml:space="preserve">ДМИНИСТРАЦИЯ </w:t>
      </w:r>
      <w:r w:rsidR="00DA381E" w:rsidRPr="00DA381E">
        <w:rPr>
          <w:rFonts w:ascii="Times New Roman" w:hAnsi="Times New Roman" w:cs="Times New Roman"/>
          <w:b/>
          <w:sz w:val="32"/>
          <w:szCs w:val="32"/>
        </w:rPr>
        <w:t xml:space="preserve">КАЙЛИНСКОГО СЕЛЬСОВЕТА МОШКОВСКОГО РАЙОНА </w:t>
      </w:r>
      <w:r w:rsidRPr="00DA381E">
        <w:rPr>
          <w:rFonts w:ascii="Times New Roman" w:hAnsi="Times New Roman" w:cs="Times New Roman"/>
          <w:b/>
          <w:sz w:val="32"/>
          <w:szCs w:val="32"/>
        </w:rPr>
        <w:t>НОВОСИБИРСКОЙ ОБЛАСТИ</w:t>
      </w:r>
    </w:p>
    <w:p w14:paraId="0857E835" w14:textId="77777777" w:rsidR="00F011B1" w:rsidRPr="00DA381E" w:rsidRDefault="00F011B1" w:rsidP="00F011B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73F739" w14:textId="1898C798" w:rsidR="00F011B1" w:rsidRDefault="00F011B1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382DCB2A" w14:textId="77777777" w:rsidR="00896250" w:rsidRPr="00DA381E" w:rsidRDefault="00896250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00181" w14:textId="46D10297"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64DB0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64D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</w:t>
      </w:r>
      <w:r w:rsidR="00896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Кайлы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№ </w:t>
      </w:r>
      <w:r w:rsidR="00364DB0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14:paraId="043FCFA5" w14:textId="77777777"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EFD2C21" w14:textId="252C9D30" w:rsidR="001A207F" w:rsidRPr="0011237F" w:rsidRDefault="0082227C" w:rsidP="00DA381E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1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13249" w:rsidRPr="0011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утверждении Положения о</w:t>
      </w:r>
      <w:r w:rsidR="00F011B1" w:rsidRPr="001123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>проверке достоверности и полноты сведений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 xml:space="preserve"> о доходах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56584" w:rsidRPr="0011237F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характера, 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>пред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>ставляемых гражданами,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 xml:space="preserve"> претендующими на замещение должностей муниципальной службы</w:t>
      </w:r>
      <w:r w:rsidR="00156584" w:rsidRPr="0011237F">
        <w:rPr>
          <w:rFonts w:ascii="Times New Roman" w:hAnsi="Times New Roman" w:cs="Times New Roman"/>
          <w:b/>
          <w:sz w:val="28"/>
          <w:szCs w:val="28"/>
        </w:rPr>
        <w:t>, включенных в соответствующий перечень, муниципальными служащими, замещающими указанные должности,</w:t>
      </w:r>
      <w:r w:rsidR="00364DB0" w:rsidRPr="001123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37F"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8" w:history="1">
        <w:r w:rsidR="0011237F" w:rsidRPr="00734C99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="0011237F"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и другими нормативными правовыми актами Российской Федерации</w:t>
      </w:r>
      <w:r w:rsidR="007761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 администрации Кайлинского сельсовета Мошковского района Новосибирской области</w:t>
      </w:r>
    </w:p>
    <w:p w14:paraId="5A8119B9" w14:textId="77777777"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57B932" w14:textId="34C6F18F" w:rsidR="0011237F" w:rsidRDefault="00F92C78" w:rsidP="001123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00EA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37F" w:rsidRPr="00734C99">
        <w:rPr>
          <w:rFonts w:ascii="Times New Roman" w:hAnsi="Times New Roman" w:cs="Times New Roman"/>
          <w:sz w:val="28"/>
          <w:szCs w:val="28"/>
        </w:rPr>
        <w:t>от 25 декабря 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</w:t>
      </w:r>
      <w:r w:rsidR="0011237F">
        <w:rPr>
          <w:rFonts w:ascii="Times New Roman" w:hAnsi="Times New Roman" w:cs="Times New Roman"/>
          <w:sz w:val="28"/>
          <w:szCs w:val="28"/>
        </w:rPr>
        <w:t>жности, и иных лиц их доходам»</w:t>
      </w:r>
      <w:r w:rsidR="0011237F" w:rsidRPr="00734C99">
        <w:rPr>
          <w:rFonts w:ascii="Times New Roman" w:hAnsi="Times New Roman" w:cs="Times New Roman"/>
          <w:sz w:val="28"/>
          <w:szCs w:val="28"/>
        </w:rPr>
        <w:t xml:space="preserve">, </w:t>
      </w:r>
      <w:r w:rsidR="0011237F" w:rsidRPr="00734C99">
        <w:rPr>
          <w:rFonts w:ascii="Times New Roman" w:hAnsi="Times New Roman"/>
          <w:sz w:val="28"/>
          <w:szCs w:val="28"/>
        </w:rPr>
        <w:t xml:space="preserve">администрация </w:t>
      </w:r>
      <w:r w:rsidR="001123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  <w:r w:rsidR="0011237F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11237F" w:rsidRPr="00734C99">
        <w:rPr>
          <w:rFonts w:ascii="Times New Roman" w:hAnsi="Times New Roman"/>
          <w:sz w:val="28"/>
          <w:szCs w:val="28"/>
        </w:rPr>
        <w:t xml:space="preserve"> </w:t>
      </w:r>
      <w:r w:rsidR="0011237F" w:rsidRPr="00734C99">
        <w:rPr>
          <w:rFonts w:ascii="Times New Roman" w:hAnsi="Times New Roman"/>
          <w:sz w:val="28"/>
          <w:szCs w:val="28"/>
        </w:rPr>
        <w:t>ПОСТАНОВЛЯЕТ:</w:t>
      </w:r>
    </w:p>
    <w:p w14:paraId="60195992" w14:textId="33AA3261" w:rsidR="0011237F" w:rsidRPr="00734C99" w:rsidRDefault="00305FB1" w:rsidP="0011237F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11237F" w:rsidRPr="00734C99">
        <w:rPr>
          <w:rFonts w:ascii="Times New Roman" w:hAnsi="Times New Roman"/>
          <w:sz w:val="28"/>
          <w:szCs w:val="28"/>
        </w:rPr>
        <w:t>Утвердить  Положение о  проверке достоверности и полноты сведений 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включенных  в соответствующий перечень, муниципальными служащими, замещающими указанные должности, достоверности и полноты сведений, предоставляемых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 о предотвращении или об урегулировании конфликта интересов, исполнения ими обязанностей, установленных Федеральным законом от 25.12.2008г. № 273 «О противодействии коррупции» и другими нормативными правовыми актами Российской Федерации. (</w:t>
      </w:r>
      <w:r w:rsidR="0011237F">
        <w:rPr>
          <w:rFonts w:ascii="Times New Roman" w:hAnsi="Times New Roman"/>
          <w:sz w:val="28"/>
          <w:szCs w:val="28"/>
        </w:rPr>
        <w:t xml:space="preserve">Приложение </w:t>
      </w:r>
      <w:r w:rsidR="0011237F" w:rsidRPr="00734C99">
        <w:rPr>
          <w:rFonts w:ascii="Times New Roman" w:hAnsi="Times New Roman"/>
          <w:sz w:val="28"/>
          <w:szCs w:val="28"/>
        </w:rPr>
        <w:t>)</w:t>
      </w:r>
    </w:p>
    <w:p w14:paraId="1C33B3CC" w14:textId="60B0221B" w:rsidR="00305FB1" w:rsidRPr="00DA381E" w:rsidRDefault="00305FB1" w:rsidP="0011237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4BBAD" w14:textId="34905EEA" w:rsidR="00BE187D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DA3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периодическом издании «Вестник Кайлинского сельсовета»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официальном сайте администрации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Мошковского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90B70A" w14:textId="77777777" w:rsidR="00B10E92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после официального опубликования.</w:t>
      </w:r>
    </w:p>
    <w:p w14:paraId="30CAB048" w14:textId="77777777" w:rsidR="00C83747" w:rsidRDefault="00B10E9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14:paraId="6AD99617" w14:textId="77777777"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5FEBB0" w14:textId="77777777"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41430" w14:textId="77777777" w:rsidR="00DA381E" w:rsidRDefault="00C83747" w:rsidP="00DA381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DA381E"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Кайлинского сельсовета</w:t>
      </w:r>
    </w:p>
    <w:p w14:paraId="52E1982D" w14:textId="5195C74E" w:rsidR="00C83747" w:rsidRDefault="00DA381E" w:rsidP="00DA381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8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Мошковского района Новосибирской области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П.В. Чернов</w:t>
      </w:r>
    </w:p>
    <w:p w14:paraId="3397DD00" w14:textId="77777777"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61CFE" w14:textId="77777777" w:rsidR="00C83747" w:rsidRPr="00201029" w:rsidRDefault="00E05755" w:rsidP="00C83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655CA616" w14:textId="77777777" w:rsidR="00DA381E" w:rsidRPr="00201029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  <w:r w:rsidR="00DA381E" w:rsidRPr="00201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2CEB5782" w14:textId="77777777" w:rsidR="00DA381E" w:rsidRPr="00201029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Кайлинского сельсовета </w:t>
      </w:r>
    </w:p>
    <w:p w14:paraId="2CF34A6E" w14:textId="77777777" w:rsidR="00DA381E" w:rsidRPr="00201029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Мошковского района </w:t>
      </w:r>
    </w:p>
    <w:p w14:paraId="59932DDD" w14:textId="5B88DF81" w:rsidR="00C83747" w:rsidRPr="00201029" w:rsidRDefault="00DA381E" w:rsidP="00C83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</w:p>
    <w:p w14:paraId="7E535F35" w14:textId="5E1253BB" w:rsidR="00C83747" w:rsidRPr="00201029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237F"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t>28.10</w:t>
      </w:r>
      <w:r w:rsidR="00DA381E"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11237F" w:rsidRPr="00201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№65</w:t>
      </w:r>
    </w:p>
    <w:p w14:paraId="5F7871FB" w14:textId="77777777" w:rsidR="00C83747" w:rsidRDefault="00C83747" w:rsidP="00C8374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539C3" w14:textId="69D41F66" w:rsidR="0011237F" w:rsidRPr="00734C99" w:rsidRDefault="0011237F" w:rsidP="0011237F">
      <w:pPr>
        <w:spacing w:before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68C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</w:t>
      </w:r>
      <w:r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 </w:t>
      </w:r>
      <w:hyperlink r:id="rId9" w:history="1">
        <w:r w:rsidRPr="00734C99">
          <w:rPr>
            <w:rFonts w:ascii="Times New Roman" w:eastAsia="Times New Roman" w:hAnsi="Times New Roman" w:cs="Times New Roman"/>
            <w:b/>
            <w:bCs/>
            <w:sz w:val="28"/>
            <w:szCs w:val="24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2309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и другими нормативными правовыми актами Российской Федерации</w:t>
      </w:r>
      <w:r w:rsidR="007761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761E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 администрации Кайлинского сельсовета Мошковского района Новосибирской области</w:t>
      </w:r>
    </w:p>
    <w:p w14:paraId="74B6CBB2" w14:textId="550AD0B3" w:rsidR="005668CF" w:rsidRPr="005668CF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Положение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5668CF" w:rsidRPr="005668CF">
        <w:rPr>
          <w:rFonts w:ascii="Times New Roman" w:hAnsi="Times New Roman" w:cs="Times New Roman"/>
          <w:sz w:val="28"/>
          <w:szCs w:val="28"/>
        </w:rPr>
        <w:t>Кайлинского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 сельсовета, и муниципальными служащими администрации </w:t>
      </w:r>
      <w:r w:rsidR="005668CF" w:rsidRPr="005668CF">
        <w:rPr>
          <w:rFonts w:ascii="Times New Roman" w:hAnsi="Times New Roman" w:cs="Times New Roman"/>
          <w:sz w:val="28"/>
          <w:szCs w:val="28"/>
        </w:rPr>
        <w:t>Кайлинского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 сельсовета, и соблюдения муниципальными служащими администрации </w:t>
      </w:r>
      <w:r w:rsidR="005668CF" w:rsidRPr="005668CF">
        <w:rPr>
          <w:rFonts w:ascii="Times New Roman" w:hAnsi="Times New Roman" w:cs="Times New Roman"/>
          <w:sz w:val="28"/>
          <w:szCs w:val="28"/>
        </w:rPr>
        <w:t>Кайлинского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 сельсовета требований к служебному поведению (далее - Положение) разработано в целях обеспечения соблюдения ими законодательства Российской Федерации, Новосибирской области и нормативных правовых актов </w:t>
      </w:r>
      <w:r w:rsidR="005668CF" w:rsidRPr="005668CF">
        <w:rPr>
          <w:rFonts w:ascii="Times New Roman" w:hAnsi="Times New Roman" w:cs="Times New Roman"/>
          <w:sz w:val="28"/>
          <w:szCs w:val="28"/>
        </w:rPr>
        <w:t>Кайлинского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 сельсовета при поступлении на муниципальную службу в администрацию </w:t>
      </w:r>
      <w:r w:rsidR="005668CF" w:rsidRPr="005668CF">
        <w:rPr>
          <w:rFonts w:ascii="Times New Roman" w:hAnsi="Times New Roman" w:cs="Times New Roman"/>
          <w:sz w:val="28"/>
          <w:szCs w:val="28"/>
        </w:rPr>
        <w:t>Кайлинского</w:t>
      </w:r>
      <w:r w:rsidR="005668CF" w:rsidRPr="005668CF">
        <w:rPr>
          <w:rFonts w:ascii="Times New Roman" w:hAnsi="Times New Roman" w:cs="Times New Roman"/>
          <w:sz w:val="28"/>
          <w:szCs w:val="28"/>
        </w:rPr>
        <w:t xml:space="preserve"> сельсовета и ее прохождении.</w:t>
      </w:r>
    </w:p>
    <w:p w14:paraId="4905BBD7" w14:textId="52D016AC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определяется 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осуществления проверки:</w:t>
      </w:r>
    </w:p>
    <w:p w14:paraId="7C040450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представленных в соответствии с </w:t>
      </w:r>
      <w:hyperlink r:id="rId10" w:history="1">
        <w:r w:rsidRPr="0073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"О муниципальной службе в Российской Федерации"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1266FC4" w14:textId="69102A80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претендующими на замещение должностей муниципальной службы в </w:t>
      </w:r>
      <w:r w:rsidR="0056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органах местного самоуправления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граждане), включенных в соответствующий перечень должностей</w:t>
      </w:r>
      <w:r w:rsidRPr="00734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отчетную дату;     </w:t>
      </w:r>
    </w:p>
    <w:p w14:paraId="7A9A9208" w14:textId="66577FC3" w:rsidR="0011237F" w:rsidRPr="00734C99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служащими, замещающими должности муниципальной службы в органах местного самоуправления (далее - муниципальные служащие), включенные в соответствующий перечень должностей, за отчетный период и за два года, предшествующие отчетному периоду;</w:t>
      </w:r>
    </w:p>
    <w:p w14:paraId="16E14953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(далее - сведения, представляемые гражданами в соответствии с законодательством);</w:t>
      </w:r>
    </w:p>
    <w:p w14:paraId="5BC6B7E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 </w:t>
      </w:r>
      <w:hyperlink r:id="rId11" w:history="1">
        <w:r w:rsidRPr="00734C9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года N 273-ФЗ "О противодействии коррупции"</w:t>
        </w:r>
      </w:hyperlink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другими федеральными законами (далее - требования к служебному поведению).</w:t>
      </w:r>
    </w:p>
    <w:p w14:paraId="718A5FC6" w14:textId="72C97114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Проверка, предусмотр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подпунктами 2 и 3 пункта 2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соответственно в отношении граждан, претендующих на замещение любой должности муниципальной службы, и муниципальных служащих, замещающих любую 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службы.</w:t>
      </w:r>
    </w:p>
    <w:p w14:paraId="648931FA" w14:textId="682D8672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 должностей, утвержденным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законодательством.</w:t>
      </w:r>
    </w:p>
    <w:p w14:paraId="7E4F382E" w14:textId="6D96D540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верка, предусмотренная пунктом 2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осуществляется по решению представи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теля нанимателя (работодателя).</w:t>
      </w:r>
    </w:p>
    <w:p w14:paraId="402B404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принимается отдельно в отношении каждого гражданина или муниципального служащего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в письменной форме.</w:t>
      </w:r>
    </w:p>
    <w:p w14:paraId="564E08DC" w14:textId="379E5BD5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Кадровая служба органа местного самоуправления (далее также - кадровая служба), а в случае отсутствия кадровой службы - должностное лицо, ответственное за ведение кадровой работы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органе местного самоуправления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должностное лицо), по решению представителя нанимателя (работ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одателя) осуществляют проверку:</w:t>
      </w:r>
    </w:p>
    <w:p w14:paraId="0AB6BFAF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перечень должностей, а также сведений, представляемых указанными гражданами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14:paraId="1FE4554C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достоверности и полноты сведений о доходах, об имуществе и обязательствах имущественного характера, представляемых муниципальными служащими, замещающими должности муниципальной службы, 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люченные в перечень должностей;</w:t>
      </w:r>
    </w:p>
    <w:p w14:paraId="15A90B58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 тре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служебному поведению.</w:t>
      </w:r>
    </w:p>
    <w:p w14:paraId="1124F46E" w14:textId="7FE2E2B0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Основанием для осуществления про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предусмотренной пунктом 2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является достаточная информация, представленная в письменно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виде в установленном порядке:</w:t>
      </w:r>
    </w:p>
    <w:p w14:paraId="7FCD5E5C" w14:textId="77777777" w:rsidR="007761E0" w:rsidRPr="005668CF" w:rsidRDefault="007761E0" w:rsidP="007761E0">
      <w:pPr>
        <w:jc w:val="both"/>
        <w:rPr>
          <w:rFonts w:ascii="Times New Roman" w:hAnsi="Times New Roman" w:cs="Times New Roman"/>
          <w:sz w:val="28"/>
          <w:szCs w:val="28"/>
        </w:rPr>
      </w:pPr>
      <w:r w:rsidRPr="005668CF">
        <w:rPr>
          <w:rFonts w:ascii="Times New Roman" w:hAnsi="Times New Roman" w:cs="Times New Roman"/>
          <w:sz w:val="28"/>
          <w:szCs w:val="28"/>
        </w:rPr>
        <w:lastRenderedPageBreak/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4A9F639" w14:textId="77777777" w:rsidR="007761E0" w:rsidRPr="005668CF" w:rsidRDefault="007761E0" w:rsidP="007761E0">
      <w:pPr>
        <w:jc w:val="both"/>
        <w:rPr>
          <w:rFonts w:ascii="Times New Roman" w:hAnsi="Times New Roman" w:cs="Times New Roman"/>
          <w:sz w:val="28"/>
          <w:szCs w:val="28"/>
        </w:rPr>
      </w:pPr>
      <w:r w:rsidRPr="005668CF">
        <w:rPr>
          <w:rFonts w:ascii="Times New Roman" w:hAnsi="Times New Roman" w:cs="Times New Roman"/>
          <w:sz w:val="28"/>
          <w:szCs w:val="28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757937F" w14:textId="77777777" w:rsidR="007761E0" w:rsidRPr="005668CF" w:rsidRDefault="007761E0" w:rsidP="007761E0">
      <w:pPr>
        <w:jc w:val="both"/>
        <w:rPr>
          <w:rFonts w:ascii="Times New Roman" w:hAnsi="Times New Roman" w:cs="Times New Roman"/>
          <w:sz w:val="28"/>
          <w:szCs w:val="28"/>
        </w:rPr>
      </w:pPr>
      <w:r w:rsidRPr="005668CF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Федерации.</w:t>
      </w:r>
    </w:p>
    <w:p w14:paraId="3117EA73" w14:textId="7F22E13C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анонимного характера не может с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лужить основанием для проверки.</w:t>
      </w:r>
    </w:p>
    <w:p w14:paraId="7D8A0C4C" w14:textId="5E0CA4A5" w:rsidR="0011237F" w:rsidRPr="0022309C" w:rsidRDefault="005668C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представите</w:t>
      </w:r>
      <w:r w:rsidR="0011237F"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нанимателя (работодателем).</w:t>
      </w:r>
    </w:p>
    <w:p w14:paraId="45B989DD" w14:textId="499F8A3C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8C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</w:t>
      </w:r>
      <w:r w:rsidR="002C5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самостоятельно проверки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должностные лица кадровой служ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или должностное лицо вправе:</w:t>
      </w:r>
    </w:p>
    <w:p w14:paraId="79EAB39B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проводить беседу с гражданином или муниципальным служащим;</w:t>
      </w:r>
    </w:p>
    <w:p w14:paraId="3BF936B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 и дополнительные материалы;</w:t>
      </w:r>
    </w:p>
    <w:p w14:paraId="62B522F5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муниципального служащего пояснения по представленным им сведениям о доходах, об имуществе и обязательствах имущественн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характера и материалам;</w:t>
      </w:r>
    </w:p>
    <w:p w14:paraId="5A0B0358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имеющихся у них сведениях:</w:t>
      </w:r>
    </w:p>
    <w:p w14:paraId="738C27D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гражданина или муниципального служащего, его супруги (супру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га) и несовершеннолетних детей;</w:t>
      </w:r>
    </w:p>
    <w:p w14:paraId="62E1AAB6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достоверности и полноте сведений, представленных гражданином в со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 законодательством;</w:t>
      </w:r>
    </w:p>
    <w:p w14:paraId="065F0421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муниципальным служащим тре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бований к служебному поведению;</w:t>
      </w:r>
    </w:p>
    <w:p w14:paraId="062E0AB5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наводить справки у физических лиц и получать о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них информацию с их согласия;</w:t>
      </w:r>
    </w:p>
    <w:p w14:paraId="2F5D7561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 противодействии коррупции.</w:t>
      </w:r>
    </w:p>
    <w:p w14:paraId="2F6CE9D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В запросах, предусмотренных подпунктом 4 пункта </w:t>
      </w: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тоящего Положения, указываются:</w:t>
      </w:r>
    </w:p>
    <w:p w14:paraId="0053FAFC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фамилия, имя, отчество руководителя государственного органа или организации,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которые направляется запрос;</w:t>
      </w:r>
    </w:p>
    <w:p w14:paraId="30D03E2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нормативный правовой акт, на основани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которого направляется запрос;</w:t>
      </w:r>
    </w:p>
    <w:p w14:paraId="3FED6F9B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законодательством, полнота и достоверность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14:paraId="12DF64D4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и объем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сведений, подлежащих проверке;</w:t>
      </w:r>
    </w:p>
    <w:p w14:paraId="1F2BD27D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срок предст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авления запрашиваемых сведений;</w:t>
      </w:r>
    </w:p>
    <w:p w14:paraId="6F36C51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фамилия, инициалы и номер телефона муниципального сл</w:t>
      </w: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ужащего, подготовившего запрос;</w:t>
      </w:r>
    </w:p>
    <w:p w14:paraId="2334390F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022">
        <w:rPr>
          <w:rFonts w:ascii="Times New Roman" w:eastAsia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14:paraId="6C7EBD1B" w14:textId="379019F2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29AF" w14:textId="7F75E16D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1237F"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кадровой службы органа местного самоуправления либо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обеспечивает:</w:t>
      </w:r>
    </w:p>
    <w:p w14:paraId="12C0E58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уведомление в письменной форме гражданина или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соответствующего решения;</w:t>
      </w:r>
    </w:p>
    <w:p w14:paraId="0D326CC6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в случае обращения гражданина или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муниципального служащего подлежат проверке, - в течение семи рабочих дней со дня обращения гражданина или муниципального служащего, а при наличии уважительной причины - в срок, согласованный с граждани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или муниципальным служащим.</w:t>
      </w:r>
    </w:p>
    <w:p w14:paraId="62839DA7" w14:textId="140EDC75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окончании проверки кадровая служба или должностное лицо обязаны ознакомить гражданина или муниципального служащего с результатами проверки с соблюдением законодательства о государственной 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тайне.</w:t>
      </w:r>
    </w:p>
    <w:p w14:paraId="6E43F292" w14:textId="328E05AE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Гражданин или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 вправе:</w:t>
      </w:r>
    </w:p>
    <w:p w14:paraId="3FBDC240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пояснения в письменной форме:</w:t>
      </w:r>
    </w:p>
    <w:p w14:paraId="6DD1EAC9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проверки;</w:t>
      </w:r>
    </w:p>
    <w:p w14:paraId="2929238C" w14:textId="6D9BB3B2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вопросам, указанным в подпункте 2 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Положения;</w:t>
      </w:r>
    </w:p>
    <w:p w14:paraId="2A457585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проверки;</w:t>
      </w:r>
    </w:p>
    <w:p w14:paraId="45BA49FB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пояснения в письменной форме;</w:t>
      </w:r>
    </w:p>
    <w:p w14:paraId="16B4F3C9" w14:textId="648441A9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кадровую службу органа местного самоуправления или к должностному лицу с подлежащим удовлетворению ходатайством о проведении с ним беседы по вопросам, указанным в подпункте 2 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Положения.</w:t>
      </w:r>
    </w:p>
    <w:p w14:paraId="36F91214" w14:textId="1ED3BE65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15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Пояснения, указанные в </w:t>
      </w: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14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общаются к материалам проверки.</w:t>
      </w:r>
    </w:p>
    <w:p w14:paraId="0C375B9E" w14:textId="5F3AF223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проведения проверки муниципальный служащий может быть отстранен от замещаемой должности муниципальной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представителем нанимателя (работодателем).</w:t>
      </w:r>
    </w:p>
    <w:p w14:paraId="42C2616A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отстранения муниципального служащего от замещаемой должности муниципальной службы (от исполнения должностных обязанностей) денежное содержание по замещаемой им должности сохраняется.</w:t>
      </w:r>
    </w:p>
    <w:p w14:paraId="361FEF02" w14:textId="14107554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Руководитель кадровой службы органа местного самоуправления либо должностное лицо представляет представителю нанимателя (работодателю) доклад о результатах проведения проверки. При этом в докладе должно содержаться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 из следующих предложений:</w:t>
      </w:r>
    </w:p>
    <w:p w14:paraId="0220EEDB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 назначении гражданина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14:paraId="4477F3D7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отказе гражданину в назначении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14:paraId="48D2665C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 отсутствии оснований для применения к муниципальному служащему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14:paraId="4AADAD70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применении к муниципальному служащему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 юридической ответственности;</w:t>
      </w:r>
    </w:p>
    <w:p w14:paraId="03E38F9C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интересов.</w:t>
      </w:r>
    </w:p>
    <w:p w14:paraId="5170425A" w14:textId="2C236F01" w:rsidR="005668CF" w:rsidRPr="00201029" w:rsidRDefault="00201029" w:rsidP="005668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11237F"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8CF" w:rsidRPr="00201029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главы </w:t>
      </w:r>
      <w:r w:rsidRPr="00201029">
        <w:rPr>
          <w:rFonts w:ascii="Times New Roman" w:hAnsi="Times New Roman" w:cs="Times New Roman"/>
          <w:sz w:val="28"/>
          <w:szCs w:val="28"/>
        </w:rPr>
        <w:t xml:space="preserve">Кайлинского </w:t>
      </w:r>
      <w:r w:rsidR="005668CF" w:rsidRPr="00201029">
        <w:rPr>
          <w:rFonts w:ascii="Times New Roman" w:hAnsi="Times New Roman" w:cs="Times New Roman"/>
          <w:sz w:val="28"/>
          <w:szCs w:val="28"/>
        </w:rPr>
        <w:t>сельсовета, предоставляются специалистом по кадровой работе с одновременным уведомлением об этом гражданина или муниципального служащего,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4C09190E" w14:textId="63947598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130F92" w14:textId="0A5C916A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их компетенцией.</w:t>
      </w:r>
    </w:p>
    <w:p w14:paraId="3A491394" w14:textId="5447DBCF" w:rsidR="0011237F" w:rsidRPr="0022309C" w:rsidRDefault="00201029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Представитель нанимателя (работодатель), рассмотрев доклад и соответствующее предложение, указанные в </w:t>
      </w: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17</w:t>
      </w:r>
      <w:r w:rsidR="0011237F"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принима</w:t>
      </w:r>
      <w:r w:rsidR="001123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одно из следующих решений:</w:t>
      </w:r>
    </w:p>
    <w:p w14:paraId="2080EFCE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назначить гражданина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14:paraId="0D7C7FEA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отказать гражданину в назначении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муниципальной службы;</w:t>
      </w:r>
    </w:p>
    <w:p w14:paraId="7C43F1D2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применить к муниципальному служащему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 юридической ответственности;</w:t>
      </w:r>
    </w:p>
    <w:p w14:paraId="55A0FFDF" w14:textId="77777777" w:rsidR="0011237F" w:rsidRPr="0022309C" w:rsidRDefault="0011237F" w:rsidP="0011237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улированию конфликта интересов.</w:t>
      </w:r>
    </w:p>
    <w:p w14:paraId="7B2160FC" w14:textId="76F25710" w:rsidR="004F06C5" w:rsidRPr="000807B5" w:rsidRDefault="00201029" w:rsidP="00201029">
      <w:pPr>
        <w:spacing w:after="0"/>
        <w:jc w:val="both"/>
        <w:rPr>
          <w:rFonts w:ascii="Times New Roman" w:hAnsi="Times New Roman" w:cs="Times New Roman"/>
          <w:i/>
          <w:szCs w:val="20"/>
        </w:rPr>
      </w:pPr>
      <w:r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11237F" w:rsidRPr="002010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237F" w:rsidRPr="00223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проверки хранятся в кадровой службе в течение трех лет со дня ее окончания, пос</w:t>
      </w:r>
      <w:r w:rsidR="0011237F" w:rsidRPr="00734C99">
        <w:rPr>
          <w:rFonts w:ascii="Times New Roman" w:eastAsia="Times New Roman" w:hAnsi="Times New Roman" w:cs="Times New Roman"/>
          <w:sz w:val="28"/>
          <w:szCs w:val="28"/>
          <w:lang w:eastAsia="ru-RU"/>
        </w:rPr>
        <w:t>ле чего передаются в</w:t>
      </w:r>
      <w:r w:rsidR="0077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архив.</w:t>
      </w:r>
    </w:p>
    <w:sectPr w:rsidR="004F06C5" w:rsidRPr="000807B5" w:rsidSect="00201029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C357D" w14:textId="77777777" w:rsidR="00C852EB" w:rsidRDefault="00C852EB" w:rsidP="00175CAA">
      <w:pPr>
        <w:spacing w:after="0" w:line="240" w:lineRule="auto"/>
      </w:pPr>
      <w:r>
        <w:separator/>
      </w:r>
    </w:p>
  </w:endnote>
  <w:endnote w:type="continuationSeparator" w:id="0">
    <w:p w14:paraId="09F5B705" w14:textId="77777777" w:rsidR="00C852EB" w:rsidRDefault="00C852EB" w:rsidP="0017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31581" w14:textId="77777777" w:rsidR="00C852EB" w:rsidRDefault="00C852EB" w:rsidP="00175CAA">
      <w:pPr>
        <w:spacing w:after="0" w:line="240" w:lineRule="auto"/>
      </w:pPr>
      <w:r>
        <w:separator/>
      </w:r>
    </w:p>
  </w:footnote>
  <w:footnote w:type="continuationSeparator" w:id="0">
    <w:p w14:paraId="7EFD0C9A" w14:textId="77777777" w:rsidR="00C852EB" w:rsidRDefault="00C852EB" w:rsidP="00175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0086155"/>
    <w:multiLevelType w:val="hybridMultilevel"/>
    <w:tmpl w:val="582279EA"/>
    <w:lvl w:ilvl="0" w:tplc="A7AC0C3C">
      <w:start w:val="1"/>
      <w:numFmt w:val="decimal"/>
      <w:pStyle w:val="Textbody"/>
      <w:lvlText w:val="%1."/>
      <w:lvlJc w:val="left"/>
      <w:pPr>
        <w:ind w:left="1065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07B5"/>
    <w:rsid w:val="00081134"/>
    <w:rsid w:val="000F4482"/>
    <w:rsid w:val="0011237F"/>
    <w:rsid w:val="00126133"/>
    <w:rsid w:val="00126F33"/>
    <w:rsid w:val="00152E04"/>
    <w:rsid w:val="00156584"/>
    <w:rsid w:val="00175CAA"/>
    <w:rsid w:val="001A207F"/>
    <w:rsid w:val="001C463F"/>
    <w:rsid w:val="00201029"/>
    <w:rsid w:val="00237EB5"/>
    <w:rsid w:val="0024346B"/>
    <w:rsid w:val="00254BD1"/>
    <w:rsid w:val="002907ED"/>
    <w:rsid w:val="00295674"/>
    <w:rsid w:val="002C53F9"/>
    <w:rsid w:val="002E14B2"/>
    <w:rsid w:val="00305FB1"/>
    <w:rsid w:val="00331EC8"/>
    <w:rsid w:val="00364DB0"/>
    <w:rsid w:val="003651F0"/>
    <w:rsid w:val="003B4440"/>
    <w:rsid w:val="003C29B7"/>
    <w:rsid w:val="003C5F0C"/>
    <w:rsid w:val="003C7612"/>
    <w:rsid w:val="003F7429"/>
    <w:rsid w:val="004129C7"/>
    <w:rsid w:val="00432C2F"/>
    <w:rsid w:val="004445D0"/>
    <w:rsid w:val="00444693"/>
    <w:rsid w:val="00476C2F"/>
    <w:rsid w:val="004B58E6"/>
    <w:rsid w:val="004B6A9E"/>
    <w:rsid w:val="004C0500"/>
    <w:rsid w:val="004E5E12"/>
    <w:rsid w:val="004F06C5"/>
    <w:rsid w:val="0050482D"/>
    <w:rsid w:val="00514413"/>
    <w:rsid w:val="00517440"/>
    <w:rsid w:val="00526065"/>
    <w:rsid w:val="00542064"/>
    <w:rsid w:val="005531DC"/>
    <w:rsid w:val="005668CF"/>
    <w:rsid w:val="005A51F4"/>
    <w:rsid w:val="005D43E8"/>
    <w:rsid w:val="00636C1E"/>
    <w:rsid w:val="0064294D"/>
    <w:rsid w:val="006432C7"/>
    <w:rsid w:val="00683F2D"/>
    <w:rsid w:val="00695D71"/>
    <w:rsid w:val="006A0F72"/>
    <w:rsid w:val="006B0011"/>
    <w:rsid w:val="006B442B"/>
    <w:rsid w:val="006D1470"/>
    <w:rsid w:val="006E4C4B"/>
    <w:rsid w:val="00705167"/>
    <w:rsid w:val="00740E7A"/>
    <w:rsid w:val="00761875"/>
    <w:rsid w:val="0076662C"/>
    <w:rsid w:val="0077446D"/>
    <w:rsid w:val="00775EF1"/>
    <w:rsid w:val="007761E0"/>
    <w:rsid w:val="007761F5"/>
    <w:rsid w:val="00797C6C"/>
    <w:rsid w:val="007B2184"/>
    <w:rsid w:val="007F488D"/>
    <w:rsid w:val="00802F3A"/>
    <w:rsid w:val="0082227C"/>
    <w:rsid w:val="008533B9"/>
    <w:rsid w:val="00896250"/>
    <w:rsid w:val="009171DA"/>
    <w:rsid w:val="00984C38"/>
    <w:rsid w:val="009C6B97"/>
    <w:rsid w:val="009F3F54"/>
    <w:rsid w:val="009F7190"/>
    <w:rsid w:val="00A00EA0"/>
    <w:rsid w:val="00A03116"/>
    <w:rsid w:val="00A44B60"/>
    <w:rsid w:val="00A618FF"/>
    <w:rsid w:val="00A65184"/>
    <w:rsid w:val="00A67330"/>
    <w:rsid w:val="00A826BE"/>
    <w:rsid w:val="00A86130"/>
    <w:rsid w:val="00B10E92"/>
    <w:rsid w:val="00B10F43"/>
    <w:rsid w:val="00B27FEC"/>
    <w:rsid w:val="00B72282"/>
    <w:rsid w:val="00BA3923"/>
    <w:rsid w:val="00BE187D"/>
    <w:rsid w:val="00C00594"/>
    <w:rsid w:val="00C10BC5"/>
    <w:rsid w:val="00C21055"/>
    <w:rsid w:val="00C34FE9"/>
    <w:rsid w:val="00C377D4"/>
    <w:rsid w:val="00C72805"/>
    <w:rsid w:val="00C83747"/>
    <w:rsid w:val="00C852EB"/>
    <w:rsid w:val="00CB37F1"/>
    <w:rsid w:val="00CC4A7B"/>
    <w:rsid w:val="00D52F69"/>
    <w:rsid w:val="00D531B6"/>
    <w:rsid w:val="00DA0851"/>
    <w:rsid w:val="00DA381E"/>
    <w:rsid w:val="00DA58DC"/>
    <w:rsid w:val="00E05755"/>
    <w:rsid w:val="00E05CAF"/>
    <w:rsid w:val="00E13249"/>
    <w:rsid w:val="00E30FF6"/>
    <w:rsid w:val="00E47A2C"/>
    <w:rsid w:val="00E70340"/>
    <w:rsid w:val="00E71FB7"/>
    <w:rsid w:val="00EA0957"/>
    <w:rsid w:val="00EA3343"/>
    <w:rsid w:val="00EC6B5D"/>
    <w:rsid w:val="00F00CF8"/>
    <w:rsid w:val="00F011B1"/>
    <w:rsid w:val="00F14CA3"/>
    <w:rsid w:val="00F24F55"/>
    <w:rsid w:val="00F25E98"/>
    <w:rsid w:val="00F732A9"/>
    <w:rsid w:val="00F85CE3"/>
    <w:rsid w:val="00F92C78"/>
    <w:rsid w:val="00FA40A2"/>
    <w:rsid w:val="00FD2019"/>
    <w:rsid w:val="00FE23AD"/>
    <w:rsid w:val="00FF14A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003D"/>
  <w15:chartTrackingRefBased/>
  <w15:docId w15:val="{9E0A7ECD-0E63-4F7B-BAE2-89D375DF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175CA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75CA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75CAA"/>
    <w:rPr>
      <w:vertAlign w:val="superscript"/>
    </w:rPr>
  </w:style>
  <w:style w:type="paragraph" w:customStyle="1" w:styleId="ConsPlusNonformat">
    <w:name w:val="ConsPlusNonformat"/>
    <w:rsid w:val="004F06C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BA392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A392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A392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A392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A3923"/>
    <w:rPr>
      <w:b/>
      <w:bCs/>
      <w:sz w:val="20"/>
      <w:szCs w:val="20"/>
    </w:rPr>
  </w:style>
  <w:style w:type="paragraph" w:customStyle="1" w:styleId="Textbody">
    <w:name w:val="Text body"/>
    <w:basedOn w:val="a"/>
    <w:uiPriority w:val="99"/>
    <w:rsid w:val="0011237F"/>
    <w:pPr>
      <w:numPr>
        <w:numId w:val="2"/>
      </w:num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No Spacing"/>
    <w:uiPriority w:val="1"/>
    <w:qFormat/>
    <w:rsid w:val="001123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13526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1352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59DAD-4A5B-4D79-B50D-B133B1C40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8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Пользователь</cp:lastModifiedBy>
  <cp:revision>8</cp:revision>
  <cp:lastPrinted>2022-11-01T04:03:00Z</cp:lastPrinted>
  <dcterms:created xsi:type="dcterms:W3CDTF">2022-08-31T11:27:00Z</dcterms:created>
  <dcterms:modified xsi:type="dcterms:W3CDTF">2022-11-01T04:06:00Z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-2078337400</vt:i4>
  </property>
  <property fmtid="{D5CDD505-2E9C-101B-9397-08002B2CF9AE}" pid="3" name="_NewReviewCycle">
    <vt:lpwstr/>
  </property>
  <property fmtid="{D5CDD505-2E9C-101B-9397-08002B2CF9AE}" pid="4" name="_EmailSubject">
    <vt:lpwstr>модельный акт</vt:lpwstr>
  </property>
  <property fmtid="{D5CDD505-2E9C-101B-9397-08002B2CF9AE}" pid="5" name="_AuthorEmail">
    <vt:lpwstr>moshkopro@54.mailop.ru</vt:lpwstr>
  </property>
  <property fmtid="{D5CDD505-2E9C-101B-9397-08002B2CF9AE}" pid="6" name="_AuthorEmailDisplayName">
    <vt:lpwstr>Мошковский Район 54.mailop.ru</vt:lpwstr>
  </property>
  <property fmtid="{D5CDD505-2E9C-101B-9397-08002B2CF9AE}" pid="7" name="_ReviewingToolsShownOnce">
    <vt:lpwstr/>
  </property>
</Properties>
</file>