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D2F5C" w:rsidRDefault="00EE4429" w:rsidP="00DC09AD">
      <w:pPr>
        <w:ind w:firstLine="0"/>
        <w:rPr>
          <w:b/>
          <w:sz w:val="16"/>
          <w:szCs w:val="16"/>
        </w:rPr>
      </w:pPr>
      <w:r w:rsidRPr="00EE4429">
        <w:rPr>
          <w:b/>
          <w:sz w:val="16"/>
          <w:szCs w:val="16"/>
        </w:rPr>
        <w:t xml:space="preserve">  </w:t>
      </w:r>
      <w:r w:rsidR="00102110">
        <w:rPr>
          <w:b/>
          <w:sz w:val="16"/>
          <w:szCs w:val="16"/>
        </w:rPr>
        <w:t xml:space="preserve"> </w:t>
      </w:r>
      <w:r w:rsidR="006B23F2">
        <w:rPr>
          <w:b/>
          <w:sz w:val="16"/>
          <w:szCs w:val="16"/>
        </w:rPr>
        <w:t xml:space="preserve">                ВЫПУСК    №   14</w:t>
      </w:r>
      <w:r w:rsidRPr="00EE4429">
        <w:rPr>
          <w:b/>
          <w:sz w:val="16"/>
          <w:szCs w:val="16"/>
        </w:rPr>
        <w:t xml:space="preserve">                                                                                                                                </w:t>
      </w:r>
      <w:r w:rsidR="00376F71">
        <w:rPr>
          <w:b/>
          <w:sz w:val="16"/>
          <w:szCs w:val="16"/>
        </w:rPr>
        <w:t xml:space="preserve">           </w:t>
      </w:r>
      <w:r w:rsidR="00965C41">
        <w:rPr>
          <w:b/>
          <w:sz w:val="16"/>
          <w:szCs w:val="16"/>
        </w:rPr>
        <w:t xml:space="preserve">  </w:t>
      </w:r>
      <w:r w:rsidR="006B23F2">
        <w:rPr>
          <w:b/>
          <w:sz w:val="16"/>
          <w:szCs w:val="16"/>
        </w:rPr>
        <w:t xml:space="preserve">              02</w:t>
      </w:r>
      <w:r w:rsidR="008A2A05">
        <w:rPr>
          <w:b/>
          <w:sz w:val="16"/>
          <w:szCs w:val="16"/>
        </w:rPr>
        <w:t xml:space="preserve"> </w:t>
      </w:r>
      <w:r w:rsidR="006B23F2">
        <w:rPr>
          <w:b/>
          <w:sz w:val="16"/>
          <w:szCs w:val="16"/>
        </w:rPr>
        <w:t>июня</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6B23F2" w:rsidRDefault="006B23F2" w:rsidP="00DC09AD">
      <w:pPr>
        <w:ind w:firstLine="0"/>
        <w:rPr>
          <w:b/>
          <w:sz w:val="16"/>
          <w:szCs w:val="16"/>
        </w:rPr>
      </w:pPr>
    </w:p>
    <w:p w:rsidR="006B23F2" w:rsidRPr="00923346" w:rsidRDefault="006B23F2" w:rsidP="00923346">
      <w:pPr>
        <w:spacing w:line="240" w:lineRule="auto"/>
        <w:jc w:val="center"/>
        <w:rPr>
          <w:b/>
          <w:sz w:val="18"/>
          <w:szCs w:val="18"/>
        </w:rPr>
      </w:pPr>
      <w:r w:rsidRPr="00923346">
        <w:rPr>
          <w:b/>
          <w:sz w:val="18"/>
          <w:szCs w:val="18"/>
        </w:rPr>
        <w:t>СОВЕТ ДЕПУТАТОВ КАЙЛИНСКОГО СЕЛЬСОВЕТА</w:t>
      </w:r>
      <w:r w:rsidRPr="00923346">
        <w:rPr>
          <w:b/>
          <w:sz w:val="18"/>
          <w:szCs w:val="18"/>
        </w:rPr>
        <w:br/>
        <w:t>МОШКОВСКОГО РАЙОНА НОВОСИБИРСКОЙ ОБЛАСТИ</w:t>
      </w:r>
    </w:p>
    <w:p w:rsidR="006B23F2" w:rsidRPr="00923346" w:rsidRDefault="006B23F2" w:rsidP="00923346">
      <w:pPr>
        <w:spacing w:line="240" w:lineRule="auto"/>
        <w:jc w:val="center"/>
        <w:rPr>
          <w:b/>
          <w:sz w:val="18"/>
          <w:szCs w:val="18"/>
        </w:rPr>
      </w:pPr>
      <w:r w:rsidRPr="00923346">
        <w:rPr>
          <w:b/>
          <w:sz w:val="18"/>
          <w:szCs w:val="18"/>
        </w:rPr>
        <w:t>Шестого созыва</w:t>
      </w:r>
    </w:p>
    <w:p w:rsidR="006B23F2" w:rsidRPr="00923346" w:rsidRDefault="006B23F2" w:rsidP="00923346">
      <w:pPr>
        <w:spacing w:line="240" w:lineRule="auto"/>
        <w:jc w:val="center"/>
        <w:rPr>
          <w:b/>
          <w:sz w:val="18"/>
          <w:szCs w:val="18"/>
        </w:rPr>
      </w:pPr>
      <w:r w:rsidRPr="00923346">
        <w:rPr>
          <w:b/>
          <w:sz w:val="18"/>
          <w:szCs w:val="18"/>
        </w:rPr>
        <w:t>РЕШЕНИЕ № 163</w:t>
      </w:r>
    </w:p>
    <w:p w:rsidR="006B23F2" w:rsidRPr="00923346" w:rsidRDefault="006B23F2" w:rsidP="00923346">
      <w:pPr>
        <w:spacing w:line="240" w:lineRule="auto"/>
        <w:rPr>
          <w:b/>
          <w:sz w:val="18"/>
          <w:szCs w:val="18"/>
        </w:rPr>
      </w:pPr>
      <w:r w:rsidRPr="00923346">
        <w:rPr>
          <w:b/>
          <w:sz w:val="18"/>
          <w:szCs w:val="18"/>
        </w:rPr>
        <w:t xml:space="preserve">                                            </w:t>
      </w:r>
      <w:r w:rsidR="00923346">
        <w:rPr>
          <w:b/>
          <w:sz w:val="18"/>
          <w:szCs w:val="18"/>
        </w:rPr>
        <w:t xml:space="preserve">                               </w:t>
      </w:r>
      <w:r w:rsidRPr="00923346">
        <w:rPr>
          <w:b/>
          <w:sz w:val="18"/>
          <w:szCs w:val="18"/>
        </w:rPr>
        <w:t xml:space="preserve">    </w:t>
      </w:r>
      <w:r w:rsidRPr="00923346">
        <w:rPr>
          <w:sz w:val="18"/>
          <w:szCs w:val="18"/>
        </w:rPr>
        <w:t xml:space="preserve"> </w:t>
      </w:r>
      <w:r w:rsidRPr="00923346">
        <w:rPr>
          <w:b/>
          <w:sz w:val="18"/>
          <w:szCs w:val="18"/>
        </w:rPr>
        <w:t xml:space="preserve">Двадцать третьей сессии </w:t>
      </w:r>
    </w:p>
    <w:p w:rsidR="006B23F2" w:rsidRPr="00923346" w:rsidRDefault="006B23F2" w:rsidP="00923346">
      <w:pPr>
        <w:spacing w:line="240" w:lineRule="auto"/>
        <w:jc w:val="center"/>
        <w:rPr>
          <w:b/>
          <w:sz w:val="18"/>
          <w:szCs w:val="18"/>
        </w:rPr>
      </w:pPr>
      <w:r w:rsidRPr="00923346">
        <w:rPr>
          <w:b/>
          <w:sz w:val="18"/>
          <w:szCs w:val="18"/>
        </w:rPr>
        <w:t>от 01.06.2023 г.</w:t>
      </w:r>
    </w:p>
    <w:p w:rsidR="006B23F2" w:rsidRPr="00923346" w:rsidRDefault="006B23F2" w:rsidP="00923346">
      <w:pPr>
        <w:spacing w:line="240" w:lineRule="auto"/>
        <w:jc w:val="center"/>
        <w:rPr>
          <w:b/>
          <w:sz w:val="18"/>
          <w:szCs w:val="18"/>
        </w:rPr>
      </w:pPr>
      <w:r w:rsidRPr="00923346">
        <w:rPr>
          <w:b/>
          <w:sz w:val="18"/>
          <w:szCs w:val="18"/>
        </w:rPr>
        <w:t>с.Кайлы</w:t>
      </w:r>
    </w:p>
    <w:p w:rsidR="006B23F2" w:rsidRPr="00923346" w:rsidRDefault="006B23F2" w:rsidP="00923346">
      <w:pPr>
        <w:spacing w:line="240" w:lineRule="auto"/>
        <w:ind w:firstLine="0"/>
        <w:jc w:val="center"/>
        <w:rPr>
          <w:b/>
          <w:sz w:val="18"/>
          <w:szCs w:val="18"/>
        </w:rPr>
      </w:pPr>
      <w:r w:rsidRPr="00923346">
        <w:rPr>
          <w:b/>
          <w:sz w:val="18"/>
          <w:szCs w:val="18"/>
        </w:rPr>
        <w:t>Об исполнения бюджета</w:t>
      </w:r>
      <w:r w:rsidR="00923346" w:rsidRPr="00923346">
        <w:rPr>
          <w:b/>
          <w:sz w:val="18"/>
          <w:szCs w:val="18"/>
        </w:rPr>
        <w:t xml:space="preserve"> </w:t>
      </w:r>
      <w:r w:rsidRPr="00923346">
        <w:rPr>
          <w:b/>
          <w:sz w:val="18"/>
          <w:szCs w:val="18"/>
        </w:rPr>
        <w:t>Кайлинского сельсовета</w:t>
      </w:r>
      <w:r w:rsidR="00923346" w:rsidRPr="00923346">
        <w:rPr>
          <w:b/>
          <w:sz w:val="18"/>
          <w:szCs w:val="18"/>
        </w:rPr>
        <w:t xml:space="preserve"> </w:t>
      </w:r>
      <w:r w:rsidRPr="00923346">
        <w:rPr>
          <w:b/>
          <w:sz w:val="18"/>
          <w:szCs w:val="18"/>
        </w:rPr>
        <w:t>за 2022 года</w:t>
      </w:r>
    </w:p>
    <w:p w:rsidR="006B23F2" w:rsidRPr="00923346" w:rsidRDefault="006B23F2" w:rsidP="00923346">
      <w:pPr>
        <w:spacing w:line="240" w:lineRule="auto"/>
        <w:jc w:val="center"/>
        <w:rPr>
          <w:sz w:val="18"/>
          <w:szCs w:val="18"/>
        </w:rPr>
      </w:pPr>
    </w:p>
    <w:p w:rsidR="006B23F2" w:rsidRPr="00923346" w:rsidRDefault="006B23F2" w:rsidP="00923346">
      <w:pPr>
        <w:pStyle w:val="ConsNormal0"/>
        <w:ind w:right="0"/>
        <w:jc w:val="both"/>
        <w:rPr>
          <w:rFonts w:ascii="Times New Roman" w:hAnsi="Times New Roman" w:cs="Times New Roman"/>
          <w:sz w:val="18"/>
          <w:szCs w:val="18"/>
        </w:rPr>
      </w:pPr>
      <w:r w:rsidRPr="00923346">
        <w:rPr>
          <w:rFonts w:ascii="Times New Roman" w:hAnsi="Times New Roman" w:cs="Times New Roman"/>
          <w:sz w:val="18"/>
          <w:szCs w:val="1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923346">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 декабря 2008 года N 145 н "Об утверждении Указаний о порядке применения бюджетной классификации Российской Федерации» при составлении и исполнении бюджетов всех уровней, Положением "О бюджетном процессе в администрации Кайлинского сельсовета ”, Заслушав и обсудив доклад специалиста – главного бухгалтера администрации Кайлинского сельсовета Меркуль Е.И. «Об исполнении бюджета Кайлинского сельсовета за 2022 год», Совет депутатов Кайлинского сельсовета</w:t>
      </w:r>
    </w:p>
    <w:p w:rsidR="006B23F2" w:rsidRPr="00923346" w:rsidRDefault="006B23F2" w:rsidP="00923346">
      <w:pPr>
        <w:pStyle w:val="ConsNormal0"/>
        <w:ind w:right="0" w:firstLine="0"/>
        <w:rPr>
          <w:rFonts w:ascii="Times New Roman" w:hAnsi="Times New Roman" w:cs="Times New Roman"/>
          <w:sz w:val="18"/>
          <w:szCs w:val="18"/>
        </w:rPr>
      </w:pPr>
      <w:r w:rsidRPr="00923346">
        <w:rPr>
          <w:rFonts w:ascii="Times New Roman" w:hAnsi="Times New Roman" w:cs="Times New Roman"/>
          <w:sz w:val="18"/>
          <w:szCs w:val="18"/>
        </w:rPr>
        <w:t>РЕШИЛ:</w:t>
      </w:r>
    </w:p>
    <w:p w:rsidR="006B23F2" w:rsidRPr="00923346" w:rsidRDefault="006B23F2" w:rsidP="00923346">
      <w:pPr>
        <w:pStyle w:val="ConsNormal0"/>
        <w:numPr>
          <w:ilvl w:val="0"/>
          <w:numId w:val="32"/>
        </w:numPr>
        <w:tabs>
          <w:tab w:val="clear" w:pos="1440"/>
          <w:tab w:val="num" w:pos="567"/>
        </w:tabs>
        <w:ind w:left="0" w:right="0" w:firstLine="0"/>
        <w:jc w:val="both"/>
        <w:rPr>
          <w:rFonts w:ascii="Times New Roman" w:hAnsi="Times New Roman" w:cs="Times New Roman"/>
          <w:sz w:val="18"/>
          <w:szCs w:val="18"/>
        </w:rPr>
      </w:pPr>
      <w:r w:rsidRPr="00923346">
        <w:rPr>
          <w:rFonts w:ascii="Times New Roman" w:hAnsi="Times New Roman" w:cs="Times New Roman"/>
          <w:sz w:val="18"/>
          <w:szCs w:val="18"/>
        </w:rPr>
        <w:t>Утвердить исполнение бюджета Кайлинского сельсовета за 2022 года  согласно приложения.</w:t>
      </w:r>
    </w:p>
    <w:p w:rsidR="006B23F2" w:rsidRPr="00923346" w:rsidRDefault="006B23F2" w:rsidP="00923346">
      <w:pPr>
        <w:numPr>
          <w:ilvl w:val="0"/>
          <w:numId w:val="32"/>
        </w:numPr>
        <w:tabs>
          <w:tab w:val="clear" w:pos="1440"/>
          <w:tab w:val="num" w:pos="567"/>
        </w:tabs>
        <w:autoSpaceDE w:val="0"/>
        <w:autoSpaceDN w:val="0"/>
        <w:spacing w:line="240" w:lineRule="auto"/>
        <w:ind w:left="0" w:firstLine="0"/>
        <w:jc w:val="both"/>
        <w:rPr>
          <w:rFonts w:eastAsia="Calibri"/>
          <w:sz w:val="18"/>
          <w:szCs w:val="18"/>
          <w:lang w:eastAsia="en-US"/>
        </w:rPr>
      </w:pPr>
      <w:r w:rsidRPr="00923346">
        <w:rPr>
          <w:sz w:val="18"/>
          <w:szCs w:val="18"/>
        </w:rPr>
        <w:t xml:space="preserve"> </w:t>
      </w:r>
      <w:r w:rsidRPr="00923346">
        <w:rPr>
          <w:rFonts w:eastAsia="Calibri"/>
          <w:bCs/>
          <w:iCs/>
          <w:sz w:val="18"/>
          <w:szCs w:val="18"/>
          <w:lang w:eastAsia="en-US"/>
        </w:rPr>
        <w:t> </w:t>
      </w:r>
      <w:r w:rsidRPr="00923346">
        <w:rPr>
          <w:rFonts w:eastAsia="Calibri"/>
          <w:sz w:val="18"/>
          <w:szCs w:val="18"/>
          <w:lang w:eastAsia="en-US"/>
        </w:rPr>
        <w:t xml:space="preserve">Опубликовать решение в газете «Вестник </w:t>
      </w:r>
      <w:r w:rsidRPr="00923346">
        <w:rPr>
          <w:sz w:val="18"/>
          <w:szCs w:val="18"/>
        </w:rPr>
        <w:t>Кайлинского сельсовета</w:t>
      </w:r>
      <w:r w:rsidRPr="00923346">
        <w:rPr>
          <w:rFonts w:eastAsia="Calibri"/>
          <w:sz w:val="18"/>
          <w:szCs w:val="18"/>
          <w:lang w:eastAsia="en-US"/>
        </w:rPr>
        <w:t>» и разместить в разделе «Совет депутатов» на официальном сайте администрации</w:t>
      </w:r>
      <w:r w:rsidRPr="00923346">
        <w:rPr>
          <w:sz w:val="18"/>
          <w:szCs w:val="18"/>
        </w:rPr>
        <w:t xml:space="preserve"> Кайлинского сельсовета</w:t>
      </w:r>
      <w:r w:rsidRPr="00923346">
        <w:rPr>
          <w:rFonts w:eastAsia="Calibri"/>
          <w:sz w:val="18"/>
          <w:szCs w:val="18"/>
          <w:lang w:eastAsia="en-US"/>
        </w:rPr>
        <w:t xml:space="preserve"> Мошковского района Новосибирской области в информационно-телекоммуникационной сети «Интернет».</w:t>
      </w:r>
    </w:p>
    <w:p w:rsidR="006B23F2" w:rsidRPr="00923346" w:rsidRDefault="006B23F2" w:rsidP="00923346">
      <w:pPr>
        <w:tabs>
          <w:tab w:val="left" w:pos="284"/>
        </w:tabs>
        <w:spacing w:line="240" w:lineRule="auto"/>
        <w:ind w:firstLine="0"/>
        <w:jc w:val="both"/>
        <w:rPr>
          <w:sz w:val="18"/>
          <w:szCs w:val="18"/>
        </w:rPr>
      </w:pPr>
      <w:r w:rsidRPr="00923346">
        <w:rPr>
          <w:sz w:val="18"/>
          <w:szCs w:val="18"/>
        </w:rPr>
        <w:t xml:space="preserve">3.  Направить настоящее решение Главе Кайлинского сельсовета для подписания и обнародования </w:t>
      </w:r>
    </w:p>
    <w:p w:rsidR="006B23F2" w:rsidRPr="00923346" w:rsidRDefault="006B23F2" w:rsidP="00923346">
      <w:pPr>
        <w:spacing w:line="240" w:lineRule="auto"/>
        <w:ind w:firstLine="0"/>
        <w:jc w:val="both"/>
        <w:rPr>
          <w:sz w:val="18"/>
          <w:szCs w:val="18"/>
        </w:rPr>
      </w:pPr>
      <w:r w:rsidRPr="00923346">
        <w:rPr>
          <w:sz w:val="18"/>
          <w:szCs w:val="18"/>
        </w:rPr>
        <w:t>4.    Решение вступает в силу со дня его опубликования.</w:t>
      </w:r>
    </w:p>
    <w:p w:rsidR="006B23F2" w:rsidRPr="00923346" w:rsidRDefault="006B23F2" w:rsidP="00923346">
      <w:pPr>
        <w:spacing w:line="240" w:lineRule="auto"/>
        <w:ind w:left="705"/>
        <w:jc w:val="both"/>
        <w:rPr>
          <w:sz w:val="18"/>
          <w:szCs w:val="18"/>
        </w:rPr>
      </w:pPr>
    </w:p>
    <w:p w:rsidR="006B23F2" w:rsidRPr="00923346" w:rsidRDefault="006B23F2" w:rsidP="00923346">
      <w:pPr>
        <w:spacing w:line="240" w:lineRule="auto"/>
        <w:jc w:val="both"/>
        <w:rPr>
          <w:sz w:val="18"/>
          <w:szCs w:val="18"/>
        </w:rPr>
      </w:pPr>
      <w:r w:rsidRPr="00923346">
        <w:rPr>
          <w:sz w:val="18"/>
          <w:szCs w:val="18"/>
        </w:rPr>
        <w:t>Глава Кайлинского сельсовета</w:t>
      </w:r>
      <w:r w:rsidR="00923346">
        <w:rPr>
          <w:sz w:val="18"/>
          <w:szCs w:val="18"/>
        </w:rPr>
        <w:t xml:space="preserve"> </w:t>
      </w:r>
      <w:r w:rsidRPr="00923346">
        <w:rPr>
          <w:sz w:val="18"/>
          <w:szCs w:val="18"/>
        </w:rPr>
        <w:t xml:space="preserve">Мошковского района Новосибирской области                                </w:t>
      </w:r>
      <w:r w:rsidR="00923346">
        <w:rPr>
          <w:sz w:val="18"/>
          <w:szCs w:val="18"/>
        </w:rPr>
        <w:t xml:space="preserve">           </w:t>
      </w:r>
      <w:r w:rsidRPr="00923346">
        <w:rPr>
          <w:sz w:val="18"/>
          <w:szCs w:val="18"/>
        </w:rPr>
        <w:t xml:space="preserve">    Чернов П.В.</w:t>
      </w:r>
    </w:p>
    <w:p w:rsidR="006B23F2" w:rsidRPr="00923346" w:rsidRDefault="006B23F2" w:rsidP="00923346">
      <w:pPr>
        <w:spacing w:line="240" w:lineRule="auto"/>
        <w:jc w:val="both"/>
        <w:rPr>
          <w:sz w:val="18"/>
          <w:szCs w:val="18"/>
        </w:rPr>
      </w:pPr>
      <w:r w:rsidRPr="00923346">
        <w:rPr>
          <w:sz w:val="18"/>
          <w:szCs w:val="18"/>
        </w:rPr>
        <w:t xml:space="preserve">                                     </w:t>
      </w:r>
    </w:p>
    <w:p w:rsidR="006B23F2" w:rsidRPr="00923346" w:rsidRDefault="006B23F2" w:rsidP="00923346">
      <w:pPr>
        <w:spacing w:line="240" w:lineRule="auto"/>
        <w:jc w:val="both"/>
        <w:rPr>
          <w:sz w:val="18"/>
          <w:szCs w:val="18"/>
        </w:rPr>
      </w:pPr>
      <w:r w:rsidRPr="00923346">
        <w:rPr>
          <w:sz w:val="18"/>
          <w:szCs w:val="18"/>
        </w:rPr>
        <w:t>Председатель Совета депутатов</w:t>
      </w:r>
      <w:r w:rsidR="00923346">
        <w:rPr>
          <w:sz w:val="18"/>
          <w:szCs w:val="18"/>
        </w:rPr>
        <w:t xml:space="preserve"> </w:t>
      </w:r>
      <w:r w:rsidRPr="00923346">
        <w:rPr>
          <w:sz w:val="18"/>
          <w:szCs w:val="18"/>
        </w:rPr>
        <w:t>Кайлинского сельсовета</w:t>
      </w:r>
      <w:r w:rsidR="00923346">
        <w:rPr>
          <w:sz w:val="18"/>
          <w:szCs w:val="18"/>
        </w:rPr>
        <w:t xml:space="preserve"> </w:t>
      </w:r>
      <w:r w:rsidRPr="00923346">
        <w:rPr>
          <w:sz w:val="18"/>
          <w:szCs w:val="18"/>
        </w:rPr>
        <w:t>Мошковского района Новосибирской области   Крупко Н.Д.</w:t>
      </w:r>
    </w:p>
    <w:p w:rsidR="006B23F2" w:rsidRPr="00923346" w:rsidRDefault="006B23F2" w:rsidP="00923346">
      <w:pPr>
        <w:spacing w:line="240" w:lineRule="auto"/>
        <w:jc w:val="right"/>
        <w:rPr>
          <w:sz w:val="18"/>
          <w:szCs w:val="18"/>
        </w:rPr>
      </w:pPr>
      <w:r w:rsidRPr="00923346">
        <w:rPr>
          <w:sz w:val="18"/>
          <w:szCs w:val="18"/>
        </w:rPr>
        <w:t>Приложение</w:t>
      </w:r>
    </w:p>
    <w:p w:rsidR="006B23F2" w:rsidRPr="00923346" w:rsidRDefault="006B23F2" w:rsidP="00923346">
      <w:pPr>
        <w:spacing w:line="240" w:lineRule="auto"/>
        <w:jc w:val="right"/>
        <w:rPr>
          <w:sz w:val="18"/>
          <w:szCs w:val="18"/>
        </w:rPr>
      </w:pPr>
      <w:r w:rsidRPr="00923346">
        <w:rPr>
          <w:sz w:val="18"/>
          <w:szCs w:val="18"/>
        </w:rPr>
        <w:t xml:space="preserve"> к решению</w:t>
      </w:r>
      <w:r w:rsidR="00923346">
        <w:rPr>
          <w:sz w:val="18"/>
          <w:szCs w:val="18"/>
        </w:rPr>
        <w:t xml:space="preserve"> </w:t>
      </w:r>
      <w:r w:rsidRPr="00923346">
        <w:rPr>
          <w:sz w:val="18"/>
          <w:szCs w:val="18"/>
        </w:rPr>
        <w:t>Совета депутатов</w:t>
      </w:r>
    </w:p>
    <w:p w:rsidR="006B23F2" w:rsidRPr="00923346" w:rsidRDefault="006B23F2" w:rsidP="00923346">
      <w:pPr>
        <w:spacing w:line="240" w:lineRule="auto"/>
        <w:jc w:val="right"/>
        <w:rPr>
          <w:sz w:val="18"/>
          <w:szCs w:val="18"/>
        </w:rPr>
      </w:pPr>
      <w:r w:rsidRPr="00923346">
        <w:rPr>
          <w:sz w:val="18"/>
          <w:szCs w:val="18"/>
        </w:rPr>
        <w:t>Кайлинского сельсовета</w:t>
      </w:r>
    </w:p>
    <w:p w:rsidR="006B23F2" w:rsidRPr="00923346" w:rsidRDefault="006B23F2" w:rsidP="00923346">
      <w:pPr>
        <w:spacing w:line="240" w:lineRule="auto"/>
        <w:jc w:val="right"/>
        <w:rPr>
          <w:sz w:val="18"/>
          <w:szCs w:val="18"/>
        </w:rPr>
      </w:pPr>
      <w:r w:rsidRPr="00923346">
        <w:rPr>
          <w:sz w:val="18"/>
          <w:szCs w:val="18"/>
        </w:rPr>
        <w:t>Мошковского района Новосибирской области</w:t>
      </w:r>
    </w:p>
    <w:p w:rsidR="006B23F2" w:rsidRPr="00923346" w:rsidRDefault="006B23F2" w:rsidP="00923346">
      <w:pPr>
        <w:spacing w:line="240" w:lineRule="auto"/>
        <w:jc w:val="right"/>
        <w:rPr>
          <w:sz w:val="18"/>
          <w:szCs w:val="18"/>
        </w:rPr>
      </w:pPr>
      <w:r w:rsidRPr="00923346">
        <w:rPr>
          <w:sz w:val="18"/>
          <w:szCs w:val="18"/>
        </w:rPr>
        <w:t>От «01» июня 2023года №163</w:t>
      </w:r>
    </w:p>
    <w:p w:rsidR="006B23F2" w:rsidRPr="00923346" w:rsidRDefault="006B23F2" w:rsidP="00923346">
      <w:pPr>
        <w:spacing w:line="240" w:lineRule="auto"/>
        <w:rPr>
          <w:sz w:val="18"/>
          <w:szCs w:val="18"/>
        </w:rPr>
      </w:pPr>
    </w:p>
    <w:p w:rsidR="006B23F2" w:rsidRPr="00923346" w:rsidRDefault="006B23F2" w:rsidP="00923346">
      <w:pPr>
        <w:spacing w:line="240" w:lineRule="auto"/>
        <w:jc w:val="center"/>
        <w:rPr>
          <w:b/>
          <w:sz w:val="18"/>
          <w:szCs w:val="18"/>
        </w:rPr>
      </w:pPr>
      <w:r w:rsidRPr="00923346">
        <w:rPr>
          <w:b/>
          <w:sz w:val="18"/>
          <w:szCs w:val="18"/>
        </w:rPr>
        <w:t xml:space="preserve">  Исполнение бюджета по администрации Кайлинского сельсовета</w:t>
      </w:r>
    </w:p>
    <w:p w:rsidR="006B23F2" w:rsidRPr="00923346" w:rsidRDefault="006B23F2" w:rsidP="00923346">
      <w:pPr>
        <w:spacing w:line="240" w:lineRule="auto"/>
        <w:jc w:val="center"/>
        <w:rPr>
          <w:b/>
          <w:sz w:val="18"/>
          <w:szCs w:val="18"/>
        </w:rPr>
      </w:pPr>
      <w:r w:rsidRPr="00923346">
        <w:rPr>
          <w:b/>
          <w:sz w:val="18"/>
          <w:szCs w:val="18"/>
        </w:rPr>
        <w:t>Мошковского района Новосибирской области за  2022 год.</w:t>
      </w:r>
    </w:p>
    <w:p w:rsidR="006B23F2" w:rsidRPr="00923346" w:rsidRDefault="006B23F2" w:rsidP="00923346">
      <w:pPr>
        <w:spacing w:line="240" w:lineRule="auto"/>
        <w:jc w:val="center"/>
        <w:rPr>
          <w:b/>
          <w:sz w:val="18"/>
          <w:szCs w:val="18"/>
        </w:rPr>
      </w:pPr>
    </w:p>
    <w:p w:rsidR="006B23F2" w:rsidRPr="00923346" w:rsidRDefault="006B23F2" w:rsidP="00923346">
      <w:pPr>
        <w:spacing w:line="240" w:lineRule="auto"/>
        <w:ind w:firstLine="708"/>
        <w:jc w:val="both"/>
        <w:rPr>
          <w:sz w:val="18"/>
          <w:szCs w:val="18"/>
        </w:rPr>
      </w:pPr>
      <w:r w:rsidRPr="00923346">
        <w:rPr>
          <w:sz w:val="18"/>
          <w:szCs w:val="18"/>
        </w:rPr>
        <w:t xml:space="preserve">Бюджет Кайлинского сельсовета на 2022 год утвержден по доходам 19854905,59 руб., исполнение 18083367,16 руб. по расходам 20858894,78 руб., исполнение 18246811,37 руб. Дефицит бюджета предусмотрен в сумме 1003989,19 руб. Бюджет Кайлинского </w:t>
      </w:r>
      <w:r w:rsidR="00923346" w:rsidRPr="00923346">
        <w:rPr>
          <w:sz w:val="18"/>
          <w:szCs w:val="18"/>
        </w:rPr>
        <w:t>сельсовета утвержден на</w:t>
      </w:r>
      <w:r w:rsidRPr="00923346">
        <w:rPr>
          <w:sz w:val="18"/>
          <w:szCs w:val="18"/>
        </w:rPr>
        <w:t xml:space="preserve"> тринадцатой сессии шестого созыва Совета депутатов Кайлинского сельсовета от 29 декабря 2021 года решение № 85. С учетом всех внесенных изменений финансовая помощь составила:</w:t>
      </w:r>
    </w:p>
    <w:p w:rsidR="006B23F2" w:rsidRPr="00923346" w:rsidRDefault="006B23F2" w:rsidP="00923346">
      <w:pPr>
        <w:spacing w:line="240" w:lineRule="auto"/>
        <w:jc w:val="both"/>
        <w:rPr>
          <w:b/>
          <w:sz w:val="18"/>
          <w:szCs w:val="18"/>
        </w:rPr>
      </w:pPr>
    </w:p>
    <w:tbl>
      <w:tblPr>
        <w:tblW w:w="5000" w:type="pct"/>
        <w:tblLayout w:type="fixed"/>
        <w:tblLook w:val="0000" w:firstRow="0" w:lastRow="0" w:firstColumn="0" w:lastColumn="0" w:noHBand="0" w:noVBand="0"/>
      </w:tblPr>
      <w:tblGrid>
        <w:gridCol w:w="6426"/>
        <w:gridCol w:w="1908"/>
        <w:gridCol w:w="1792"/>
      </w:tblGrid>
      <w:tr w:rsidR="006B23F2" w:rsidRPr="00923346" w:rsidTr="00277B26">
        <w:trPr>
          <w:trHeight w:val="570"/>
        </w:trPr>
        <w:tc>
          <w:tcPr>
            <w:tcW w:w="3172" w:type="pct"/>
            <w:tcBorders>
              <w:top w:val="single" w:sz="4" w:space="0" w:color="auto"/>
              <w:left w:val="single" w:sz="4" w:space="0" w:color="auto"/>
              <w:bottom w:val="single" w:sz="4" w:space="0" w:color="auto"/>
              <w:right w:val="single" w:sz="4" w:space="0" w:color="auto"/>
            </w:tcBorders>
            <w:noWrap/>
            <w:vAlign w:val="center"/>
          </w:tcPr>
          <w:p w:rsidR="006B23F2" w:rsidRPr="00923346" w:rsidRDefault="006B23F2" w:rsidP="00923346">
            <w:pPr>
              <w:spacing w:line="240" w:lineRule="auto"/>
              <w:rPr>
                <w:bCs/>
                <w:sz w:val="18"/>
                <w:szCs w:val="18"/>
              </w:rPr>
            </w:pPr>
            <w:r w:rsidRPr="00923346">
              <w:rPr>
                <w:bCs/>
                <w:sz w:val="18"/>
                <w:szCs w:val="18"/>
              </w:rPr>
              <w:t>Наименование</w:t>
            </w:r>
          </w:p>
        </w:tc>
        <w:tc>
          <w:tcPr>
            <w:tcW w:w="942" w:type="pct"/>
            <w:tcBorders>
              <w:top w:val="single" w:sz="4" w:space="0" w:color="auto"/>
              <w:left w:val="nil"/>
              <w:bottom w:val="single" w:sz="4" w:space="0" w:color="auto"/>
              <w:right w:val="single" w:sz="4" w:space="0" w:color="auto"/>
            </w:tcBorders>
            <w:noWrap/>
            <w:vAlign w:val="center"/>
          </w:tcPr>
          <w:p w:rsidR="006B23F2" w:rsidRPr="00923346" w:rsidRDefault="006B23F2" w:rsidP="00923346">
            <w:pPr>
              <w:spacing w:line="240" w:lineRule="auto"/>
              <w:ind w:firstLine="0"/>
              <w:rPr>
                <w:bCs/>
                <w:sz w:val="18"/>
                <w:szCs w:val="18"/>
              </w:rPr>
            </w:pPr>
            <w:r w:rsidRPr="00923346">
              <w:rPr>
                <w:bCs/>
                <w:sz w:val="18"/>
                <w:szCs w:val="18"/>
              </w:rPr>
              <w:t xml:space="preserve"> Годовой план </w:t>
            </w:r>
          </w:p>
        </w:tc>
        <w:tc>
          <w:tcPr>
            <w:tcW w:w="885" w:type="pct"/>
            <w:tcBorders>
              <w:top w:val="single" w:sz="4" w:space="0" w:color="auto"/>
              <w:left w:val="nil"/>
              <w:bottom w:val="single" w:sz="4" w:space="0" w:color="auto"/>
              <w:right w:val="single" w:sz="4" w:space="0" w:color="auto"/>
            </w:tcBorders>
            <w:noWrap/>
            <w:vAlign w:val="center"/>
          </w:tcPr>
          <w:p w:rsidR="006B23F2" w:rsidRPr="00923346" w:rsidRDefault="006B23F2" w:rsidP="00923346">
            <w:pPr>
              <w:spacing w:line="240" w:lineRule="auto"/>
              <w:ind w:firstLine="166"/>
              <w:rPr>
                <w:bCs/>
                <w:sz w:val="18"/>
                <w:szCs w:val="18"/>
              </w:rPr>
            </w:pPr>
            <w:r w:rsidRPr="00923346">
              <w:rPr>
                <w:bCs/>
                <w:sz w:val="18"/>
                <w:szCs w:val="18"/>
              </w:rPr>
              <w:t>Исполнение</w:t>
            </w:r>
          </w:p>
        </w:tc>
      </w:tr>
      <w:tr w:rsidR="006B23F2" w:rsidRPr="00923346" w:rsidTr="00277B26">
        <w:trPr>
          <w:trHeight w:val="300"/>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Дотации, всего, в т.ч.</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right"/>
              <w:rPr>
                <w:bCs/>
                <w:sz w:val="18"/>
                <w:szCs w:val="18"/>
              </w:rPr>
            </w:pPr>
            <w:r w:rsidRPr="00923346">
              <w:rPr>
                <w:bCs/>
                <w:sz w:val="18"/>
                <w:szCs w:val="18"/>
              </w:rPr>
              <w:t>6207700,00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jc w:val="center"/>
              <w:rPr>
                <w:bCs/>
                <w:sz w:val="18"/>
                <w:szCs w:val="18"/>
              </w:rPr>
            </w:pPr>
            <w:r w:rsidRPr="00923346">
              <w:rPr>
                <w:bCs/>
                <w:sz w:val="18"/>
                <w:szCs w:val="18"/>
              </w:rPr>
              <w:t>6207700,00</w:t>
            </w:r>
          </w:p>
        </w:tc>
      </w:tr>
      <w:tr w:rsidR="006B23F2" w:rsidRPr="00923346" w:rsidTr="00923346">
        <w:trPr>
          <w:trHeight w:val="410"/>
        </w:trPr>
        <w:tc>
          <w:tcPr>
            <w:tcW w:w="3172" w:type="pct"/>
            <w:tcBorders>
              <w:top w:val="nil"/>
              <w:left w:val="single" w:sz="4" w:space="0" w:color="auto"/>
              <w:bottom w:val="single" w:sz="4" w:space="0" w:color="auto"/>
              <w:right w:val="single" w:sz="4" w:space="0" w:color="auto"/>
            </w:tcBorders>
            <w:vAlign w:val="bottom"/>
          </w:tcPr>
          <w:p w:rsidR="006B23F2" w:rsidRPr="00923346" w:rsidRDefault="006B23F2" w:rsidP="00923346">
            <w:pPr>
              <w:spacing w:line="240" w:lineRule="auto"/>
              <w:rPr>
                <w:bCs/>
                <w:i/>
                <w:iCs/>
                <w:sz w:val="18"/>
                <w:szCs w:val="18"/>
              </w:rPr>
            </w:pPr>
            <w:r w:rsidRPr="00923346">
              <w:rPr>
                <w:bCs/>
                <w:i/>
                <w:iCs/>
                <w:sz w:val="18"/>
                <w:szCs w:val="18"/>
              </w:rPr>
              <w:t xml:space="preserve">Дотации на выравнивание уровня бюджетной обеспеченности </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right"/>
              <w:rPr>
                <w:bCs/>
                <w:i/>
                <w:iCs/>
                <w:sz w:val="18"/>
                <w:szCs w:val="18"/>
              </w:rPr>
            </w:pPr>
            <w:r w:rsidRPr="00923346">
              <w:rPr>
                <w:bCs/>
                <w:i/>
                <w:iCs/>
                <w:sz w:val="18"/>
                <w:szCs w:val="18"/>
              </w:rPr>
              <w:t>6207700,00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jc w:val="right"/>
              <w:rPr>
                <w:bCs/>
                <w:i/>
                <w:iCs/>
                <w:sz w:val="18"/>
                <w:szCs w:val="18"/>
              </w:rPr>
            </w:pPr>
            <w:r w:rsidRPr="00923346">
              <w:rPr>
                <w:bCs/>
                <w:i/>
                <w:iCs/>
                <w:sz w:val="18"/>
                <w:szCs w:val="18"/>
              </w:rPr>
              <w:t>6207700,00</w:t>
            </w:r>
          </w:p>
        </w:tc>
      </w:tr>
      <w:tr w:rsidR="006B23F2" w:rsidRPr="00923346" w:rsidTr="00923346">
        <w:trPr>
          <w:trHeight w:val="274"/>
        </w:trPr>
        <w:tc>
          <w:tcPr>
            <w:tcW w:w="3172" w:type="pct"/>
            <w:tcBorders>
              <w:top w:val="nil"/>
              <w:left w:val="single" w:sz="4" w:space="0" w:color="auto"/>
              <w:bottom w:val="single" w:sz="4" w:space="0" w:color="auto"/>
              <w:right w:val="single" w:sz="4" w:space="0" w:color="auto"/>
            </w:tcBorders>
            <w:vAlign w:val="bottom"/>
          </w:tcPr>
          <w:p w:rsidR="006B23F2" w:rsidRPr="00923346" w:rsidRDefault="006B23F2" w:rsidP="00923346">
            <w:pPr>
              <w:spacing w:line="240" w:lineRule="auto"/>
              <w:rPr>
                <w:bCs/>
                <w:i/>
                <w:iCs/>
                <w:sz w:val="18"/>
                <w:szCs w:val="18"/>
              </w:rPr>
            </w:pPr>
            <w:r w:rsidRPr="00923346">
              <w:rPr>
                <w:bCs/>
                <w:i/>
                <w:iCs/>
                <w:sz w:val="18"/>
                <w:szCs w:val="18"/>
              </w:rPr>
              <w:t>Субвенции, всего</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center"/>
              <w:rPr>
                <w:bCs/>
                <w:i/>
                <w:iCs/>
                <w:sz w:val="18"/>
                <w:szCs w:val="18"/>
              </w:rPr>
            </w:pPr>
            <w:r w:rsidRPr="00923346">
              <w:rPr>
                <w:bCs/>
                <w:i/>
                <w:iCs/>
                <w:sz w:val="18"/>
                <w:szCs w:val="18"/>
              </w:rPr>
              <w:t>121200,00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i/>
                <w:iCs/>
                <w:sz w:val="18"/>
                <w:szCs w:val="18"/>
              </w:rPr>
            </w:pPr>
            <w:r w:rsidRPr="00923346">
              <w:rPr>
                <w:bCs/>
                <w:i/>
                <w:iCs/>
                <w:sz w:val="18"/>
                <w:szCs w:val="18"/>
              </w:rPr>
              <w:t>121200,00</w:t>
            </w:r>
          </w:p>
        </w:tc>
      </w:tr>
      <w:tr w:rsidR="006B23F2" w:rsidRPr="00923346" w:rsidTr="00923346">
        <w:trPr>
          <w:trHeight w:val="704"/>
        </w:trPr>
        <w:tc>
          <w:tcPr>
            <w:tcW w:w="3172" w:type="pct"/>
            <w:tcBorders>
              <w:top w:val="nil"/>
              <w:left w:val="single" w:sz="4" w:space="0" w:color="auto"/>
              <w:bottom w:val="single" w:sz="4" w:space="0" w:color="auto"/>
              <w:right w:val="single" w:sz="4" w:space="0" w:color="auto"/>
            </w:tcBorders>
            <w:vAlign w:val="bottom"/>
          </w:tcPr>
          <w:p w:rsidR="006B23F2" w:rsidRPr="00923346" w:rsidRDefault="006B23F2" w:rsidP="00923346">
            <w:pPr>
              <w:spacing w:line="240" w:lineRule="auto"/>
              <w:rPr>
                <w:bCs/>
                <w:i/>
                <w:iCs/>
                <w:sz w:val="18"/>
                <w:szCs w:val="18"/>
              </w:rPr>
            </w:pPr>
            <w:r w:rsidRPr="00923346">
              <w:rPr>
                <w:bCs/>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center"/>
              <w:rPr>
                <w:bCs/>
                <w:i/>
                <w:iCs/>
                <w:sz w:val="18"/>
                <w:szCs w:val="18"/>
              </w:rPr>
            </w:pPr>
            <w:r w:rsidRPr="00923346">
              <w:rPr>
                <w:bCs/>
                <w:i/>
                <w:iCs/>
                <w:sz w:val="18"/>
                <w:szCs w:val="18"/>
              </w:rPr>
              <w:t>121100,00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i/>
                <w:iCs/>
                <w:sz w:val="18"/>
                <w:szCs w:val="18"/>
              </w:rPr>
            </w:pPr>
            <w:r w:rsidRPr="00923346">
              <w:rPr>
                <w:bCs/>
                <w:i/>
                <w:iCs/>
                <w:sz w:val="18"/>
                <w:szCs w:val="18"/>
              </w:rPr>
              <w:t>121100,00</w:t>
            </w:r>
          </w:p>
        </w:tc>
      </w:tr>
      <w:tr w:rsidR="006B23F2" w:rsidRPr="00923346" w:rsidTr="00277B26">
        <w:trPr>
          <w:trHeight w:val="255"/>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Субвенции бюджетам поселений на выполнение передаваемых полномочий субъектов Российской Федерации</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right"/>
              <w:rPr>
                <w:bCs/>
                <w:sz w:val="18"/>
                <w:szCs w:val="18"/>
              </w:rPr>
            </w:pPr>
            <w:r w:rsidRPr="00923346">
              <w:rPr>
                <w:bCs/>
                <w:sz w:val="18"/>
                <w:szCs w:val="18"/>
              </w:rPr>
              <w:t>100,00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 xml:space="preserve">  100,00          </w:t>
            </w:r>
          </w:p>
        </w:tc>
      </w:tr>
      <w:tr w:rsidR="006B23F2" w:rsidRPr="00923346" w:rsidTr="00277B26">
        <w:trPr>
          <w:trHeight w:val="255"/>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 xml:space="preserve"> Межбюджетные трансферты, передаваемые бюджетам сельских поселений из бюджетов муниципальных районов</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right"/>
              <w:rPr>
                <w:bCs/>
                <w:sz w:val="18"/>
                <w:szCs w:val="18"/>
              </w:rPr>
            </w:pPr>
            <w:r w:rsidRPr="00923346">
              <w:rPr>
                <w:bCs/>
                <w:sz w:val="18"/>
                <w:szCs w:val="18"/>
              </w:rPr>
              <w:t>1010793,00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518432,00</w:t>
            </w:r>
          </w:p>
        </w:tc>
      </w:tr>
      <w:tr w:rsidR="006B23F2" w:rsidRPr="00923346" w:rsidTr="00277B26">
        <w:trPr>
          <w:trHeight w:val="255"/>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Субсидии бюджетам сельских поселений на осуществление дорожной деятельности</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right"/>
              <w:rPr>
                <w:bCs/>
                <w:sz w:val="18"/>
                <w:szCs w:val="18"/>
              </w:rPr>
            </w:pPr>
            <w:r w:rsidRPr="00923346">
              <w:rPr>
                <w:bCs/>
                <w:sz w:val="18"/>
                <w:szCs w:val="18"/>
              </w:rPr>
              <w:t>2012259,59</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2012259,59</w:t>
            </w:r>
          </w:p>
        </w:tc>
      </w:tr>
      <w:tr w:rsidR="006B23F2" w:rsidRPr="00923346" w:rsidTr="00277B26">
        <w:trPr>
          <w:trHeight w:val="255"/>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Прочие межбюджетные трансферты, передаваемые бюджетам сельских поселений</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center"/>
              <w:rPr>
                <w:bCs/>
                <w:sz w:val="18"/>
                <w:szCs w:val="18"/>
              </w:rPr>
            </w:pPr>
            <w:r w:rsidRPr="00923346">
              <w:rPr>
                <w:bCs/>
                <w:sz w:val="18"/>
                <w:szCs w:val="18"/>
              </w:rPr>
              <w:t>5807393,00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5807393,00</w:t>
            </w:r>
          </w:p>
        </w:tc>
      </w:tr>
      <w:tr w:rsidR="006B23F2" w:rsidRPr="00923346" w:rsidTr="00277B26">
        <w:trPr>
          <w:trHeight w:val="255"/>
        </w:trPr>
        <w:tc>
          <w:tcPr>
            <w:tcW w:w="3172"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Прочие субсидии бюджетам сельских поселений</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center"/>
              <w:rPr>
                <w:bCs/>
                <w:sz w:val="18"/>
                <w:szCs w:val="18"/>
              </w:rPr>
            </w:pPr>
            <w:r w:rsidRPr="00923346">
              <w:rPr>
                <w:bCs/>
                <w:sz w:val="18"/>
                <w:szCs w:val="18"/>
              </w:rPr>
              <w:t>1850000,00</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350000,00</w:t>
            </w:r>
          </w:p>
        </w:tc>
      </w:tr>
      <w:tr w:rsidR="006B23F2" w:rsidRPr="00923346" w:rsidTr="00277B26">
        <w:trPr>
          <w:trHeight w:val="240"/>
        </w:trPr>
        <w:tc>
          <w:tcPr>
            <w:tcW w:w="3172" w:type="pct"/>
            <w:tcBorders>
              <w:top w:val="nil"/>
              <w:left w:val="single" w:sz="4" w:space="0" w:color="auto"/>
              <w:bottom w:val="single" w:sz="4" w:space="0" w:color="auto"/>
              <w:right w:val="single" w:sz="4" w:space="0" w:color="auto"/>
            </w:tcBorders>
            <w:vAlign w:val="bottom"/>
          </w:tcPr>
          <w:p w:rsidR="006B23F2" w:rsidRPr="00923346" w:rsidRDefault="006B23F2" w:rsidP="00923346">
            <w:pPr>
              <w:spacing w:line="240" w:lineRule="auto"/>
              <w:rPr>
                <w:bCs/>
                <w:sz w:val="18"/>
                <w:szCs w:val="18"/>
              </w:rPr>
            </w:pPr>
            <w:r w:rsidRPr="00923346">
              <w:rPr>
                <w:bCs/>
                <w:sz w:val="18"/>
                <w:szCs w:val="18"/>
              </w:rPr>
              <w:t>Финансовая помощь, всего</w:t>
            </w:r>
          </w:p>
        </w:tc>
        <w:tc>
          <w:tcPr>
            <w:tcW w:w="94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jc w:val="center"/>
              <w:rPr>
                <w:bCs/>
                <w:sz w:val="18"/>
                <w:szCs w:val="18"/>
              </w:rPr>
            </w:pPr>
            <w:r w:rsidRPr="00923346">
              <w:rPr>
                <w:bCs/>
                <w:sz w:val="18"/>
                <w:szCs w:val="18"/>
              </w:rPr>
              <w:t>15159345,59</w:t>
            </w:r>
          </w:p>
        </w:tc>
        <w:tc>
          <w:tcPr>
            <w:tcW w:w="885"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166"/>
              <w:rPr>
                <w:bCs/>
                <w:sz w:val="18"/>
                <w:szCs w:val="18"/>
              </w:rPr>
            </w:pPr>
            <w:r w:rsidRPr="00923346">
              <w:rPr>
                <w:bCs/>
                <w:sz w:val="18"/>
                <w:szCs w:val="18"/>
              </w:rPr>
              <w:t>15016984,59</w:t>
            </w:r>
          </w:p>
        </w:tc>
      </w:tr>
    </w:tbl>
    <w:p w:rsidR="006B23F2" w:rsidRPr="00923346" w:rsidRDefault="006B23F2" w:rsidP="00923346">
      <w:pPr>
        <w:pStyle w:val="23"/>
        <w:spacing w:line="240" w:lineRule="auto"/>
        <w:jc w:val="both"/>
        <w:rPr>
          <w:sz w:val="18"/>
          <w:szCs w:val="18"/>
        </w:rPr>
      </w:pPr>
    </w:p>
    <w:p w:rsidR="006B23F2" w:rsidRPr="00923346" w:rsidRDefault="006B23F2" w:rsidP="00923346">
      <w:pPr>
        <w:pStyle w:val="23"/>
        <w:spacing w:line="240" w:lineRule="auto"/>
        <w:ind w:firstLine="720"/>
        <w:jc w:val="both"/>
        <w:rPr>
          <w:sz w:val="18"/>
          <w:szCs w:val="18"/>
        </w:rPr>
      </w:pPr>
      <w:r w:rsidRPr="00923346">
        <w:rPr>
          <w:sz w:val="18"/>
          <w:szCs w:val="18"/>
        </w:rPr>
        <w:t>В 2022 году в связи с передачей отдельных государственных полномочий  выделялись денежные средства на следующие цели:</w:t>
      </w:r>
    </w:p>
    <w:tbl>
      <w:tblPr>
        <w:tblW w:w="5000" w:type="pct"/>
        <w:tblLook w:val="0000" w:firstRow="0" w:lastRow="0" w:firstColumn="0" w:lastColumn="0" w:noHBand="0" w:noVBand="0"/>
      </w:tblPr>
      <w:tblGrid>
        <w:gridCol w:w="6281"/>
        <w:gridCol w:w="2039"/>
        <w:gridCol w:w="1806"/>
      </w:tblGrid>
      <w:tr w:rsidR="006B23F2" w:rsidRPr="00923346" w:rsidTr="00923346">
        <w:trPr>
          <w:trHeight w:val="945"/>
        </w:trPr>
        <w:tc>
          <w:tcPr>
            <w:tcW w:w="3101" w:type="pct"/>
            <w:tcBorders>
              <w:top w:val="single" w:sz="4" w:space="0" w:color="auto"/>
              <w:left w:val="single" w:sz="4" w:space="0" w:color="auto"/>
              <w:bottom w:val="single" w:sz="4" w:space="0" w:color="000000"/>
              <w:right w:val="single" w:sz="4" w:space="0" w:color="auto"/>
            </w:tcBorders>
            <w:vAlign w:val="center"/>
          </w:tcPr>
          <w:p w:rsidR="006B23F2" w:rsidRPr="00923346" w:rsidRDefault="006B23F2" w:rsidP="00923346">
            <w:pPr>
              <w:spacing w:line="240" w:lineRule="auto"/>
              <w:rPr>
                <w:b/>
                <w:bCs/>
                <w:sz w:val="18"/>
                <w:szCs w:val="18"/>
              </w:rPr>
            </w:pPr>
          </w:p>
        </w:tc>
        <w:tc>
          <w:tcPr>
            <w:tcW w:w="1007" w:type="pct"/>
            <w:tcBorders>
              <w:top w:val="nil"/>
              <w:left w:val="nil"/>
              <w:bottom w:val="single" w:sz="4" w:space="0" w:color="auto"/>
              <w:right w:val="single" w:sz="4" w:space="0" w:color="auto"/>
            </w:tcBorders>
            <w:vAlign w:val="bottom"/>
          </w:tcPr>
          <w:p w:rsidR="006B23F2" w:rsidRPr="00923346" w:rsidRDefault="006B23F2" w:rsidP="00923346">
            <w:pPr>
              <w:spacing w:line="240" w:lineRule="auto"/>
              <w:jc w:val="center"/>
              <w:rPr>
                <w:bCs/>
                <w:sz w:val="18"/>
                <w:szCs w:val="18"/>
              </w:rPr>
            </w:pPr>
            <w:r w:rsidRPr="00923346">
              <w:rPr>
                <w:bCs/>
                <w:sz w:val="18"/>
                <w:szCs w:val="18"/>
              </w:rPr>
              <w:t>План</w:t>
            </w:r>
          </w:p>
        </w:tc>
        <w:tc>
          <w:tcPr>
            <w:tcW w:w="892" w:type="pct"/>
            <w:tcBorders>
              <w:top w:val="nil"/>
              <w:left w:val="nil"/>
              <w:bottom w:val="single" w:sz="4" w:space="0" w:color="auto"/>
              <w:right w:val="single" w:sz="4" w:space="0" w:color="auto"/>
            </w:tcBorders>
            <w:vAlign w:val="bottom"/>
          </w:tcPr>
          <w:p w:rsidR="006B23F2" w:rsidRPr="00923346" w:rsidRDefault="006B23F2" w:rsidP="00923346">
            <w:pPr>
              <w:spacing w:line="240" w:lineRule="auto"/>
              <w:ind w:firstLine="0"/>
              <w:rPr>
                <w:bCs/>
                <w:sz w:val="18"/>
                <w:szCs w:val="18"/>
              </w:rPr>
            </w:pPr>
            <w:r w:rsidRPr="00923346">
              <w:rPr>
                <w:bCs/>
                <w:sz w:val="18"/>
                <w:szCs w:val="18"/>
              </w:rPr>
              <w:t>Факт</w:t>
            </w:r>
          </w:p>
        </w:tc>
      </w:tr>
      <w:tr w:rsidR="006B23F2" w:rsidRPr="00923346" w:rsidTr="00923346">
        <w:trPr>
          <w:trHeight w:val="1020"/>
        </w:trPr>
        <w:tc>
          <w:tcPr>
            <w:tcW w:w="3101" w:type="pct"/>
            <w:tcBorders>
              <w:top w:val="nil"/>
              <w:left w:val="single" w:sz="4" w:space="0" w:color="auto"/>
              <w:bottom w:val="single" w:sz="4" w:space="0" w:color="auto"/>
              <w:right w:val="single" w:sz="4" w:space="0" w:color="auto"/>
            </w:tcBorders>
            <w:vAlign w:val="bottom"/>
          </w:tcPr>
          <w:p w:rsidR="006B23F2" w:rsidRPr="00923346" w:rsidRDefault="006B23F2" w:rsidP="00923346">
            <w:pPr>
              <w:spacing w:line="240" w:lineRule="auto"/>
              <w:jc w:val="center"/>
              <w:rPr>
                <w:sz w:val="18"/>
                <w:szCs w:val="18"/>
              </w:rPr>
            </w:pPr>
            <w:r w:rsidRPr="00923346">
              <w:rPr>
                <w:sz w:val="18"/>
                <w:szCs w:val="18"/>
              </w:rPr>
              <w:t>Субвенция из Федерального фонда компенсаций на осуществление полномочий по первичному воинскому учету на территориях, где отсутствуют военные комиссариаты</w:t>
            </w:r>
          </w:p>
        </w:tc>
        <w:tc>
          <w:tcPr>
            <w:tcW w:w="1007"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jc w:val="center"/>
              <w:rPr>
                <w:sz w:val="18"/>
                <w:szCs w:val="18"/>
              </w:rPr>
            </w:pPr>
            <w:r w:rsidRPr="00923346">
              <w:rPr>
                <w:sz w:val="18"/>
                <w:szCs w:val="18"/>
              </w:rPr>
              <w:t>121100,00</w:t>
            </w:r>
          </w:p>
        </w:tc>
        <w:tc>
          <w:tcPr>
            <w:tcW w:w="89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left="1247" w:right="777" w:hanging="1247"/>
              <w:rPr>
                <w:sz w:val="18"/>
                <w:szCs w:val="18"/>
              </w:rPr>
            </w:pPr>
            <w:r w:rsidRPr="00923346">
              <w:rPr>
                <w:sz w:val="18"/>
                <w:szCs w:val="18"/>
              </w:rPr>
              <w:t>121100,00</w:t>
            </w:r>
          </w:p>
        </w:tc>
      </w:tr>
      <w:tr w:rsidR="006B23F2" w:rsidRPr="00923346" w:rsidTr="00923346">
        <w:trPr>
          <w:trHeight w:val="315"/>
        </w:trPr>
        <w:tc>
          <w:tcPr>
            <w:tcW w:w="3101" w:type="pct"/>
            <w:tcBorders>
              <w:top w:val="nil"/>
              <w:left w:val="single" w:sz="4" w:space="0" w:color="auto"/>
              <w:bottom w:val="single" w:sz="4" w:space="0" w:color="auto"/>
              <w:right w:val="single" w:sz="4" w:space="0" w:color="auto"/>
            </w:tcBorders>
            <w:noWrap/>
            <w:vAlign w:val="bottom"/>
          </w:tcPr>
          <w:p w:rsidR="006B23F2" w:rsidRPr="00923346" w:rsidRDefault="006B23F2" w:rsidP="00923346">
            <w:pPr>
              <w:spacing w:line="240" w:lineRule="auto"/>
              <w:rPr>
                <w:bCs/>
                <w:sz w:val="18"/>
                <w:szCs w:val="18"/>
              </w:rPr>
            </w:pPr>
            <w:r w:rsidRPr="00923346">
              <w:rPr>
                <w:bCs/>
                <w:sz w:val="18"/>
                <w:szCs w:val="18"/>
              </w:rPr>
              <w:t>Итого</w:t>
            </w:r>
          </w:p>
        </w:tc>
        <w:tc>
          <w:tcPr>
            <w:tcW w:w="1007"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jc w:val="center"/>
              <w:rPr>
                <w:bCs/>
                <w:sz w:val="18"/>
                <w:szCs w:val="18"/>
              </w:rPr>
            </w:pPr>
            <w:r w:rsidRPr="00923346">
              <w:rPr>
                <w:bCs/>
                <w:sz w:val="18"/>
                <w:szCs w:val="18"/>
              </w:rPr>
              <w:t>121100,00</w:t>
            </w:r>
          </w:p>
        </w:tc>
        <w:tc>
          <w:tcPr>
            <w:tcW w:w="892" w:type="pct"/>
            <w:tcBorders>
              <w:top w:val="nil"/>
              <w:left w:val="nil"/>
              <w:bottom w:val="single" w:sz="4" w:space="0" w:color="auto"/>
              <w:right w:val="single" w:sz="4" w:space="0" w:color="auto"/>
            </w:tcBorders>
            <w:noWrap/>
            <w:vAlign w:val="bottom"/>
          </w:tcPr>
          <w:p w:rsidR="006B23F2" w:rsidRPr="00923346" w:rsidRDefault="006B23F2" w:rsidP="00923346">
            <w:pPr>
              <w:spacing w:line="240" w:lineRule="auto"/>
              <w:ind w:firstLine="0"/>
              <w:rPr>
                <w:bCs/>
                <w:sz w:val="18"/>
                <w:szCs w:val="18"/>
              </w:rPr>
            </w:pPr>
            <w:r w:rsidRPr="00923346">
              <w:rPr>
                <w:bCs/>
                <w:sz w:val="18"/>
                <w:szCs w:val="18"/>
              </w:rPr>
              <w:t>121100,00</w:t>
            </w:r>
          </w:p>
        </w:tc>
      </w:tr>
    </w:tbl>
    <w:p w:rsidR="006B23F2" w:rsidRPr="00923346" w:rsidRDefault="006B23F2" w:rsidP="00923346">
      <w:pPr>
        <w:pStyle w:val="23"/>
        <w:spacing w:line="240" w:lineRule="auto"/>
        <w:ind w:firstLine="720"/>
        <w:jc w:val="both"/>
        <w:rPr>
          <w:sz w:val="18"/>
          <w:szCs w:val="18"/>
        </w:rPr>
      </w:pPr>
    </w:p>
    <w:p w:rsidR="006B23F2" w:rsidRPr="00923346" w:rsidRDefault="006B23F2" w:rsidP="00923346">
      <w:pPr>
        <w:pStyle w:val="23"/>
        <w:spacing w:line="240" w:lineRule="auto"/>
        <w:ind w:firstLine="720"/>
        <w:jc w:val="both"/>
        <w:rPr>
          <w:sz w:val="18"/>
          <w:szCs w:val="18"/>
        </w:rPr>
      </w:pPr>
      <w:r w:rsidRPr="00923346">
        <w:rPr>
          <w:sz w:val="18"/>
          <w:szCs w:val="18"/>
        </w:rPr>
        <w:t>Собственные  доходы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279"/>
        <w:gridCol w:w="1519"/>
        <w:gridCol w:w="1154"/>
        <w:gridCol w:w="1355"/>
        <w:gridCol w:w="1075"/>
        <w:gridCol w:w="1436"/>
      </w:tblGrid>
      <w:tr w:rsidR="006B23F2" w:rsidRPr="00923346" w:rsidTr="00D243CB">
        <w:trPr>
          <w:trHeight w:val="582"/>
        </w:trPr>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Назначено по бюджету за   .2022г.</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 xml:space="preserve">Поступило за  2021г. </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Поступи за  2022</w:t>
            </w:r>
          </w:p>
          <w:p w:rsidR="006B23F2" w:rsidRPr="00923346" w:rsidRDefault="006B23F2" w:rsidP="00D243CB">
            <w:pPr>
              <w:pStyle w:val="23"/>
              <w:spacing w:line="240" w:lineRule="auto"/>
              <w:ind w:firstLine="0"/>
              <w:jc w:val="both"/>
              <w:rPr>
                <w:sz w:val="18"/>
                <w:szCs w:val="18"/>
              </w:rPr>
            </w:pPr>
            <w:r w:rsidRPr="00923346">
              <w:rPr>
                <w:sz w:val="18"/>
                <w:szCs w:val="18"/>
              </w:rPr>
              <w:t>г.</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Отклон-е</w:t>
            </w:r>
          </w:p>
          <w:p w:rsidR="006B23F2" w:rsidRPr="00923346" w:rsidRDefault="006B23F2" w:rsidP="00D243CB">
            <w:pPr>
              <w:pStyle w:val="23"/>
              <w:spacing w:line="240" w:lineRule="auto"/>
              <w:ind w:firstLine="0"/>
              <w:jc w:val="both"/>
              <w:rPr>
                <w:sz w:val="18"/>
                <w:szCs w:val="18"/>
              </w:rPr>
            </w:pPr>
            <w:r w:rsidRPr="00923346">
              <w:rPr>
                <w:sz w:val="18"/>
                <w:szCs w:val="18"/>
              </w:rPr>
              <w:t>(+, -)</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 исполнения за. 2022г.</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sz w:val="18"/>
                <w:szCs w:val="18"/>
              </w:rPr>
              <w:t>Итого собственные доходы (без предпринимательской деятельности)</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2845,6</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2847,2</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3087,2</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240,0</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108,5</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Налог на доходы физических лиц</w:t>
            </w:r>
          </w:p>
        </w:tc>
        <w:tc>
          <w:tcPr>
            <w:tcW w:w="750" w:type="pct"/>
          </w:tcPr>
          <w:p w:rsidR="006B23F2" w:rsidRPr="00923346" w:rsidRDefault="006B23F2" w:rsidP="00D243CB">
            <w:pPr>
              <w:pStyle w:val="23"/>
              <w:spacing w:line="240" w:lineRule="auto"/>
              <w:ind w:firstLine="102"/>
              <w:jc w:val="center"/>
              <w:rPr>
                <w:sz w:val="18"/>
                <w:szCs w:val="18"/>
              </w:rPr>
            </w:pPr>
            <w:r w:rsidRPr="00923346">
              <w:rPr>
                <w:sz w:val="18"/>
                <w:szCs w:val="18"/>
              </w:rPr>
              <w:t>313,0</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345,2</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370,2</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25</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118,3</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b/>
                <w:sz w:val="18"/>
                <w:szCs w:val="18"/>
              </w:rPr>
              <w:t>Единый сельхоз. налог</w:t>
            </w:r>
          </w:p>
        </w:tc>
        <w:tc>
          <w:tcPr>
            <w:tcW w:w="750" w:type="pct"/>
          </w:tcPr>
          <w:p w:rsidR="006B23F2" w:rsidRPr="00923346" w:rsidRDefault="006B23F2" w:rsidP="00D243CB">
            <w:pPr>
              <w:pStyle w:val="23"/>
              <w:spacing w:line="240" w:lineRule="auto"/>
              <w:ind w:firstLine="102"/>
              <w:jc w:val="center"/>
              <w:rPr>
                <w:sz w:val="18"/>
                <w:szCs w:val="18"/>
              </w:rPr>
            </w:pPr>
            <w:r w:rsidRPr="00923346">
              <w:rPr>
                <w:sz w:val="18"/>
                <w:szCs w:val="18"/>
              </w:rPr>
              <w:t>10,0</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8,9</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8,2</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-0,7</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82</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b/>
                <w:sz w:val="18"/>
                <w:szCs w:val="18"/>
              </w:rPr>
              <w:t>Налог на имущество</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76,8</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71,3</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90,4</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19,1</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117,7</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Земельный налог</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827,0</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591,2</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790,8</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199,6</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95,6</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Доходы от уплаты акцизов</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1271,0</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1257,5</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1509,6</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252,1</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118,8</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Местные налоги и сборы</w:t>
            </w:r>
          </w:p>
        </w:tc>
        <w:tc>
          <w:tcPr>
            <w:tcW w:w="750" w:type="pct"/>
          </w:tcPr>
          <w:p w:rsidR="006B23F2" w:rsidRPr="00923346" w:rsidRDefault="006B23F2" w:rsidP="00D243CB">
            <w:pPr>
              <w:pStyle w:val="23"/>
              <w:spacing w:line="240" w:lineRule="auto"/>
              <w:ind w:firstLine="102"/>
              <w:jc w:val="both"/>
              <w:rPr>
                <w:sz w:val="18"/>
                <w:szCs w:val="18"/>
              </w:rPr>
            </w:pPr>
          </w:p>
        </w:tc>
        <w:tc>
          <w:tcPr>
            <w:tcW w:w="570" w:type="pct"/>
          </w:tcPr>
          <w:p w:rsidR="006B23F2" w:rsidRPr="00923346" w:rsidRDefault="006B23F2" w:rsidP="00D243CB">
            <w:pPr>
              <w:pStyle w:val="23"/>
              <w:spacing w:line="240" w:lineRule="auto"/>
              <w:ind w:firstLine="4"/>
              <w:jc w:val="both"/>
              <w:rPr>
                <w:sz w:val="18"/>
                <w:szCs w:val="18"/>
              </w:rPr>
            </w:pPr>
          </w:p>
        </w:tc>
        <w:tc>
          <w:tcPr>
            <w:tcW w:w="669" w:type="pct"/>
          </w:tcPr>
          <w:p w:rsidR="006B23F2" w:rsidRPr="00923346" w:rsidRDefault="006B23F2" w:rsidP="00D243CB">
            <w:pPr>
              <w:pStyle w:val="23"/>
              <w:spacing w:line="240" w:lineRule="auto"/>
              <w:ind w:firstLine="0"/>
              <w:jc w:val="both"/>
              <w:rPr>
                <w:sz w:val="18"/>
                <w:szCs w:val="18"/>
              </w:rPr>
            </w:pPr>
          </w:p>
        </w:tc>
        <w:tc>
          <w:tcPr>
            <w:tcW w:w="531" w:type="pct"/>
          </w:tcPr>
          <w:p w:rsidR="006B23F2" w:rsidRPr="00923346" w:rsidRDefault="006B23F2" w:rsidP="00D243CB">
            <w:pPr>
              <w:pStyle w:val="23"/>
              <w:spacing w:line="240" w:lineRule="auto"/>
              <w:ind w:firstLine="0"/>
              <w:jc w:val="both"/>
              <w:rPr>
                <w:sz w:val="18"/>
                <w:szCs w:val="18"/>
              </w:rPr>
            </w:pPr>
          </w:p>
        </w:tc>
        <w:tc>
          <w:tcPr>
            <w:tcW w:w="710" w:type="pct"/>
          </w:tcPr>
          <w:p w:rsidR="006B23F2" w:rsidRPr="00923346" w:rsidRDefault="006B23F2" w:rsidP="00D243CB">
            <w:pPr>
              <w:pStyle w:val="23"/>
              <w:spacing w:line="240" w:lineRule="auto"/>
              <w:ind w:firstLine="105"/>
              <w:jc w:val="both"/>
              <w:rPr>
                <w:sz w:val="18"/>
                <w:szCs w:val="18"/>
              </w:rPr>
            </w:pP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Неналоговые доходы</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347,8</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573,1</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318,0</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-255,1</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91,4</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b/>
                <w:sz w:val="18"/>
                <w:szCs w:val="18"/>
              </w:rPr>
            </w:pPr>
            <w:r w:rsidRPr="00923346">
              <w:rPr>
                <w:b/>
                <w:sz w:val="18"/>
                <w:szCs w:val="18"/>
              </w:rPr>
              <w:t>Доходы от предпринимательской деятельности</w:t>
            </w:r>
          </w:p>
        </w:tc>
        <w:tc>
          <w:tcPr>
            <w:tcW w:w="750" w:type="pct"/>
          </w:tcPr>
          <w:p w:rsidR="006B23F2" w:rsidRPr="00923346" w:rsidRDefault="006B23F2" w:rsidP="00D243CB">
            <w:pPr>
              <w:pStyle w:val="23"/>
              <w:spacing w:line="240" w:lineRule="auto"/>
              <w:ind w:firstLine="102"/>
              <w:jc w:val="both"/>
              <w:rPr>
                <w:sz w:val="18"/>
                <w:szCs w:val="18"/>
              </w:rPr>
            </w:pPr>
          </w:p>
        </w:tc>
        <w:tc>
          <w:tcPr>
            <w:tcW w:w="570" w:type="pct"/>
          </w:tcPr>
          <w:p w:rsidR="006B23F2" w:rsidRPr="00923346" w:rsidRDefault="006B23F2" w:rsidP="00D243CB">
            <w:pPr>
              <w:pStyle w:val="23"/>
              <w:spacing w:line="240" w:lineRule="auto"/>
              <w:ind w:firstLine="4"/>
              <w:jc w:val="both"/>
              <w:rPr>
                <w:sz w:val="18"/>
                <w:szCs w:val="18"/>
              </w:rPr>
            </w:pPr>
          </w:p>
        </w:tc>
        <w:tc>
          <w:tcPr>
            <w:tcW w:w="669" w:type="pct"/>
          </w:tcPr>
          <w:p w:rsidR="006B23F2" w:rsidRPr="00923346" w:rsidRDefault="006B23F2" w:rsidP="00D243CB">
            <w:pPr>
              <w:pStyle w:val="23"/>
              <w:spacing w:line="240" w:lineRule="auto"/>
              <w:ind w:firstLine="0"/>
              <w:jc w:val="both"/>
              <w:rPr>
                <w:sz w:val="18"/>
                <w:szCs w:val="18"/>
              </w:rPr>
            </w:pPr>
          </w:p>
        </w:tc>
        <w:tc>
          <w:tcPr>
            <w:tcW w:w="531" w:type="pct"/>
          </w:tcPr>
          <w:p w:rsidR="006B23F2" w:rsidRPr="00923346" w:rsidRDefault="006B23F2" w:rsidP="00D243CB">
            <w:pPr>
              <w:pStyle w:val="23"/>
              <w:spacing w:line="240" w:lineRule="auto"/>
              <w:ind w:firstLine="0"/>
              <w:jc w:val="both"/>
              <w:rPr>
                <w:sz w:val="18"/>
                <w:szCs w:val="18"/>
              </w:rPr>
            </w:pPr>
          </w:p>
        </w:tc>
        <w:tc>
          <w:tcPr>
            <w:tcW w:w="710" w:type="pct"/>
          </w:tcPr>
          <w:p w:rsidR="006B23F2" w:rsidRPr="00923346" w:rsidRDefault="006B23F2" w:rsidP="00D243CB">
            <w:pPr>
              <w:pStyle w:val="23"/>
              <w:spacing w:line="240" w:lineRule="auto"/>
              <w:ind w:firstLine="105"/>
              <w:jc w:val="both"/>
              <w:rPr>
                <w:sz w:val="18"/>
                <w:szCs w:val="18"/>
              </w:rPr>
            </w:pP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sz w:val="18"/>
                <w:szCs w:val="18"/>
              </w:rPr>
              <w:t>ИТОГО ДОХОДОВ</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2845,6</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2847,2</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3087,2</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240,0</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108,5</w:t>
            </w:r>
          </w:p>
        </w:tc>
      </w:tr>
      <w:tr w:rsidR="006B23F2" w:rsidRPr="00923346" w:rsidTr="00D243CB">
        <w:trPr>
          <w:trHeight w:val="322"/>
        </w:trPr>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sz w:val="18"/>
                <w:szCs w:val="18"/>
              </w:rPr>
              <w:t>Безвозмездные поступления</w:t>
            </w:r>
          </w:p>
        </w:tc>
        <w:tc>
          <w:tcPr>
            <w:tcW w:w="750" w:type="pct"/>
          </w:tcPr>
          <w:p w:rsidR="006B23F2" w:rsidRPr="00923346" w:rsidRDefault="006B23F2" w:rsidP="00D243CB">
            <w:pPr>
              <w:pStyle w:val="23"/>
              <w:spacing w:line="240" w:lineRule="auto"/>
              <w:ind w:firstLine="102"/>
              <w:jc w:val="both"/>
              <w:rPr>
                <w:sz w:val="18"/>
                <w:szCs w:val="18"/>
              </w:rPr>
            </w:pPr>
            <w:r w:rsidRPr="00923346">
              <w:rPr>
                <w:sz w:val="18"/>
                <w:szCs w:val="18"/>
              </w:rPr>
              <w:t>17009,3</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16126,1</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14996,1</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-1130,0</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88,2</w:t>
            </w:r>
          </w:p>
        </w:tc>
      </w:tr>
      <w:tr w:rsidR="006B23F2" w:rsidRPr="00923346" w:rsidTr="00D243CB">
        <w:tc>
          <w:tcPr>
            <w:tcW w:w="152" w:type="pct"/>
          </w:tcPr>
          <w:p w:rsidR="006B23F2" w:rsidRPr="00923346" w:rsidRDefault="006B23F2" w:rsidP="00923346">
            <w:pPr>
              <w:pStyle w:val="23"/>
              <w:spacing w:line="240" w:lineRule="auto"/>
              <w:jc w:val="both"/>
              <w:rPr>
                <w:sz w:val="18"/>
                <w:szCs w:val="18"/>
              </w:rPr>
            </w:pPr>
          </w:p>
        </w:tc>
        <w:tc>
          <w:tcPr>
            <w:tcW w:w="1619" w:type="pct"/>
          </w:tcPr>
          <w:p w:rsidR="006B23F2" w:rsidRPr="00923346" w:rsidRDefault="006B23F2" w:rsidP="00D243CB">
            <w:pPr>
              <w:pStyle w:val="23"/>
              <w:spacing w:line="240" w:lineRule="auto"/>
              <w:ind w:hanging="30"/>
              <w:jc w:val="both"/>
              <w:rPr>
                <w:sz w:val="18"/>
                <w:szCs w:val="18"/>
              </w:rPr>
            </w:pPr>
            <w:r w:rsidRPr="00923346">
              <w:rPr>
                <w:sz w:val="18"/>
                <w:szCs w:val="18"/>
              </w:rPr>
              <w:t>ВСЕГО ДОХОДОВ</w:t>
            </w:r>
          </w:p>
        </w:tc>
        <w:tc>
          <w:tcPr>
            <w:tcW w:w="750" w:type="pct"/>
          </w:tcPr>
          <w:p w:rsidR="006B23F2" w:rsidRPr="00923346" w:rsidRDefault="006B23F2" w:rsidP="00D243CB">
            <w:pPr>
              <w:pStyle w:val="23"/>
              <w:spacing w:line="240" w:lineRule="auto"/>
              <w:ind w:firstLine="102"/>
              <w:jc w:val="center"/>
              <w:rPr>
                <w:sz w:val="18"/>
                <w:szCs w:val="18"/>
              </w:rPr>
            </w:pPr>
            <w:r w:rsidRPr="00923346">
              <w:rPr>
                <w:sz w:val="18"/>
                <w:szCs w:val="18"/>
              </w:rPr>
              <w:t>19854,9</w:t>
            </w:r>
          </w:p>
        </w:tc>
        <w:tc>
          <w:tcPr>
            <w:tcW w:w="570" w:type="pct"/>
          </w:tcPr>
          <w:p w:rsidR="006B23F2" w:rsidRPr="00923346" w:rsidRDefault="006B23F2" w:rsidP="00D243CB">
            <w:pPr>
              <w:pStyle w:val="23"/>
              <w:spacing w:line="240" w:lineRule="auto"/>
              <w:ind w:firstLine="4"/>
              <w:jc w:val="both"/>
              <w:rPr>
                <w:sz w:val="18"/>
                <w:szCs w:val="18"/>
              </w:rPr>
            </w:pPr>
            <w:r w:rsidRPr="00923346">
              <w:rPr>
                <w:sz w:val="18"/>
                <w:szCs w:val="18"/>
              </w:rPr>
              <w:t>18973,3</w:t>
            </w:r>
          </w:p>
        </w:tc>
        <w:tc>
          <w:tcPr>
            <w:tcW w:w="669" w:type="pct"/>
          </w:tcPr>
          <w:p w:rsidR="006B23F2" w:rsidRPr="00923346" w:rsidRDefault="006B23F2" w:rsidP="00D243CB">
            <w:pPr>
              <w:pStyle w:val="23"/>
              <w:spacing w:line="240" w:lineRule="auto"/>
              <w:ind w:firstLine="0"/>
              <w:jc w:val="both"/>
              <w:rPr>
                <w:sz w:val="18"/>
                <w:szCs w:val="18"/>
              </w:rPr>
            </w:pPr>
            <w:r w:rsidRPr="00923346">
              <w:rPr>
                <w:sz w:val="18"/>
                <w:szCs w:val="18"/>
              </w:rPr>
              <w:t>18083,3</w:t>
            </w:r>
          </w:p>
        </w:tc>
        <w:tc>
          <w:tcPr>
            <w:tcW w:w="531" w:type="pct"/>
          </w:tcPr>
          <w:p w:rsidR="006B23F2" w:rsidRPr="00923346" w:rsidRDefault="006B23F2" w:rsidP="00D243CB">
            <w:pPr>
              <w:pStyle w:val="23"/>
              <w:spacing w:line="240" w:lineRule="auto"/>
              <w:ind w:firstLine="0"/>
              <w:jc w:val="both"/>
              <w:rPr>
                <w:sz w:val="18"/>
                <w:szCs w:val="18"/>
              </w:rPr>
            </w:pPr>
            <w:r w:rsidRPr="00923346">
              <w:rPr>
                <w:sz w:val="18"/>
                <w:szCs w:val="18"/>
              </w:rPr>
              <w:t>-890,0</w:t>
            </w:r>
          </w:p>
        </w:tc>
        <w:tc>
          <w:tcPr>
            <w:tcW w:w="710" w:type="pct"/>
          </w:tcPr>
          <w:p w:rsidR="006B23F2" w:rsidRPr="00923346" w:rsidRDefault="006B23F2" w:rsidP="00D243CB">
            <w:pPr>
              <w:pStyle w:val="23"/>
              <w:spacing w:line="240" w:lineRule="auto"/>
              <w:ind w:firstLine="105"/>
              <w:jc w:val="both"/>
              <w:rPr>
                <w:sz w:val="18"/>
                <w:szCs w:val="18"/>
              </w:rPr>
            </w:pPr>
            <w:r w:rsidRPr="00923346">
              <w:rPr>
                <w:sz w:val="18"/>
                <w:szCs w:val="18"/>
              </w:rPr>
              <w:t>91,1</w:t>
            </w:r>
          </w:p>
        </w:tc>
      </w:tr>
    </w:tbl>
    <w:p w:rsidR="006B23F2" w:rsidRPr="00923346" w:rsidRDefault="006B23F2" w:rsidP="00923346">
      <w:pPr>
        <w:pStyle w:val="23"/>
        <w:spacing w:line="240" w:lineRule="auto"/>
        <w:ind w:firstLine="720"/>
        <w:jc w:val="both"/>
        <w:rPr>
          <w:sz w:val="18"/>
          <w:szCs w:val="18"/>
        </w:rPr>
      </w:pPr>
    </w:p>
    <w:p w:rsidR="006B23F2" w:rsidRPr="00923346" w:rsidRDefault="006B23F2" w:rsidP="00923346">
      <w:pPr>
        <w:spacing w:line="240" w:lineRule="auto"/>
        <w:jc w:val="both"/>
        <w:rPr>
          <w:sz w:val="18"/>
          <w:szCs w:val="18"/>
        </w:rPr>
      </w:pPr>
      <w:r w:rsidRPr="00923346">
        <w:rPr>
          <w:sz w:val="18"/>
          <w:szCs w:val="18"/>
        </w:rPr>
        <w:t xml:space="preserve">Доходная часть бюджета администрации Кайлинского сельсовета  за 2022 год состоит  на 100 % из безвозмездных поступлений, 105% - составляют собственные доходы, в  доходах налоговые поступления составляют 105 %; неналоговые – 100 %; предпринимательская деятельность – 0 %.                                                                                                                      </w:t>
      </w:r>
    </w:p>
    <w:p w:rsidR="006B23F2" w:rsidRPr="00923346" w:rsidRDefault="006B23F2" w:rsidP="00923346">
      <w:pPr>
        <w:spacing w:line="240" w:lineRule="auto"/>
        <w:ind w:firstLine="720"/>
        <w:jc w:val="both"/>
        <w:rPr>
          <w:sz w:val="18"/>
          <w:szCs w:val="18"/>
        </w:rPr>
      </w:pPr>
      <w:r w:rsidRPr="00923346">
        <w:rPr>
          <w:sz w:val="18"/>
          <w:szCs w:val="18"/>
        </w:rPr>
        <w:t xml:space="preserve">  </w:t>
      </w:r>
      <w:r w:rsidRPr="00923346">
        <w:rPr>
          <w:i/>
          <w:sz w:val="18"/>
          <w:szCs w:val="18"/>
        </w:rPr>
        <w:t>Налог на доходы физических лиц</w:t>
      </w:r>
      <w:r w:rsidRPr="00923346">
        <w:rPr>
          <w:sz w:val="18"/>
          <w:szCs w:val="18"/>
        </w:rPr>
        <w:t xml:space="preserve"> при плане 313,0</w:t>
      </w:r>
      <w:r w:rsidRPr="00923346">
        <w:rPr>
          <w:b/>
          <w:sz w:val="18"/>
          <w:szCs w:val="18"/>
        </w:rPr>
        <w:t xml:space="preserve"> </w:t>
      </w:r>
      <w:r w:rsidRPr="00923346">
        <w:rPr>
          <w:sz w:val="18"/>
          <w:szCs w:val="18"/>
        </w:rPr>
        <w:t xml:space="preserve">тыс. руб. поступило  370,2 тыс. рублей или – 118,3 %. </w:t>
      </w:r>
    </w:p>
    <w:p w:rsidR="006B23F2" w:rsidRPr="00923346" w:rsidRDefault="006B23F2" w:rsidP="00923346">
      <w:pPr>
        <w:spacing w:line="240" w:lineRule="auto"/>
        <w:ind w:firstLine="720"/>
        <w:jc w:val="both"/>
        <w:rPr>
          <w:sz w:val="18"/>
          <w:szCs w:val="18"/>
        </w:rPr>
      </w:pPr>
      <w:r w:rsidRPr="00923346">
        <w:rPr>
          <w:sz w:val="18"/>
          <w:szCs w:val="18"/>
        </w:rPr>
        <w:t xml:space="preserve"> </w:t>
      </w:r>
      <w:r w:rsidRPr="00923346">
        <w:rPr>
          <w:i/>
          <w:sz w:val="18"/>
          <w:szCs w:val="18"/>
        </w:rPr>
        <w:t>Налог на имущество физических лиц</w:t>
      </w:r>
      <w:r w:rsidRPr="00923346">
        <w:rPr>
          <w:sz w:val="18"/>
          <w:szCs w:val="18"/>
        </w:rPr>
        <w:t xml:space="preserve"> - при плане 76,8 тыс. рублей поступило 90,4 тыс. рублей, что составляет 117,7 %. </w:t>
      </w:r>
    </w:p>
    <w:p w:rsidR="006B23F2" w:rsidRPr="00923346" w:rsidRDefault="006B23F2" w:rsidP="00923346">
      <w:pPr>
        <w:spacing w:line="240" w:lineRule="auto"/>
        <w:ind w:firstLine="720"/>
        <w:jc w:val="both"/>
        <w:rPr>
          <w:sz w:val="18"/>
          <w:szCs w:val="18"/>
        </w:rPr>
      </w:pPr>
      <w:r w:rsidRPr="00923346">
        <w:rPr>
          <w:sz w:val="18"/>
          <w:szCs w:val="18"/>
        </w:rPr>
        <w:t xml:space="preserve">    </w:t>
      </w:r>
      <w:r w:rsidRPr="00923346">
        <w:rPr>
          <w:i/>
          <w:sz w:val="18"/>
          <w:szCs w:val="18"/>
        </w:rPr>
        <w:t>Земельный налог</w:t>
      </w:r>
      <w:r w:rsidRPr="00923346">
        <w:rPr>
          <w:b/>
          <w:sz w:val="18"/>
          <w:szCs w:val="18"/>
        </w:rPr>
        <w:t xml:space="preserve"> - </w:t>
      </w:r>
      <w:r w:rsidRPr="00923346">
        <w:rPr>
          <w:sz w:val="18"/>
          <w:szCs w:val="18"/>
        </w:rPr>
        <w:t xml:space="preserve"> при плане 827,0 тыс. рублей фактически поступило 790,8 тыс.руб. или 95,6 %.. </w:t>
      </w:r>
    </w:p>
    <w:p w:rsidR="006B23F2" w:rsidRPr="00923346" w:rsidRDefault="006B23F2" w:rsidP="00923346">
      <w:pPr>
        <w:spacing w:line="240" w:lineRule="auto"/>
        <w:ind w:firstLine="720"/>
        <w:jc w:val="both"/>
        <w:rPr>
          <w:sz w:val="18"/>
          <w:szCs w:val="18"/>
        </w:rPr>
      </w:pPr>
      <w:r w:rsidRPr="00923346">
        <w:rPr>
          <w:sz w:val="18"/>
          <w:szCs w:val="18"/>
        </w:rPr>
        <w:t xml:space="preserve">   Доходы от уплаты акцизов – при плане 1271,0 т.р. поступило 1509,6  или 118,8%.</w:t>
      </w:r>
    </w:p>
    <w:p w:rsidR="006B23F2" w:rsidRPr="00923346" w:rsidRDefault="006B23F2" w:rsidP="00923346">
      <w:pPr>
        <w:spacing w:line="240" w:lineRule="auto"/>
        <w:ind w:firstLine="720"/>
        <w:jc w:val="both"/>
        <w:rPr>
          <w:sz w:val="18"/>
          <w:szCs w:val="18"/>
        </w:rPr>
      </w:pPr>
      <w:r w:rsidRPr="00923346">
        <w:rPr>
          <w:sz w:val="18"/>
          <w:szCs w:val="18"/>
        </w:rPr>
        <w:t xml:space="preserve">   Единый сельхоз. Налог – при плане 10,0 т.р поступило 8,2 т.р или 82%.</w:t>
      </w:r>
    </w:p>
    <w:p w:rsidR="006B23F2" w:rsidRPr="00923346" w:rsidRDefault="006B23F2" w:rsidP="00923346">
      <w:pPr>
        <w:spacing w:line="240" w:lineRule="auto"/>
        <w:ind w:firstLine="720"/>
        <w:jc w:val="both"/>
        <w:rPr>
          <w:sz w:val="18"/>
          <w:szCs w:val="18"/>
        </w:rPr>
      </w:pPr>
      <w:r w:rsidRPr="00923346">
        <w:rPr>
          <w:sz w:val="18"/>
          <w:szCs w:val="18"/>
        </w:rPr>
        <w:t xml:space="preserve">  </w:t>
      </w:r>
      <w:r w:rsidRPr="00923346">
        <w:rPr>
          <w:i/>
          <w:sz w:val="18"/>
          <w:szCs w:val="18"/>
        </w:rPr>
        <w:t>Неналоговые доходы</w:t>
      </w:r>
      <w:r w:rsidRPr="00923346">
        <w:rPr>
          <w:b/>
          <w:sz w:val="18"/>
          <w:szCs w:val="18"/>
        </w:rPr>
        <w:t xml:space="preserve"> - </w:t>
      </w:r>
      <w:r w:rsidRPr="00923346">
        <w:rPr>
          <w:sz w:val="18"/>
          <w:szCs w:val="18"/>
        </w:rPr>
        <w:t>при плане 347,8 тыс. рублей  исполнение 318,0 или 91,4% руб..</w:t>
      </w:r>
    </w:p>
    <w:p w:rsidR="006B23F2" w:rsidRPr="00923346" w:rsidRDefault="006B23F2" w:rsidP="00923346">
      <w:pPr>
        <w:spacing w:line="240" w:lineRule="auto"/>
        <w:ind w:firstLine="720"/>
        <w:jc w:val="both"/>
        <w:rPr>
          <w:sz w:val="18"/>
          <w:szCs w:val="18"/>
        </w:rPr>
      </w:pPr>
      <w:r w:rsidRPr="00923346">
        <w:rPr>
          <w:sz w:val="18"/>
          <w:szCs w:val="1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 </w:t>
      </w:r>
    </w:p>
    <w:p w:rsidR="006B23F2" w:rsidRPr="00923346" w:rsidRDefault="006B23F2" w:rsidP="00923346">
      <w:pPr>
        <w:spacing w:line="240" w:lineRule="auto"/>
        <w:ind w:firstLine="720"/>
        <w:jc w:val="both"/>
        <w:rPr>
          <w:sz w:val="18"/>
          <w:szCs w:val="18"/>
        </w:rPr>
      </w:pPr>
      <w:r w:rsidRPr="00923346">
        <w:rPr>
          <w:sz w:val="18"/>
          <w:szCs w:val="18"/>
        </w:rPr>
        <w:t>- доходы от использования имущества, находящегося в государственной и муниципальной собственности (по коду 0001110) при плане 0 тыс. руб. исполнено 0 тыс. руб. или 0 %.</w:t>
      </w:r>
    </w:p>
    <w:p w:rsidR="006B23F2" w:rsidRPr="00923346" w:rsidRDefault="006B23F2" w:rsidP="00923346">
      <w:pPr>
        <w:spacing w:line="240" w:lineRule="auto"/>
        <w:ind w:firstLine="720"/>
        <w:jc w:val="both"/>
        <w:rPr>
          <w:sz w:val="18"/>
          <w:szCs w:val="18"/>
        </w:rPr>
      </w:pPr>
      <w:r w:rsidRPr="00923346">
        <w:rPr>
          <w:sz w:val="18"/>
          <w:szCs w:val="18"/>
        </w:rPr>
        <w:t xml:space="preserve">- доходы от оказания платных услуг и компенсаций затрат государства (по коду 0001130) при плане 4,6 тыс.руб. исполнено 3,0  тыс.руб. или 65,2 %.  </w:t>
      </w:r>
    </w:p>
    <w:p w:rsidR="006B23F2" w:rsidRPr="00923346" w:rsidRDefault="006B23F2" w:rsidP="00923346">
      <w:pPr>
        <w:spacing w:line="240" w:lineRule="auto"/>
        <w:ind w:firstLine="720"/>
        <w:jc w:val="both"/>
        <w:rPr>
          <w:sz w:val="18"/>
          <w:szCs w:val="18"/>
        </w:rPr>
      </w:pPr>
      <w:r w:rsidRPr="00923346">
        <w:rPr>
          <w:sz w:val="18"/>
          <w:szCs w:val="18"/>
        </w:rPr>
        <w:t>- доходы, поступающие от продажи имущества, находящегося в муниципальной собственности (по коду 000114) план и факт 315,0 тыс. рублей или 100%.</w:t>
      </w:r>
    </w:p>
    <w:p w:rsidR="006B23F2" w:rsidRPr="00923346" w:rsidRDefault="006B23F2" w:rsidP="00923346">
      <w:pPr>
        <w:spacing w:line="240" w:lineRule="auto"/>
        <w:ind w:firstLine="720"/>
        <w:jc w:val="both"/>
        <w:rPr>
          <w:sz w:val="18"/>
          <w:szCs w:val="18"/>
        </w:rPr>
      </w:pPr>
    </w:p>
    <w:p w:rsidR="006B23F2" w:rsidRPr="00923346" w:rsidRDefault="006B23F2" w:rsidP="00923346">
      <w:pPr>
        <w:spacing w:line="240" w:lineRule="auto"/>
        <w:ind w:firstLine="720"/>
        <w:jc w:val="both"/>
        <w:rPr>
          <w:sz w:val="18"/>
          <w:szCs w:val="18"/>
        </w:rPr>
      </w:pPr>
      <w:r w:rsidRPr="00923346">
        <w:rPr>
          <w:sz w:val="18"/>
          <w:szCs w:val="18"/>
        </w:rPr>
        <w:t xml:space="preserve">- Поступления </w:t>
      </w:r>
      <w:r w:rsidRPr="00923346">
        <w:rPr>
          <w:i/>
          <w:sz w:val="18"/>
          <w:szCs w:val="18"/>
        </w:rPr>
        <w:t>от прочих неналоговых доходов (по коду 0001170)</w:t>
      </w:r>
      <w:r w:rsidRPr="00923346">
        <w:rPr>
          <w:sz w:val="18"/>
          <w:szCs w:val="18"/>
        </w:rPr>
        <w:t xml:space="preserve"> самообложения не поступало (отменено сходом граждан).</w:t>
      </w:r>
    </w:p>
    <w:p w:rsidR="006B23F2" w:rsidRPr="00923346" w:rsidRDefault="006B23F2" w:rsidP="00923346">
      <w:pPr>
        <w:spacing w:line="240" w:lineRule="auto"/>
        <w:jc w:val="both"/>
        <w:rPr>
          <w:sz w:val="18"/>
          <w:szCs w:val="18"/>
        </w:rPr>
      </w:pPr>
      <w:r w:rsidRPr="00923346">
        <w:rPr>
          <w:sz w:val="18"/>
          <w:szCs w:val="18"/>
        </w:rPr>
        <w:t xml:space="preserve">      Расходы муниципального образования за 2022 год формировались на основе проекта разграничений расходных полномочий между уровнями бюджетной системы. В текущем году формирование и исполнение бюджета осуществлялось в соответствии с Федеральными законами об общих принципах местного самоуправления, законодательных и исполнительных органов государственной власти (№ 131-ФЗ от 06.10.2003г., № 184-ФЗ от 16.10.1999г.).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0100</w:t>
      </w:r>
      <w:r w:rsidRPr="00923346">
        <w:rPr>
          <w:b/>
          <w:sz w:val="18"/>
          <w:szCs w:val="18"/>
        </w:rPr>
        <w:tab/>
        <w:t xml:space="preserve">Общегосударственные вопросы </w:t>
      </w:r>
      <w:r w:rsidRPr="00923346">
        <w:rPr>
          <w:sz w:val="18"/>
          <w:szCs w:val="18"/>
        </w:rPr>
        <w:t xml:space="preserve">при плане 4910899,65 руб. исполнение составило 4896071,66 руб. или  99,7%, в том числе: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0102,8800010110,121,129 </w:t>
      </w:r>
      <w:r w:rsidRPr="00923346">
        <w:rPr>
          <w:sz w:val="18"/>
          <w:szCs w:val="18"/>
        </w:rPr>
        <w:t>При плане 873487,86 руб. исполнение составило 873487,86 руб. или  100%.  По данным КБК отражены расходы на содержание главы администрации.</w:t>
      </w:r>
    </w:p>
    <w:p w:rsidR="006B23F2" w:rsidRPr="00923346" w:rsidRDefault="006B23F2" w:rsidP="00923346">
      <w:pPr>
        <w:tabs>
          <w:tab w:val="left" w:pos="1240"/>
        </w:tabs>
        <w:spacing w:line="240" w:lineRule="auto"/>
        <w:jc w:val="both"/>
        <w:rPr>
          <w:sz w:val="18"/>
          <w:szCs w:val="18"/>
        </w:rPr>
      </w:pPr>
      <w:r w:rsidRPr="00923346">
        <w:rPr>
          <w:sz w:val="18"/>
          <w:szCs w:val="18"/>
        </w:rPr>
        <w:t xml:space="preserve">            </w:t>
      </w:r>
      <w:r w:rsidRPr="00923346">
        <w:rPr>
          <w:b/>
          <w:sz w:val="18"/>
          <w:szCs w:val="18"/>
        </w:rPr>
        <w:t>0104</w:t>
      </w:r>
      <w:r w:rsidRPr="00923346">
        <w:rPr>
          <w:sz w:val="18"/>
          <w:szCs w:val="18"/>
        </w:rPr>
        <w:t>,</w:t>
      </w:r>
      <w:r w:rsidRPr="00923346">
        <w:rPr>
          <w:b/>
          <w:sz w:val="18"/>
          <w:szCs w:val="18"/>
        </w:rPr>
        <w:t xml:space="preserve">0500070190,244. </w:t>
      </w:r>
      <w:r w:rsidRPr="00923346">
        <w:rPr>
          <w:sz w:val="18"/>
          <w:szCs w:val="18"/>
        </w:rPr>
        <w:t xml:space="preserve">При плане 100,00 руб. исполнение составило 100 руб.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0104,8800014110,121,122,129</w:t>
      </w:r>
      <w:r w:rsidRPr="00923346">
        <w:rPr>
          <w:sz w:val="18"/>
          <w:szCs w:val="18"/>
        </w:rPr>
        <w:t xml:space="preserve"> При плане 2887901,87 исполнено 2887901,87 руб.. или 100%.По данным КБК отражаются расходы на содержание исполнительных органов власти. Количество муниципальных служащих 5 человек</w:t>
      </w:r>
    </w:p>
    <w:p w:rsidR="006B23F2" w:rsidRPr="00923346" w:rsidRDefault="006B23F2" w:rsidP="00923346">
      <w:pPr>
        <w:tabs>
          <w:tab w:val="left" w:pos="1240"/>
        </w:tabs>
        <w:spacing w:line="240" w:lineRule="auto"/>
        <w:ind w:firstLine="720"/>
        <w:jc w:val="both"/>
        <w:rPr>
          <w:sz w:val="18"/>
          <w:szCs w:val="18"/>
        </w:rPr>
      </w:pPr>
      <w:r w:rsidRPr="00923346">
        <w:rPr>
          <w:sz w:val="18"/>
          <w:szCs w:val="18"/>
        </w:rPr>
        <w:lastRenderedPageBreak/>
        <w:t>.</w:t>
      </w:r>
      <w:r w:rsidRPr="00923346">
        <w:rPr>
          <w:b/>
          <w:sz w:val="18"/>
          <w:szCs w:val="18"/>
        </w:rPr>
        <w:t xml:space="preserve"> 0104,0300070510,121,129</w:t>
      </w:r>
      <w:r w:rsidRPr="00923346">
        <w:rPr>
          <w:sz w:val="18"/>
          <w:szCs w:val="18"/>
        </w:rPr>
        <w:t xml:space="preserve"> При плане 116600,00 исполнено 116600,00 руб.. или 100%.По данным КБК отражаются расходы на содержание исполнительных органов власти. Количество муниципальных служащих 5 человек.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0104,8800070518,121,129 </w:t>
      </w:r>
      <w:r w:rsidRPr="00923346">
        <w:rPr>
          <w:sz w:val="18"/>
          <w:szCs w:val="18"/>
        </w:rPr>
        <w:t>План и факт 30300,00 или 100%.</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0104,8800070519,121,129 </w:t>
      </w:r>
      <w:r w:rsidRPr="00923346">
        <w:rPr>
          <w:sz w:val="18"/>
          <w:szCs w:val="18"/>
        </w:rPr>
        <w:t>План и факт 153393,00 или 100%.</w:t>
      </w:r>
    </w:p>
    <w:p w:rsidR="006B23F2" w:rsidRPr="00923346" w:rsidRDefault="006B23F2" w:rsidP="00923346">
      <w:pPr>
        <w:tabs>
          <w:tab w:val="left" w:pos="1240"/>
        </w:tabs>
        <w:spacing w:line="240" w:lineRule="auto"/>
        <w:ind w:firstLine="720"/>
        <w:jc w:val="both"/>
        <w:rPr>
          <w:sz w:val="18"/>
          <w:szCs w:val="18"/>
        </w:rPr>
      </w:pPr>
      <w:r w:rsidRPr="00923346">
        <w:rPr>
          <w:sz w:val="18"/>
          <w:szCs w:val="18"/>
        </w:rPr>
        <w:t xml:space="preserve"> </w:t>
      </w:r>
      <w:r w:rsidRPr="00923346">
        <w:rPr>
          <w:b/>
          <w:sz w:val="18"/>
          <w:szCs w:val="18"/>
        </w:rPr>
        <w:t xml:space="preserve">0104,88000014590,242,244,247,851,853 </w:t>
      </w:r>
      <w:r w:rsidRPr="00923346">
        <w:rPr>
          <w:sz w:val="18"/>
          <w:szCs w:val="18"/>
        </w:rPr>
        <w:t>При плане 317610,73 исполнено 311118,18  или 98% .</w:t>
      </w:r>
    </w:p>
    <w:p w:rsidR="006B23F2" w:rsidRPr="00923346" w:rsidRDefault="006B23F2" w:rsidP="00923346">
      <w:pPr>
        <w:tabs>
          <w:tab w:val="left" w:pos="1240"/>
        </w:tabs>
        <w:spacing w:line="240" w:lineRule="auto"/>
        <w:jc w:val="both"/>
        <w:rPr>
          <w:sz w:val="18"/>
          <w:szCs w:val="18"/>
        </w:rPr>
      </w:pPr>
      <w:r w:rsidRPr="00923346">
        <w:rPr>
          <w:sz w:val="18"/>
          <w:szCs w:val="18"/>
        </w:rPr>
        <w:t xml:space="preserve">           </w:t>
      </w:r>
      <w:r w:rsidRPr="00923346">
        <w:rPr>
          <w:b/>
          <w:sz w:val="18"/>
          <w:szCs w:val="18"/>
        </w:rPr>
        <w:t xml:space="preserve"> 0106,8800085010,540. </w:t>
      </w:r>
      <w:r w:rsidRPr="00923346">
        <w:rPr>
          <w:sz w:val="18"/>
          <w:szCs w:val="18"/>
        </w:rPr>
        <w:t>При плане 116700,00 руб. исполнение составило 116700,00 руб. 100%  .Предусмотрены расходы на ревизионную комиссию.</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0113,8800002040,242,244,853   </w:t>
      </w:r>
      <w:r w:rsidRPr="00923346">
        <w:rPr>
          <w:sz w:val="18"/>
          <w:szCs w:val="18"/>
        </w:rPr>
        <w:t>При плане 180236,19 рублей исполнено 171900,42 руб..,95,4%.</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0200  Национальная оборона </w:t>
      </w:r>
      <w:r w:rsidRPr="00923346">
        <w:rPr>
          <w:sz w:val="18"/>
          <w:szCs w:val="18"/>
        </w:rPr>
        <w:t>при плане 110000,00 рублей исполнение составило 121100,00  рублей  в том числе:</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0203,8800051180,121,129,244 </w:t>
      </w:r>
      <w:r w:rsidRPr="00923346">
        <w:rPr>
          <w:sz w:val="18"/>
          <w:szCs w:val="18"/>
        </w:rPr>
        <w:t>При плане 121100,00 рублей исполнение составило 121100,00 рублей или 100 % поступили денежные средства на возмещение расходов по первичному воинскому учету на территориях, где отсутствуют военные комиссариаты.</w:t>
      </w:r>
    </w:p>
    <w:p w:rsidR="006B23F2" w:rsidRPr="00923346" w:rsidRDefault="006B23F2" w:rsidP="00923346">
      <w:pPr>
        <w:spacing w:line="240" w:lineRule="auto"/>
        <w:ind w:firstLine="720"/>
        <w:jc w:val="both"/>
        <w:rPr>
          <w:sz w:val="18"/>
          <w:szCs w:val="18"/>
        </w:rPr>
      </w:pPr>
      <w:r w:rsidRPr="00923346">
        <w:rPr>
          <w:b/>
          <w:sz w:val="18"/>
          <w:szCs w:val="18"/>
        </w:rPr>
        <w:t xml:space="preserve">0300 Национальная безопастность и правоохранительная деятельность </w:t>
      </w:r>
      <w:r w:rsidRPr="00923346">
        <w:rPr>
          <w:sz w:val="18"/>
          <w:szCs w:val="18"/>
        </w:rPr>
        <w:t>при плане 49030,90 руб. исполнено 47530,9 руб..</w:t>
      </w:r>
    </w:p>
    <w:p w:rsidR="006B23F2" w:rsidRPr="00923346" w:rsidRDefault="006B23F2" w:rsidP="00923346">
      <w:pPr>
        <w:spacing w:line="240" w:lineRule="auto"/>
        <w:ind w:firstLine="720"/>
        <w:jc w:val="both"/>
        <w:rPr>
          <w:sz w:val="18"/>
          <w:szCs w:val="18"/>
        </w:rPr>
      </w:pPr>
      <w:r w:rsidRPr="00923346">
        <w:rPr>
          <w:b/>
          <w:sz w:val="18"/>
          <w:szCs w:val="18"/>
        </w:rPr>
        <w:t xml:space="preserve">0310,8800002050,244   </w:t>
      </w:r>
      <w:r w:rsidRPr="00923346">
        <w:rPr>
          <w:sz w:val="18"/>
          <w:szCs w:val="18"/>
        </w:rPr>
        <w:t>План и факт 17530,90 или 100%.</w:t>
      </w:r>
    </w:p>
    <w:p w:rsidR="006B23F2" w:rsidRPr="00923346" w:rsidRDefault="006B23F2" w:rsidP="00923346">
      <w:pPr>
        <w:spacing w:line="240" w:lineRule="auto"/>
        <w:ind w:firstLine="720"/>
        <w:jc w:val="both"/>
        <w:rPr>
          <w:sz w:val="18"/>
          <w:szCs w:val="18"/>
        </w:rPr>
      </w:pPr>
      <w:r w:rsidRPr="00923346">
        <w:rPr>
          <w:b/>
          <w:sz w:val="18"/>
          <w:szCs w:val="18"/>
        </w:rPr>
        <w:t xml:space="preserve">0310,8800083070,244  </w:t>
      </w:r>
      <w:r w:rsidRPr="00923346">
        <w:rPr>
          <w:sz w:val="18"/>
          <w:szCs w:val="18"/>
        </w:rPr>
        <w:t>план и факт 30000,00 рублей или 100%.</w:t>
      </w:r>
    </w:p>
    <w:p w:rsidR="006B23F2" w:rsidRPr="00923346" w:rsidRDefault="006B23F2" w:rsidP="00923346">
      <w:pPr>
        <w:tabs>
          <w:tab w:val="left" w:pos="5500"/>
        </w:tabs>
        <w:spacing w:line="240" w:lineRule="auto"/>
        <w:ind w:firstLine="720"/>
        <w:jc w:val="both"/>
        <w:rPr>
          <w:sz w:val="18"/>
          <w:szCs w:val="18"/>
        </w:rPr>
      </w:pPr>
      <w:r w:rsidRPr="00923346">
        <w:rPr>
          <w:b/>
          <w:sz w:val="18"/>
          <w:szCs w:val="18"/>
        </w:rPr>
        <w:t xml:space="preserve">0310,8900102240,244 </w:t>
      </w:r>
      <w:r w:rsidRPr="00923346">
        <w:rPr>
          <w:sz w:val="18"/>
          <w:szCs w:val="18"/>
        </w:rPr>
        <w:t>план 1500,00 факт 0.</w:t>
      </w:r>
      <w:r w:rsidRPr="00923346">
        <w:rPr>
          <w:sz w:val="18"/>
          <w:szCs w:val="18"/>
        </w:rPr>
        <w:tab/>
      </w:r>
    </w:p>
    <w:p w:rsidR="006B23F2" w:rsidRPr="00923346" w:rsidRDefault="006B23F2" w:rsidP="00923346">
      <w:pPr>
        <w:tabs>
          <w:tab w:val="left" w:pos="5500"/>
        </w:tabs>
        <w:spacing w:line="240" w:lineRule="auto"/>
        <w:ind w:firstLine="720"/>
        <w:jc w:val="both"/>
        <w:rPr>
          <w:sz w:val="18"/>
          <w:szCs w:val="18"/>
        </w:rPr>
      </w:pPr>
      <w:r w:rsidRPr="00923346">
        <w:rPr>
          <w:b/>
          <w:sz w:val="18"/>
          <w:szCs w:val="18"/>
        </w:rPr>
        <w:t xml:space="preserve">0400 Национальная экономика план </w:t>
      </w:r>
      <w:r w:rsidRPr="00923346">
        <w:rPr>
          <w:sz w:val="18"/>
          <w:szCs w:val="18"/>
        </w:rPr>
        <w:t>3168241,75 исполнено 3020190,89 рублей.</w:t>
      </w:r>
    </w:p>
    <w:p w:rsidR="006B23F2" w:rsidRPr="00923346" w:rsidRDefault="006B23F2" w:rsidP="00923346">
      <w:pPr>
        <w:tabs>
          <w:tab w:val="left" w:pos="5500"/>
        </w:tabs>
        <w:spacing w:line="240" w:lineRule="auto"/>
        <w:ind w:firstLine="720"/>
        <w:jc w:val="both"/>
        <w:rPr>
          <w:sz w:val="18"/>
          <w:szCs w:val="18"/>
        </w:rPr>
      </w:pPr>
      <w:r w:rsidRPr="00923346">
        <w:rPr>
          <w:b/>
          <w:sz w:val="18"/>
          <w:szCs w:val="18"/>
        </w:rPr>
        <w:t xml:space="preserve">0406,8800082040,244 </w:t>
      </w:r>
      <w:r w:rsidRPr="00923346">
        <w:rPr>
          <w:sz w:val="18"/>
          <w:szCs w:val="18"/>
        </w:rPr>
        <w:t>План и факт 350000,00 или 100%.</w:t>
      </w:r>
    </w:p>
    <w:p w:rsidR="006B23F2" w:rsidRPr="00923346" w:rsidRDefault="006B23F2" w:rsidP="00923346">
      <w:pPr>
        <w:spacing w:line="240" w:lineRule="auto"/>
        <w:ind w:firstLine="720"/>
        <w:jc w:val="both"/>
        <w:rPr>
          <w:sz w:val="18"/>
          <w:szCs w:val="18"/>
        </w:rPr>
      </w:pPr>
      <w:r w:rsidRPr="00923346">
        <w:rPr>
          <w:b/>
          <w:sz w:val="18"/>
          <w:szCs w:val="18"/>
        </w:rPr>
        <w:t>0409,8800070760,244.</w:t>
      </w:r>
      <w:r w:rsidRPr="00923346">
        <w:rPr>
          <w:sz w:val="18"/>
          <w:szCs w:val="18"/>
        </w:rPr>
        <w:t xml:space="preserve"> При плане 2012259,59 рублей исполнено 2012259,59 рублей 100%. Отражаются расходы на ремонт дороги.</w:t>
      </w:r>
    </w:p>
    <w:p w:rsidR="006B23F2" w:rsidRPr="00923346" w:rsidRDefault="006B23F2" w:rsidP="00923346">
      <w:pPr>
        <w:spacing w:line="240" w:lineRule="auto"/>
        <w:ind w:firstLine="720"/>
        <w:jc w:val="both"/>
        <w:rPr>
          <w:sz w:val="18"/>
          <w:szCs w:val="18"/>
        </w:rPr>
      </w:pPr>
      <w:r w:rsidRPr="00923346">
        <w:rPr>
          <w:b/>
          <w:sz w:val="18"/>
          <w:szCs w:val="18"/>
        </w:rPr>
        <w:t>0409,8800083060,244</w:t>
      </w:r>
      <w:r w:rsidRPr="00923346">
        <w:rPr>
          <w:sz w:val="18"/>
          <w:szCs w:val="18"/>
        </w:rPr>
        <w:t xml:space="preserve"> План 805982,16 исполнено 657931,30 рублей или 81,6%.</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0500 Жилищно-коммунальное хозяйство </w:t>
      </w:r>
      <w:r w:rsidRPr="00923346">
        <w:rPr>
          <w:sz w:val="18"/>
          <w:szCs w:val="18"/>
        </w:rPr>
        <w:t xml:space="preserve"> при плане 5125325,00 руб. исполнение составило 3025905,34 руб. или 59 %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0502,8800002150,242,244,831,851,852,853 </w:t>
      </w:r>
      <w:r w:rsidRPr="00923346">
        <w:rPr>
          <w:sz w:val="18"/>
          <w:szCs w:val="18"/>
        </w:rPr>
        <w:t>При плане 1113672,94 руб. исполнение составило 1061992,78 руб. или 95,3%. Здесь отражены расходы на ремонт инженерных сетей, ремонт скважин., электроэнергия за скважины.</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0502,8800070240,244 </w:t>
      </w:r>
      <w:r w:rsidRPr="00923346">
        <w:rPr>
          <w:sz w:val="18"/>
          <w:szCs w:val="18"/>
        </w:rPr>
        <w:t>План 1500000,00 исполнение 0.</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0502,8800083040,244 </w:t>
      </w:r>
      <w:r w:rsidRPr="00923346">
        <w:rPr>
          <w:sz w:val="18"/>
          <w:szCs w:val="18"/>
        </w:rPr>
        <w:t>План 300000,00 руб. исполнено 300000,00 рублей..</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0503  Благоустройство</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0503,8800002160,244,247. </w:t>
      </w:r>
      <w:r w:rsidRPr="00923346">
        <w:rPr>
          <w:sz w:val="18"/>
          <w:szCs w:val="18"/>
        </w:rPr>
        <w:t>При плане 333215,21 руб. исполнение составило 288475,85 руб. или 86,6%. Здесь отражены расходы на уличное освещение.</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0503,8800002170,242,244. </w:t>
      </w:r>
      <w:r w:rsidRPr="00923346">
        <w:rPr>
          <w:sz w:val="18"/>
          <w:szCs w:val="18"/>
        </w:rPr>
        <w:t>При плане 1335038,80 руб. исполнено 1180436,71 руб., или 88,4%. Здесь отражены расходы по содержанию автодорог</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0503,8800002180,244,853 </w:t>
      </w:r>
      <w:r w:rsidRPr="00923346">
        <w:rPr>
          <w:sz w:val="18"/>
          <w:szCs w:val="18"/>
        </w:rPr>
        <w:t xml:space="preserve">При плане 104087,91 руб. исполнено 100000,0 или 88,4%. Здесь заложены расходы по ремонту памятников, уборка территории МО. </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0503,8800070510,244  </w:t>
      </w:r>
      <w:r w:rsidRPr="00923346">
        <w:rPr>
          <w:sz w:val="18"/>
          <w:szCs w:val="18"/>
        </w:rPr>
        <w:t>При плане 95000,0 исполнено 95000,0 рублей.  Установлена детская площадка.</w:t>
      </w:r>
    </w:p>
    <w:p w:rsidR="006B23F2" w:rsidRPr="00923346" w:rsidRDefault="006B23F2" w:rsidP="00923346">
      <w:pPr>
        <w:tabs>
          <w:tab w:val="left" w:pos="1240"/>
        </w:tabs>
        <w:spacing w:line="240" w:lineRule="auto"/>
        <w:ind w:firstLine="720"/>
        <w:jc w:val="both"/>
        <w:rPr>
          <w:sz w:val="18"/>
          <w:szCs w:val="18"/>
        </w:rPr>
      </w:pPr>
      <w:r w:rsidRPr="00923346">
        <w:rPr>
          <w:b/>
          <w:sz w:val="18"/>
          <w:szCs w:val="18"/>
        </w:rPr>
        <w:t xml:space="preserve">0503,8800083060,244 </w:t>
      </w:r>
      <w:r w:rsidRPr="00923346">
        <w:rPr>
          <w:sz w:val="18"/>
          <w:szCs w:val="18"/>
        </w:rPr>
        <w:t>План 344310,14 исполнение 0,</w:t>
      </w:r>
    </w:p>
    <w:p w:rsidR="006B23F2" w:rsidRPr="00923346" w:rsidRDefault="006B23F2" w:rsidP="00923346">
      <w:pPr>
        <w:spacing w:line="240" w:lineRule="auto"/>
        <w:ind w:firstLine="720"/>
        <w:jc w:val="both"/>
        <w:rPr>
          <w:sz w:val="18"/>
          <w:szCs w:val="18"/>
        </w:rPr>
      </w:pPr>
      <w:r w:rsidRPr="00923346">
        <w:rPr>
          <w:b/>
          <w:sz w:val="18"/>
          <w:szCs w:val="18"/>
        </w:rPr>
        <w:t xml:space="preserve">0800 Культура </w:t>
      </w:r>
      <w:r w:rsidRPr="00923346">
        <w:rPr>
          <w:sz w:val="18"/>
          <w:szCs w:val="18"/>
        </w:rPr>
        <w:t xml:space="preserve">при плане 7260769,36 руб. исполнение составило 6912484,79 руб. или 95,2  %. </w:t>
      </w:r>
    </w:p>
    <w:p w:rsidR="006B23F2" w:rsidRPr="00923346" w:rsidRDefault="006B23F2" w:rsidP="00923346">
      <w:pPr>
        <w:spacing w:line="240" w:lineRule="auto"/>
        <w:ind w:firstLine="720"/>
        <w:jc w:val="both"/>
        <w:rPr>
          <w:sz w:val="18"/>
          <w:szCs w:val="18"/>
        </w:rPr>
      </w:pPr>
      <w:r w:rsidRPr="00923346">
        <w:rPr>
          <w:b/>
          <w:sz w:val="18"/>
          <w:szCs w:val="18"/>
        </w:rPr>
        <w:t xml:space="preserve">0801,0810000880,111,112,119,242,244,851,853. </w:t>
      </w:r>
      <w:r w:rsidRPr="00923346">
        <w:rPr>
          <w:sz w:val="18"/>
          <w:szCs w:val="18"/>
        </w:rPr>
        <w:t xml:space="preserve">При плане 1848669,36 руб. исполнение составило 1500384,79 тыс.руб.,81,2%. Здесь отражены расходы содержание работников культуры и домов культуры. </w:t>
      </w:r>
    </w:p>
    <w:p w:rsidR="006B23F2" w:rsidRPr="00923346" w:rsidRDefault="006B23F2" w:rsidP="00923346">
      <w:pPr>
        <w:spacing w:line="240" w:lineRule="auto"/>
        <w:ind w:firstLine="720"/>
        <w:jc w:val="both"/>
        <w:rPr>
          <w:sz w:val="18"/>
          <w:szCs w:val="18"/>
        </w:rPr>
      </w:pPr>
      <w:r w:rsidRPr="00923346">
        <w:rPr>
          <w:b/>
          <w:sz w:val="18"/>
          <w:szCs w:val="18"/>
        </w:rPr>
        <w:t xml:space="preserve">0801,0810070510,111,119  </w:t>
      </w:r>
      <w:r w:rsidRPr="00923346">
        <w:rPr>
          <w:sz w:val="18"/>
          <w:szCs w:val="18"/>
        </w:rPr>
        <w:t>Субсидия «По Указам Президента» КДО  план 5276100,00 исполнено 5276100,00 руб.</w:t>
      </w:r>
    </w:p>
    <w:p w:rsidR="006B23F2" w:rsidRPr="00923346" w:rsidRDefault="006B23F2" w:rsidP="00923346">
      <w:pPr>
        <w:spacing w:line="240" w:lineRule="auto"/>
        <w:ind w:firstLine="720"/>
        <w:jc w:val="both"/>
        <w:rPr>
          <w:sz w:val="18"/>
          <w:szCs w:val="18"/>
        </w:rPr>
      </w:pPr>
      <w:r w:rsidRPr="00923346">
        <w:rPr>
          <w:b/>
          <w:sz w:val="18"/>
          <w:szCs w:val="18"/>
        </w:rPr>
        <w:t xml:space="preserve">0801,0810070510,244 </w:t>
      </w:r>
      <w:r w:rsidRPr="00923346">
        <w:rPr>
          <w:sz w:val="18"/>
          <w:szCs w:val="18"/>
        </w:rPr>
        <w:t>План и факт 136000,00 рублей или 100%.</w:t>
      </w:r>
    </w:p>
    <w:p w:rsidR="006B23F2" w:rsidRPr="00923346" w:rsidRDefault="006B23F2" w:rsidP="00923346">
      <w:pPr>
        <w:spacing w:line="240" w:lineRule="auto"/>
        <w:ind w:firstLine="720"/>
        <w:jc w:val="both"/>
        <w:rPr>
          <w:sz w:val="18"/>
          <w:szCs w:val="18"/>
        </w:rPr>
      </w:pPr>
      <w:r w:rsidRPr="00923346">
        <w:rPr>
          <w:b/>
          <w:sz w:val="18"/>
          <w:szCs w:val="18"/>
        </w:rPr>
        <w:t>1001,8800002100,312.</w:t>
      </w:r>
      <w:r w:rsidRPr="00923346">
        <w:rPr>
          <w:sz w:val="18"/>
          <w:szCs w:val="18"/>
        </w:rPr>
        <w:t xml:space="preserve"> При плане 223528,12 руб. исполнено 223528,12 руб. Выплаты к пенсии муниципальным служащим.</w:t>
      </w:r>
    </w:p>
    <w:p w:rsidR="006B23F2" w:rsidRPr="00923346" w:rsidRDefault="006B23F2" w:rsidP="00923346">
      <w:pPr>
        <w:spacing w:line="240" w:lineRule="auto"/>
        <w:ind w:firstLine="720"/>
        <w:jc w:val="both"/>
        <w:rPr>
          <w:sz w:val="18"/>
          <w:szCs w:val="18"/>
          <w:u w:val="single"/>
        </w:rPr>
      </w:pPr>
    </w:p>
    <w:p w:rsidR="006B23F2" w:rsidRPr="00923346" w:rsidRDefault="006B23F2" w:rsidP="00923346">
      <w:pPr>
        <w:spacing w:line="240" w:lineRule="auto"/>
        <w:jc w:val="center"/>
        <w:rPr>
          <w:b/>
          <w:sz w:val="18"/>
          <w:szCs w:val="18"/>
        </w:rPr>
      </w:pPr>
      <w:r w:rsidRPr="00923346">
        <w:rPr>
          <w:b/>
          <w:sz w:val="18"/>
          <w:szCs w:val="18"/>
        </w:rPr>
        <w:t>СОВЕТ ДЕПУТАТОВ КАЙЛИНСКОГО СЕЛЬСОВЕТА</w:t>
      </w:r>
      <w:r w:rsidRPr="00923346">
        <w:rPr>
          <w:b/>
          <w:sz w:val="18"/>
          <w:szCs w:val="18"/>
        </w:rPr>
        <w:br/>
        <w:t>МОШКОВСКОГО РАЙОНА НОВОСИБИРСКОЙ ОБЛАСТИ</w:t>
      </w:r>
    </w:p>
    <w:p w:rsidR="006B23F2" w:rsidRPr="00923346" w:rsidRDefault="006B23F2" w:rsidP="00923346">
      <w:pPr>
        <w:spacing w:line="240" w:lineRule="auto"/>
        <w:jc w:val="center"/>
        <w:rPr>
          <w:b/>
          <w:sz w:val="18"/>
          <w:szCs w:val="18"/>
        </w:rPr>
      </w:pPr>
      <w:r w:rsidRPr="00923346">
        <w:rPr>
          <w:sz w:val="18"/>
          <w:szCs w:val="18"/>
        </w:rPr>
        <w:t>Шестого созыва</w:t>
      </w:r>
    </w:p>
    <w:p w:rsidR="006B23F2" w:rsidRPr="00923346" w:rsidRDefault="006B23F2" w:rsidP="00923346">
      <w:pPr>
        <w:spacing w:line="240" w:lineRule="auto"/>
        <w:jc w:val="center"/>
        <w:rPr>
          <w:b/>
          <w:sz w:val="18"/>
          <w:szCs w:val="18"/>
        </w:rPr>
      </w:pPr>
      <w:r w:rsidRPr="00923346">
        <w:rPr>
          <w:b/>
          <w:sz w:val="18"/>
          <w:szCs w:val="18"/>
        </w:rPr>
        <w:t>РЕШЕНИЕ № 164</w:t>
      </w:r>
    </w:p>
    <w:p w:rsidR="006B23F2" w:rsidRPr="00923346" w:rsidRDefault="006B23F2" w:rsidP="00923346">
      <w:pPr>
        <w:spacing w:line="240" w:lineRule="auto"/>
        <w:jc w:val="center"/>
        <w:rPr>
          <w:b/>
          <w:sz w:val="18"/>
          <w:szCs w:val="18"/>
        </w:rPr>
      </w:pPr>
    </w:p>
    <w:p w:rsidR="006B23F2" w:rsidRPr="00923346" w:rsidRDefault="006B23F2" w:rsidP="00923346">
      <w:pPr>
        <w:spacing w:line="240" w:lineRule="auto"/>
        <w:jc w:val="center"/>
        <w:rPr>
          <w:sz w:val="18"/>
          <w:szCs w:val="18"/>
        </w:rPr>
      </w:pPr>
      <w:r w:rsidRPr="00923346">
        <w:rPr>
          <w:sz w:val="18"/>
          <w:szCs w:val="18"/>
        </w:rPr>
        <w:t xml:space="preserve">Двадцать третья сессия </w:t>
      </w:r>
    </w:p>
    <w:p w:rsidR="006B23F2" w:rsidRPr="00923346" w:rsidRDefault="006B23F2" w:rsidP="00923346">
      <w:pPr>
        <w:spacing w:line="240" w:lineRule="auto"/>
        <w:jc w:val="center"/>
        <w:rPr>
          <w:sz w:val="18"/>
          <w:szCs w:val="18"/>
        </w:rPr>
      </w:pPr>
      <w:r w:rsidRPr="00923346">
        <w:rPr>
          <w:sz w:val="18"/>
          <w:szCs w:val="18"/>
        </w:rPr>
        <w:t>От 01.06.2023 г.</w:t>
      </w:r>
    </w:p>
    <w:p w:rsidR="006B23F2" w:rsidRPr="00923346" w:rsidRDefault="006B23F2" w:rsidP="00923346">
      <w:pPr>
        <w:spacing w:line="240" w:lineRule="auto"/>
        <w:jc w:val="center"/>
        <w:rPr>
          <w:sz w:val="18"/>
          <w:szCs w:val="18"/>
        </w:rPr>
      </w:pPr>
      <w:r w:rsidRPr="00923346">
        <w:rPr>
          <w:sz w:val="18"/>
          <w:szCs w:val="18"/>
        </w:rPr>
        <w:t>с.Кайлы</w:t>
      </w:r>
    </w:p>
    <w:p w:rsidR="006B23F2" w:rsidRPr="00923346" w:rsidRDefault="006B23F2" w:rsidP="00923346">
      <w:pPr>
        <w:spacing w:line="240" w:lineRule="auto"/>
        <w:jc w:val="center"/>
        <w:rPr>
          <w:sz w:val="18"/>
          <w:szCs w:val="18"/>
        </w:rPr>
      </w:pPr>
    </w:p>
    <w:p w:rsidR="006B23F2" w:rsidRPr="00923346" w:rsidRDefault="006B23F2" w:rsidP="00923346">
      <w:pPr>
        <w:spacing w:line="240" w:lineRule="auto"/>
        <w:jc w:val="center"/>
        <w:rPr>
          <w:b/>
          <w:sz w:val="18"/>
          <w:szCs w:val="18"/>
        </w:rPr>
      </w:pPr>
      <w:r w:rsidRPr="00923346">
        <w:rPr>
          <w:b/>
          <w:sz w:val="18"/>
          <w:szCs w:val="18"/>
        </w:rPr>
        <w:t>О внесении изменений в решение № 140 от 27.12.2022 года двадцатой сессии шестого созыва  «О бюджете Кайлинского сельсовета Мошковского района Новосибирской области на 2023 год и плановый период 2024 и 2025 годов»</w:t>
      </w:r>
    </w:p>
    <w:p w:rsidR="006B23F2" w:rsidRPr="00923346" w:rsidRDefault="006B23F2" w:rsidP="00923346">
      <w:pPr>
        <w:spacing w:line="240" w:lineRule="auto"/>
        <w:rPr>
          <w:sz w:val="18"/>
          <w:szCs w:val="18"/>
        </w:rPr>
      </w:pPr>
    </w:p>
    <w:p w:rsidR="006B23F2" w:rsidRPr="00923346" w:rsidRDefault="006B23F2" w:rsidP="00923346">
      <w:pPr>
        <w:pStyle w:val="ConsNormal0"/>
        <w:ind w:right="0" w:firstLine="0"/>
        <w:jc w:val="both"/>
        <w:rPr>
          <w:rFonts w:ascii="Times New Roman" w:hAnsi="Times New Roman" w:cs="Times New Roman"/>
          <w:sz w:val="18"/>
          <w:szCs w:val="18"/>
        </w:rPr>
      </w:pPr>
      <w:r w:rsidRPr="00923346">
        <w:rPr>
          <w:rFonts w:ascii="Times New Roman" w:hAnsi="Times New Roman" w:cs="Times New Roman"/>
          <w:sz w:val="18"/>
          <w:szCs w:val="18"/>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923346">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классификации Российской Федерации» Положением "О бюджетном процессе в Кайлинском сельсовете”, Совет депутатов   Кайлинского сельсовета</w:t>
      </w:r>
    </w:p>
    <w:p w:rsidR="006B23F2" w:rsidRPr="00923346" w:rsidRDefault="006B23F2" w:rsidP="00923346">
      <w:pPr>
        <w:pStyle w:val="ConsNormal0"/>
        <w:ind w:right="0" w:firstLine="0"/>
        <w:rPr>
          <w:rFonts w:ascii="Times New Roman" w:hAnsi="Times New Roman" w:cs="Times New Roman"/>
          <w:sz w:val="18"/>
          <w:szCs w:val="18"/>
        </w:rPr>
      </w:pPr>
      <w:r w:rsidRPr="00923346">
        <w:rPr>
          <w:rFonts w:ascii="Times New Roman" w:hAnsi="Times New Roman" w:cs="Times New Roman"/>
          <w:sz w:val="18"/>
          <w:szCs w:val="18"/>
        </w:rPr>
        <w:t xml:space="preserve">                РЕШИЛ:</w:t>
      </w:r>
    </w:p>
    <w:p w:rsidR="006B23F2" w:rsidRPr="00923346" w:rsidRDefault="006B23F2" w:rsidP="00923346">
      <w:pPr>
        <w:pStyle w:val="ConsNormal0"/>
        <w:numPr>
          <w:ilvl w:val="0"/>
          <w:numId w:val="32"/>
        </w:numPr>
        <w:tabs>
          <w:tab w:val="clear" w:pos="1440"/>
          <w:tab w:val="num" w:pos="709"/>
        </w:tabs>
        <w:ind w:left="567" w:right="0"/>
        <w:jc w:val="both"/>
        <w:rPr>
          <w:rFonts w:ascii="Times New Roman" w:hAnsi="Times New Roman" w:cs="Times New Roman"/>
          <w:sz w:val="18"/>
          <w:szCs w:val="18"/>
        </w:rPr>
      </w:pPr>
      <w:r w:rsidRPr="00923346">
        <w:rPr>
          <w:rFonts w:ascii="Times New Roman" w:hAnsi="Times New Roman" w:cs="Times New Roman"/>
          <w:sz w:val="18"/>
          <w:szCs w:val="18"/>
        </w:rPr>
        <w:t>Внести в решение №140 от 27.12.2022 г. двадцатой сессии шестого созыва «О бюджете Кайлинского сельсовета Мошковского района Новосибирской области на 2023 год и на плановый период 2024-2025 г.» следующие изменения:</w:t>
      </w:r>
    </w:p>
    <w:p w:rsidR="006B23F2" w:rsidRPr="00923346" w:rsidRDefault="006B23F2" w:rsidP="00923346">
      <w:pPr>
        <w:pStyle w:val="ConsNormal0"/>
        <w:numPr>
          <w:ilvl w:val="0"/>
          <w:numId w:val="34"/>
        </w:numPr>
        <w:tabs>
          <w:tab w:val="num" w:pos="709"/>
        </w:tabs>
        <w:ind w:left="567" w:right="0"/>
        <w:jc w:val="both"/>
        <w:rPr>
          <w:rFonts w:ascii="Times New Roman" w:hAnsi="Times New Roman" w:cs="Times New Roman"/>
          <w:sz w:val="18"/>
          <w:szCs w:val="18"/>
        </w:rPr>
      </w:pPr>
      <w:r w:rsidRPr="00923346">
        <w:rPr>
          <w:rFonts w:ascii="Times New Roman" w:hAnsi="Times New Roman" w:cs="Times New Roman"/>
          <w:sz w:val="18"/>
          <w:szCs w:val="18"/>
        </w:rPr>
        <w:t>в пункте 1 части 1 статьи 1: цифры «17849515,20» заменить цифрами «15930990,20»</w:t>
      </w:r>
    </w:p>
    <w:p w:rsidR="006B23F2" w:rsidRPr="00923346" w:rsidRDefault="006B23F2" w:rsidP="00923346">
      <w:pPr>
        <w:pStyle w:val="ConsNormal0"/>
        <w:numPr>
          <w:ilvl w:val="0"/>
          <w:numId w:val="32"/>
        </w:numPr>
        <w:tabs>
          <w:tab w:val="clear" w:pos="1440"/>
          <w:tab w:val="num" w:pos="709"/>
        </w:tabs>
        <w:ind w:left="567" w:right="0"/>
        <w:jc w:val="both"/>
        <w:rPr>
          <w:rFonts w:ascii="Times New Roman" w:hAnsi="Times New Roman" w:cs="Times New Roman"/>
          <w:sz w:val="18"/>
          <w:szCs w:val="18"/>
        </w:rPr>
      </w:pPr>
      <w:r w:rsidRPr="00923346">
        <w:rPr>
          <w:rFonts w:ascii="Times New Roman" w:hAnsi="Times New Roman" w:cs="Times New Roman"/>
          <w:sz w:val="18"/>
          <w:szCs w:val="18"/>
        </w:rPr>
        <w:t>в пункте 2 статьи 1 цифры «17979400,20» заменить цифрами «16060875,20»</w:t>
      </w:r>
    </w:p>
    <w:p w:rsidR="006B23F2" w:rsidRPr="00923346" w:rsidRDefault="006B23F2" w:rsidP="00923346">
      <w:pPr>
        <w:numPr>
          <w:ilvl w:val="0"/>
          <w:numId w:val="32"/>
        </w:numPr>
        <w:tabs>
          <w:tab w:val="clear" w:pos="1440"/>
          <w:tab w:val="num" w:pos="709"/>
        </w:tabs>
        <w:spacing w:line="240" w:lineRule="auto"/>
        <w:ind w:left="567"/>
        <w:jc w:val="both"/>
        <w:rPr>
          <w:sz w:val="18"/>
          <w:szCs w:val="18"/>
        </w:rPr>
      </w:pPr>
      <w:r w:rsidRPr="00923346">
        <w:rPr>
          <w:sz w:val="18"/>
          <w:szCs w:val="18"/>
        </w:rPr>
        <w:t>Направить настоящее решение Главе Кайлинского сельсовета для подписания.</w:t>
      </w:r>
    </w:p>
    <w:p w:rsidR="006B23F2" w:rsidRPr="00923346" w:rsidRDefault="006B23F2" w:rsidP="00923346">
      <w:pPr>
        <w:numPr>
          <w:ilvl w:val="0"/>
          <w:numId w:val="32"/>
        </w:numPr>
        <w:tabs>
          <w:tab w:val="clear" w:pos="1440"/>
          <w:tab w:val="num" w:pos="709"/>
        </w:tabs>
        <w:spacing w:line="240" w:lineRule="auto"/>
        <w:ind w:left="567"/>
        <w:jc w:val="both"/>
        <w:rPr>
          <w:color w:val="000000"/>
          <w:sz w:val="18"/>
          <w:szCs w:val="18"/>
        </w:rPr>
      </w:pPr>
      <w:r w:rsidRPr="00923346">
        <w:rPr>
          <w:color w:val="000000"/>
          <w:sz w:val="18"/>
          <w:szCs w:val="18"/>
        </w:rPr>
        <w:t>Опубликовать настоящее решение в периодическом печатном издании «Вестник Кайлинского сельсовета» сельского поселения Кайлинского сельсовета Мошковского муниципального района Новосибирской области</w:t>
      </w:r>
      <w:r w:rsidRPr="00923346">
        <w:rPr>
          <w:i/>
          <w:color w:val="000000"/>
          <w:sz w:val="18"/>
          <w:szCs w:val="18"/>
        </w:rPr>
        <w:t xml:space="preserve"> </w:t>
      </w:r>
      <w:r w:rsidRPr="00923346">
        <w:rPr>
          <w:color w:val="000000"/>
          <w:sz w:val="18"/>
          <w:szCs w:val="18"/>
        </w:rPr>
        <w:t>и разместить на официальном сайте сельского поселения Кайлинского сельсовета Мошковского муниципального района Новосибирской области.</w:t>
      </w:r>
    </w:p>
    <w:p w:rsidR="006B23F2" w:rsidRPr="00923346" w:rsidRDefault="006B23F2" w:rsidP="00923346">
      <w:pPr>
        <w:numPr>
          <w:ilvl w:val="0"/>
          <w:numId w:val="32"/>
        </w:numPr>
        <w:tabs>
          <w:tab w:val="clear" w:pos="1440"/>
          <w:tab w:val="num" w:pos="709"/>
        </w:tabs>
        <w:spacing w:line="240" w:lineRule="auto"/>
        <w:ind w:left="567"/>
        <w:jc w:val="both"/>
        <w:rPr>
          <w:color w:val="000000"/>
          <w:sz w:val="18"/>
          <w:szCs w:val="18"/>
        </w:rPr>
      </w:pPr>
      <w:r w:rsidRPr="00923346">
        <w:rPr>
          <w:color w:val="000000"/>
          <w:sz w:val="18"/>
          <w:szCs w:val="18"/>
        </w:rPr>
        <w:lastRenderedPageBreak/>
        <w:t> Настоящее решение вступает в силу со дня его опубликования.</w:t>
      </w:r>
    </w:p>
    <w:p w:rsidR="006B23F2" w:rsidRPr="00923346" w:rsidRDefault="006B23F2" w:rsidP="00923346">
      <w:pPr>
        <w:spacing w:line="240" w:lineRule="auto"/>
        <w:jc w:val="both"/>
        <w:rPr>
          <w:sz w:val="18"/>
          <w:szCs w:val="18"/>
        </w:rPr>
      </w:pPr>
    </w:p>
    <w:p w:rsidR="006B23F2" w:rsidRPr="00923346" w:rsidRDefault="006B23F2" w:rsidP="00923346">
      <w:pPr>
        <w:spacing w:line="240" w:lineRule="auto"/>
        <w:jc w:val="both"/>
        <w:rPr>
          <w:sz w:val="18"/>
          <w:szCs w:val="18"/>
        </w:rPr>
      </w:pPr>
      <w:r w:rsidRPr="00923346">
        <w:rPr>
          <w:sz w:val="18"/>
          <w:szCs w:val="18"/>
        </w:rPr>
        <w:t xml:space="preserve">Глава Кайлинского сельсовета  </w:t>
      </w:r>
    </w:p>
    <w:p w:rsidR="006B23F2" w:rsidRPr="00923346" w:rsidRDefault="006B23F2" w:rsidP="00923346">
      <w:pPr>
        <w:spacing w:line="240" w:lineRule="auto"/>
        <w:jc w:val="both"/>
        <w:rPr>
          <w:sz w:val="18"/>
          <w:szCs w:val="18"/>
        </w:rPr>
      </w:pPr>
      <w:r w:rsidRPr="00923346">
        <w:rPr>
          <w:sz w:val="18"/>
          <w:szCs w:val="18"/>
        </w:rPr>
        <w:t>Мошковского района Новосибирской области                                 Чернов П.В.</w:t>
      </w:r>
    </w:p>
    <w:p w:rsidR="006B23F2" w:rsidRPr="00923346" w:rsidRDefault="006B23F2" w:rsidP="00923346">
      <w:pPr>
        <w:spacing w:line="240" w:lineRule="auto"/>
        <w:jc w:val="both"/>
        <w:rPr>
          <w:sz w:val="18"/>
          <w:szCs w:val="18"/>
        </w:rPr>
      </w:pPr>
      <w:r w:rsidRPr="00923346">
        <w:rPr>
          <w:sz w:val="18"/>
          <w:szCs w:val="18"/>
        </w:rPr>
        <w:t xml:space="preserve">                                                          </w:t>
      </w:r>
    </w:p>
    <w:p w:rsidR="006B23F2" w:rsidRPr="00923346" w:rsidRDefault="006B23F2" w:rsidP="00923346">
      <w:pPr>
        <w:spacing w:line="240" w:lineRule="auto"/>
        <w:jc w:val="both"/>
        <w:rPr>
          <w:sz w:val="18"/>
          <w:szCs w:val="18"/>
        </w:rPr>
      </w:pPr>
      <w:r w:rsidRPr="00923346">
        <w:rPr>
          <w:sz w:val="18"/>
          <w:szCs w:val="18"/>
        </w:rPr>
        <w:t xml:space="preserve">Председатель Совета депутатов Кайлинского сельсовета  </w:t>
      </w:r>
    </w:p>
    <w:p w:rsidR="006B23F2" w:rsidRPr="00923346" w:rsidRDefault="006B23F2" w:rsidP="00923346">
      <w:pPr>
        <w:spacing w:line="240" w:lineRule="auto"/>
        <w:jc w:val="both"/>
        <w:rPr>
          <w:sz w:val="18"/>
          <w:szCs w:val="18"/>
        </w:rPr>
      </w:pPr>
      <w:r w:rsidRPr="00923346">
        <w:rPr>
          <w:sz w:val="18"/>
          <w:szCs w:val="18"/>
        </w:rPr>
        <w:t>Мошковского района Новосибирской области                                 Крупко Н.Д.</w:t>
      </w:r>
    </w:p>
    <w:p w:rsidR="006B23F2" w:rsidRPr="00923346" w:rsidRDefault="006B23F2" w:rsidP="00923346">
      <w:pPr>
        <w:spacing w:line="240" w:lineRule="auto"/>
        <w:rPr>
          <w:sz w:val="18"/>
          <w:szCs w:val="18"/>
        </w:rPr>
      </w:pPr>
      <w:r w:rsidRPr="00923346">
        <w:rPr>
          <w:sz w:val="18"/>
          <w:szCs w:val="18"/>
        </w:rPr>
        <w:t xml:space="preserve">                                                                            </w:t>
      </w:r>
    </w:p>
    <w:p w:rsidR="006B23F2" w:rsidRPr="00923346" w:rsidRDefault="006B23F2" w:rsidP="00D243CB">
      <w:pPr>
        <w:spacing w:line="240" w:lineRule="auto"/>
        <w:jc w:val="right"/>
        <w:rPr>
          <w:sz w:val="18"/>
          <w:szCs w:val="18"/>
        </w:rPr>
      </w:pPr>
      <w:r w:rsidRPr="00923346">
        <w:rPr>
          <w:sz w:val="18"/>
          <w:szCs w:val="18"/>
        </w:rPr>
        <w:t xml:space="preserve">                                                                             Приложение к решению №164</w:t>
      </w:r>
    </w:p>
    <w:p w:rsidR="006B23F2" w:rsidRPr="00923346" w:rsidRDefault="006B23F2" w:rsidP="00D243CB">
      <w:pPr>
        <w:spacing w:line="240" w:lineRule="auto"/>
        <w:jc w:val="right"/>
        <w:rPr>
          <w:sz w:val="18"/>
          <w:szCs w:val="18"/>
        </w:rPr>
      </w:pPr>
      <w:r w:rsidRPr="00923346">
        <w:rPr>
          <w:sz w:val="18"/>
          <w:szCs w:val="18"/>
        </w:rPr>
        <w:t xml:space="preserve">                                                                             Двадцать третьей сессии      </w:t>
      </w:r>
    </w:p>
    <w:p w:rsidR="006B23F2" w:rsidRPr="00923346" w:rsidRDefault="006B23F2" w:rsidP="00D243CB">
      <w:pPr>
        <w:tabs>
          <w:tab w:val="left" w:pos="5420"/>
        </w:tabs>
        <w:spacing w:line="240" w:lineRule="auto"/>
        <w:jc w:val="right"/>
        <w:rPr>
          <w:sz w:val="18"/>
          <w:szCs w:val="18"/>
        </w:rPr>
      </w:pPr>
      <w:r w:rsidRPr="00923346">
        <w:rPr>
          <w:sz w:val="18"/>
          <w:szCs w:val="18"/>
        </w:rPr>
        <w:t xml:space="preserve">                                                                             Шестого созыва</w:t>
      </w:r>
    </w:p>
    <w:p w:rsidR="006B23F2" w:rsidRPr="00923346" w:rsidRDefault="006B23F2" w:rsidP="00D243CB">
      <w:pPr>
        <w:tabs>
          <w:tab w:val="left" w:pos="5420"/>
        </w:tabs>
        <w:spacing w:line="240" w:lineRule="auto"/>
        <w:jc w:val="right"/>
        <w:rPr>
          <w:sz w:val="18"/>
          <w:szCs w:val="18"/>
        </w:rPr>
      </w:pPr>
    </w:p>
    <w:p w:rsidR="006B23F2" w:rsidRPr="00923346" w:rsidRDefault="006B23F2" w:rsidP="00D243CB">
      <w:pPr>
        <w:spacing w:line="240" w:lineRule="auto"/>
        <w:jc w:val="right"/>
        <w:rPr>
          <w:sz w:val="18"/>
          <w:szCs w:val="18"/>
        </w:rPr>
      </w:pPr>
      <w:r w:rsidRPr="00923346">
        <w:rPr>
          <w:sz w:val="18"/>
          <w:szCs w:val="18"/>
        </w:rPr>
        <w:t xml:space="preserve">                                                                             от 01.06.2023г.</w:t>
      </w:r>
    </w:p>
    <w:p w:rsidR="006B23F2" w:rsidRPr="00923346" w:rsidRDefault="006B23F2" w:rsidP="00923346">
      <w:pPr>
        <w:spacing w:line="240" w:lineRule="auto"/>
        <w:rPr>
          <w:sz w:val="18"/>
          <w:szCs w:val="18"/>
        </w:rPr>
      </w:pPr>
    </w:p>
    <w:p w:rsidR="006B23F2" w:rsidRPr="00923346" w:rsidRDefault="006B23F2" w:rsidP="00923346">
      <w:pPr>
        <w:numPr>
          <w:ilvl w:val="0"/>
          <w:numId w:val="33"/>
        </w:numPr>
        <w:spacing w:line="240" w:lineRule="auto"/>
        <w:rPr>
          <w:sz w:val="18"/>
          <w:szCs w:val="18"/>
        </w:rPr>
      </w:pPr>
      <w:r w:rsidRPr="00923346">
        <w:rPr>
          <w:sz w:val="18"/>
          <w:szCs w:val="18"/>
        </w:rPr>
        <w:t>Пункт 1 статьи 1 изложить в следующей редакции:</w:t>
      </w:r>
    </w:p>
    <w:p w:rsidR="006B23F2" w:rsidRPr="00923346" w:rsidRDefault="006B23F2" w:rsidP="00923346">
      <w:pPr>
        <w:spacing w:line="240" w:lineRule="auto"/>
        <w:ind w:left="720"/>
        <w:rPr>
          <w:sz w:val="18"/>
          <w:szCs w:val="18"/>
        </w:rPr>
      </w:pPr>
      <w:r w:rsidRPr="00923346">
        <w:rPr>
          <w:sz w:val="18"/>
          <w:szCs w:val="18"/>
        </w:rPr>
        <w:t>«Утвердить основные характеристики бюджета Кайлинского сельсовета на 2023 год:</w:t>
      </w:r>
    </w:p>
    <w:p w:rsidR="006B23F2" w:rsidRPr="00923346" w:rsidRDefault="006B23F2" w:rsidP="00923346">
      <w:pPr>
        <w:numPr>
          <w:ilvl w:val="1"/>
          <w:numId w:val="33"/>
        </w:numPr>
        <w:spacing w:line="240" w:lineRule="auto"/>
        <w:rPr>
          <w:sz w:val="18"/>
          <w:szCs w:val="18"/>
        </w:rPr>
      </w:pPr>
      <w:r w:rsidRPr="00923346">
        <w:rPr>
          <w:sz w:val="18"/>
          <w:szCs w:val="18"/>
        </w:rPr>
        <w:t>утвердить общий объем доходов бюджета Кайлинского сельсовета в сумме 15930990,20 руб., в том числе общий объем межбюджетных трансфертов от других бюджетов системы Российской Федерации в сумме 13194690,20 рублей;</w:t>
      </w:r>
    </w:p>
    <w:p w:rsidR="006B23F2" w:rsidRPr="00923346" w:rsidRDefault="006B23F2" w:rsidP="00923346">
      <w:pPr>
        <w:numPr>
          <w:ilvl w:val="1"/>
          <w:numId w:val="33"/>
        </w:numPr>
        <w:spacing w:line="240" w:lineRule="auto"/>
        <w:rPr>
          <w:sz w:val="18"/>
          <w:szCs w:val="18"/>
        </w:rPr>
      </w:pPr>
      <w:r w:rsidRPr="00923346">
        <w:rPr>
          <w:sz w:val="18"/>
          <w:szCs w:val="18"/>
        </w:rPr>
        <w:t>Общий объем расходов бюджета Кайлинского сельсовета в сумме 16060875,20 рублей.</w:t>
      </w:r>
    </w:p>
    <w:p w:rsidR="006B23F2" w:rsidRPr="00923346" w:rsidRDefault="006B23F2" w:rsidP="00923346">
      <w:pPr>
        <w:numPr>
          <w:ilvl w:val="1"/>
          <w:numId w:val="33"/>
        </w:numPr>
        <w:spacing w:line="240" w:lineRule="auto"/>
        <w:rPr>
          <w:sz w:val="18"/>
          <w:szCs w:val="18"/>
        </w:rPr>
      </w:pPr>
      <w:r w:rsidRPr="00923346">
        <w:rPr>
          <w:sz w:val="18"/>
          <w:szCs w:val="18"/>
        </w:rPr>
        <w:t>дефицит бюджета администрации Кайлинского сельсовета в сумме 129885,0 рублей.»</w:t>
      </w:r>
    </w:p>
    <w:p w:rsidR="006B23F2" w:rsidRPr="00923346" w:rsidRDefault="006B23F2" w:rsidP="00923346">
      <w:pPr>
        <w:spacing w:line="240" w:lineRule="auto"/>
        <w:rPr>
          <w:sz w:val="18"/>
          <w:szCs w:val="18"/>
        </w:rPr>
      </w:pPr>
    </w:p>
    <w:p w:rsidR="006B23F2" w:rsidRPr="00923346" w:rsidRDefault="006B23F2" w:rsidP="00923346">
      <w:pPr>
        <w:pStyle w:val="1"/>
        <w:spacing w:before="0" w:line="240" w:lineRule="auto"/>
        <w:jc w:val="center"/>
        <w:rPr>
          <w:rFonts w:ascii="Times New Roman" w:hAnsi="Times New Roman" w:cs="Times New Roman"/>
          <w:b/>
          <w:bCs/>
          <w:color w:val="auto"/>
          <w:sz w:val="18"/>
          <w:szCs w:val="18"/>
        </w:rPr>
      </w:pPr>
      <w:r w:rsidRPr="00923346">
        <w:rPr>
          <w:rFonts w:ascii="Times New Roman" w:hAnsi="Times New Roman" w:cs="Times New Roman"/>
          <w:b/>
          <w:bCs/>
          <w:color w:val="auto"/>
          <w:sz w:val="18"/>
          <w:szCs w:val="18"/>
        </w:rPr>
        <w:t>СОВЕТ ДЕПУТАТОВ КАЙЛИНСКОГО СЕЛЬСОВЕТА</w:t>
      </w:r>
    </w:p>
    <w:p w:rsidR="006B23F2" w:rsidRPr="00923346" w:rsidRDefault="006B23F2" w:rsidP="00923346">
      <w:pPr>
        <w:pStyle w:val="1"/>
        <w:spacing w:before="0" w:line="240" w:lineRule="auto"/>
        <w:jc w:val="center"/>
        <w:rPr>
          <w:rFonts w:ascii="Times New Roman" w:hAnsi="Times New Roman" w:cs="Times New Roman"/>
          <w:b/>
          <w:bCs/>
          <w:color w:val="auto"/>
          <w:sz w:val="18"/>
          <w:szCs w:val="18"/>
        </w:rPr>
      </w:pPr>
      <w:r w:rsidRPr="00923346">
        <w:rPr>
          <w:rFonts w:ascii="Times New Roman" w:hAnsi="Times New Roman" w:cs="Times New Roman"/>
          <w:b/>
          <w:bCs/>
          <w:color w:val="auto"/>
          <w:sz w:val="18"/>
          <w:szCs w:val="18"/>
        </w:rPr>
        <w:t xml:space="preserve"> МОШКОВСКОГО РАЙОНА НОВОСИБИРСКОЙ ОБЛАСТИ</w:t>
      </w:r>
    </w:p>
    <w:p w:rsidR="006B23F2" w:rsidRPr="00923346" w:rsidRDefault="006B23F2" w:rsidP="00923346">
      <w:pPr>
        <w:spacing w:line="240" w:lineRule="auto"/>
        <w:jc w:val="center"/>
        <w:rPr>
          <w:b/>
          <w:bCs/>
          <w:sz w:val="18"/>
          <w:szCs w:val="18"/>
        </w:rPr>
      </w:pPr>
      <w:r w:rsidRPr="00923346">
        <w:rPr>
          <w:b/>
          <w:bCs/>
          <w:sz w:val="18"/>
          <w:szCs w:val="18"/>
        </w:rPr>
        <w:t xml:space="preserve">шестого созыва </w:t>
      </w:r>
    </w:p>
    <w:p w:rsidR="006B23F2" w:rsidRPr="00923346" w:rsidRDefault="006B23F2" w:rsidP="00923346">
      <w:pPr>
        <w:spacing w:line="240" w:lineRule="auto"/>
        <w:jc w:val="center"/>
        <w:rPr>
          <w:b/>
          <w:bCs/>
          <w:sz w:val="18"/>
          <w:szCs w:val="18"/>
        </w:rPr>
      </w:pPr>
    </w:p>
    <w:p w:rsidR="006B23F2" w:rsidRPr="00923346" w:rsidRDefault="006B23F2" w:rsidP="00923346">
      <w:pPr>
        <w:spacing w:line="240" w:lineRule="auto"/>
        <w:jc w:val="center"/>
        <w:rPr>
          <w:b/>
          <w:bCs/>
          <w:sz w:val="18"/>
          <w:szCs w:val="18"/>
        </w:rPr>
      </w:pPr>
      <w:r w:rsidRPr="00923346">
        <w:rPr>
          <w:b/>
          <w:bCs/>
          <w:sz w:val="18"/>
          <w:szCs w:val="18"/>
        </w:rPr>
        <w:t>РЕШЕНИЕ</w:t>
      </w:r>
    </w:p>
    <w:p w:rsidR="006B23F2" w:rsidRPr="00923346" w:rsidRDefault="006B23F2" w:rsidP="00923346">
      <w:pPr>
        <w:spacing w:line="240" w:lineRule="auto"/>
        <w:jc w:val="center"/>
        <w:rPr>
          <w:b/>
          <w:bCs/>
          <w:sz w:val="18"/>
          <w:szCs w:val="18"/>
        </w:rPr>
      </w:pPr>
      <w:r w:rsidRPr="00923346">
        <w:rPr>
          <w:b/>
          <w:bCs/>
          <w:sz w:val="18"/>
          <w:szCs w:val="18"/>
        </w:rPr>
        <w:t>двадцать третьей сессии</w:t>
      </w:r>
    </w:p>
    <w:p w:rsidR="006B23F2" w:rsidRPr="00923346" w:rsidRDefault="006B23F2" w:rsidP="00D243CB">
      <w:pPr>
        <w:spacing w:line="240" w:lineRule="auto"/>
        <w:jc w:val="center"/>
        <w:rPr>
          <w:sz w:val="18"/>
          <w:szCs w:val="18"/>
        </w:rPr>
      </w:pPr>
      <w:r w:rsidRPr="00923346">
        <w:rPr>
          <w:sz w:val="18"/>
          <w:szCs w:val="18"/>
        </w:rPr>
        <w:t>«01» июня 2023 года                                                                                               №165</w:t>
      </w:r>
    </w:p>
    <w:p w:rsidR="006B23F2" w:rsidRPr="00923346" w:rsidRDefault="006B23F2" w:rsidP="00923346">
      <w:pPr>
        <w:spacing w:line="240" w:lineRule="auto"/>
        <w:rPr>
          <w:sz w:val="18"/>
          <w:szCs w:val="18"/>
        </w:rPr>
      </w:pPr>
    </w:p>
    <w:p w:rsidR="006B23F2" w:rsidRPr="00923346" w:rsidRDefault="006B23F2" w:rsidP="00923346">
      <w:pPr>
        <w:autoSpaceDE w:val="0"/>
        <w:autoSpaceDN w:val="0"/>
        <w:adjustRightInd w:val="0"/>
        <w:spacing w:line="240" w:lineRule="auto"/>
        <w:jc w:val="center"/>
        <w:rPr>
          <w:bCs/>
          <w:sz w:val="18"/>
          <w:szCs w:val="18"/>
        </w:rPr>
      </w:pPr>
      <w:r w:rsidRPr="00923346">
        <w:rPr>
          <w:rFonts w:eastAsia="Calibri"/>
          <w:b/>
          <w:bCs/>
          <w:sz w:val="18"/>
          <w:szCs w:val="18"/>
          <w:lang w:eastAsia="en-US"/>
        </w:rPr>
        <w:t>О внесении изменений в решение от 15.02.2019 №179 «</w:t>
      </w:r>
      <w:r w:rsidRPr="00923346">
        <w:rPr>
          <w:b/>
          <w:bCs/>
          <w:sz w:val="18"/>
          <w:szCs w:val="18"/>
        </w:rPr>
        <w:t>Об утверждении Положения о старосте сельского населенного пункта Кайлинского сельсовета Мошковского района Новосибирской области</w:t>
      </w:r>
      <w:r w:rsidRPr="00923346">
        <w:rPr>
          <w:b/>
          <w:sz w:val="18"/>
          <w:szCs w:val="18"/>
        </w:rPr>
        <w:t>»</w:t>
      </w:r>
      <w:r w:rsidRPr="00923346">
        <w:rPr>
          <w:rFonts w:eastAsia="Calibri"/>
          <w:b/>
          <w:bCs/>
          <w:sz w:val="18"/>
          <w:szCs w:val="18"/>
          <w:lang w:eastAsia="en-US"/>
        </w:rPr>
        <w:t xml:space="preserve"> </w:t>
      </w:r>
    </w:p>
    <w:p w:rsidR="006B23F2" w:rsidRPr="00923346" w:rsidRDefault="006B23F2" w:rsidP="00923346">
      <w:pPr>
        <w:tabs>
          <w:tab w:val="left" w:pos="-5670"/>
        </w:tabs>
        <w:autoSpaceDE w:val="0"/>
        <w:autoSpaceDN w:val="0"/>
        <w:adjustRightInd w:val="0"/>
        <w:spacing w:line="240" w:lineRule="auto"/>
        <w:ind w:right="4535"/>
        <w:jc w:val="both"/>
        <w:rPr>
          <w:rFonts w:eastAsia="Calibri"/>
          <w:b/>
          <w:bCs/>
          <w:i/>
          <w:iCs/>
          <w:sz w:val="18"/>
          <w:szCs w:val="18"/>
        </w:rPr>
      </w:pPr>
    </w:p>
    <w:p w:rsidR="006B23F2" w:rsidRPr="00923346" w:rsidRDefault="006B23F2" w:rsidP="00923346">
      <w:pPr>
        <w:autoSpaceDE w:val="0"/>
        <w:autoSpaceDN w:val="0"/>
        <w:spacing w:line="240" w:lineRule="auto"/>
        <w:ind w:firstLine="708"/>
        <w:jc w:val="both"/>
        <w:rPr>
          <w:sz w:val="18"/>
          <w:szCs w:val="18"/>
        </w:rPr>
      </w:pPr>
      <w:r w:rsidRPr="00923346">
        <w:rPr>
          <w:sz w:val="18"/>
          <w:szCs w:val="18"/>
        </w:rPr>
        <w:t>На основании протеста прокурора Мошковского района Новосибирской области от 26.05.2023 №02-11-2023/59, руководствуясь Уставом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6B23F2" w:rsidRPr="00923346" w:rsidRDefault="006B23F2" w:rsidP="00923346">
      <w:pPr>
        <w:spacing w:line="240" w:lineRule="auto"/>
        <w:jc w:val="both"/>
        <w:rPr>
          <w:b/>
          <w:sz w:val="18"/>
          <w:szCs w:val="18"/>
        </w:rPr>
      </w:pPr>
      <w:r w:rsidRPr="00923346">
        <w:rPr>
          <w:b/>
          <w:sz w:val="18"/>
          <w:szCs w:val="18"/>
        </w:rPr>
        <w:t>РЕШИЛ:</w:t>
      </w:r>
    </w:p>
    <w:p w:rsidR="006B23F2" w:rsidRPr="00923346" w:rsidRDefault="006B23F2" w:rsidP="00923346">
      <w:pPr>
        <w:spacing w:line="240" w:lineRule="auto"/>
        <w:ind w:firstLine="708"/>
        <w:jc w:val="both"/>
        <w:rPr>
          <w:sz w:val="18"/>
          <w:szCs w:val="18"/>
        </w:rPr>
      </w:pPr>
      <w:r w:rsidRPr="00923346">
        <w:rPr>
          <w:sz w:val="18"/>
          <w:szCs w:val="18"/>
        </w:rPr>
        <w:t xml:space="preserve">1.Внести в Положения </w:t>
      </w:r>
      <w:r w:rsidRPr="00923346">
        <w:rPr>
          <w:bCs/>
          <w:sz w:val="18"/>
          <w:szCs w:val="18"/>
        </w:rPr>
        <w:t>о старосте сельского населенного пункта</w:t>
      </w:r>
      <w:r w:rsidRPr="00923346">
        <w:rPr>
          <w:sz w:val="18"/>
          <w:szCs w:val="18"/>
        </w:rPr>
        <w:t xml:space="preserve"> Кайлинского сельсовета Мошковского района Новосибирской области утвержденного решением Совета депутатов Кайлинского сельсовета Мошковского района Новосибирской области от 15.02.2019 № 179, следующие изменения:</w:t>
      </w:r>
    </w:p>
    <w:p w:rsidR="006B23F2" w:rsidRPr="00923346" w:rsidRDefault="006B23F2" w:rsidP="00923346">
      <w:pPr>
        <w:spacing w:line="240" w:lineRule="auto"/>
        <w:ind w:firstLine="708"/>
        <w:jc w:val="both"/>
        <w:rPr>
          <w:sz w:val="18"/>
          <w:szCs w:val="18"/>
        </w:rPr>
      </w:pPr>
      <w:r w:rsidRPr="00923346">
        <w:rPr>
          <w:sz w:val="18"/>
          <w:szCs w:val="18"/>
        </w:rPr>
        <w:t>1.1. пункт 1.2. изложить в новой редакции:</w:t>
      </w:r>
    </w:p>
    <w:p w:rsidR="00D243CB" w:rsidRDefault="006B23F2" w:rsidP="00923346">
      <w:pPr>
        <w:pStyle w:val="a4"/>
        <w:shd w:val="clear" w:color="auto" w:fill="FFFFFF"/>
        <w:spacing w:before="210" w:after="0"/>
        <w:ind w:firstLine="540"/>
        <w:jc w:val="both"/>
        <w:rPr>
          <w:color w:val="000000"/>
          <w:sz w:val="18"/>
          <w:szCs w:val="18"/>
        </w:rPr>
      </w:pPr>
      <w:r w:rsidRPr="00923346">
        <w:rPr>
          <w:sz w:val="18"/>
          <w:szCs w:val="18"/>
        </w:rPr>
        <w:t xml:space="preserve"> «1.2. </w:t>
      </w:r>
      <w:r w:rsidRPr="00923346">
        <w:rPr>
          <w:color w:val="000000"/>
          <w:sz w:val="18"/>
          <w:szCs w:val="18"/>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23F2" w:rsidRPr="00923346" w:rsidRDefault="006B23F2" w:rsidP="00923346">
      <w:pPr>
        <w:pStyle w:val="a4"/>
        <w:shd w:val="clear" w:color="auto" w:fill="FFFFFF"/>
        <w:spacing w:before="210" w:after="0"/>
        <w:ind w:firstLine="540"/>
        <w:jc w:val="both"/>
        <w:rPr>
          <w:color w:val="000000"/>
          <w:sz w:val="18"/>
          <w:szCs w:val="18"/>
        </w:rPr>
      </w:pPr>
      <w:r w:rsidRPr="00923346">
        <w:rPr>
          <w:color w:val="000000"/>
          <w:sz w:val="18"/>
          <w:szCs w:val="1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B23F2" w:rsidRPr="00923346" w:rsidRDefault="006B23F2" w:rsidP="00923346">
      <w:pPr>
        <w:pStyle w:val="a4"/>
        <w:shd w:val="clear" w:color="auto" w:fill="FFFFFF"/>
        <w:spacing w:before="210" w:after="0"/>
        <w:ind w:firstLine="540"/>
        <w:jc w:val="both"/>
        <w:rPr>
          <w:sz w:val="18"/>
          <w:szCs w:val="18"/>
        </w:rPr>
      </w:pPr>
      <w:r w:rsidRPr="00923346">
        <w:rPr>
          <w:color w:val="000000"/>
          <w:sz w:val="18"/>
          <w:szCs w:val="18"/>
        </w:rPr>
        <w:t>1.2. пункт 2.1</w:t>
      </w:r>
      <w:r w:rsidRPr="00923346">
        <w:rPr>
          <w:sz w:val="18"/>
          <w:szCs w:val="18"/>
        </w:rPr>
        <w:t xml:space="preserve"> изложить в новой редакции:</w:t>
      </w:r>
    </w:p>
    <w:p w:rsidR="006B23F2" w:rsidRPr="00923346" w:rsidRDefault="006B23F2" w:rsidP="00923346">
      <w:pPr>
        <w:pStyle w:val="a4"/>
        <w:shd w:val="clear" w:color="auto" w:fill="FFFFFF"/>
        <w:spacing w:before="210" w:after="0"/>
        <w:ind w:firstLine="540"/>
        <w:jc w:val="both"/>
        <w:rPr>
          <w:color w:val="000000"/>
          <w:sz w:val="18"/>
          <w:szCs w:val="18"/>
        </w:rPr>
      </w:pPr>
      <w:r w:rsidRPr="00923346">
        <w:rPr>
          <w:sz w:val="18"/>
          <w:szCs w:val="18"/>
        </w:rPr>
        <w:t xml:space="preserve">«2.1. </w:t>
      </w:r>
      <w:r w:rsidRPr="00923346">
        <w:rPr>
          <w:color w:val="000000"/>
          <w:sz w:val="18"/>
          <w:szCs w:val="18"/>
          <w:shd w:val="clear" w:color="auto" w:fill="FFFFFF"/>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3F2" w:rsidRPr="00923346" w:rsidRDefault="006B23F2" w:rsidP="00923346">
      <w:pPr>
        <w:pStyle w:val="a4"/>
        <w:shd w:val="clear" w:color="auto" w:fill="FFFFFF"/>
        <w:spacing w:before="210" w:after="0"/>
        <w:ind w:firstLine="540"/>
        <w:jc w:val="both"/>
        <w:rPr>
          <w:sz w:val="18"/>
          <w:szCs w:val="18"/>
        </w:rPr>
      </w:pPr>
      <w:r w:rsidRPr="00923346">
        <w:rPr>
          <w:color w:val="000000"/>
          <w:sz w:val="18"/>
          <w:szCs w:val="18"/>
        </w:rPr>
        <w:t>1.3. под</w:t>
      </w:r>
      <w:r w:rsidRPr="00923346">
        <w:rPr>
          <w:sz w:val="18"/>
          <w:szCs w:val="18"/>
        </w:rPr>
        <w:t>пункт 1 пункта 2.2 изложить в новой редакции:</w:t>
      </w:r>
    </w:p>
    <w:p w:rsidR="006B23F2" w:rsidRPr="00923346" w:rsidRDefault="006B23F2" w:rsidP="00923346">
      <w:pPr>
        <w:pStyle w:val="a4"/>
        <w:shd w:val="clear" w:color="auto" w:fill="FFFFFF"/>
        <w:spacing w:before="210" w:after="0"/>
        <w:ind w:firstLine="540"/>
        <w:jc w:val="both"/>
        <w:rPr>
          <w:color w:val="000000"/>
          <w:sz w:val="18"/>
          <w:szCs w:val="18"/>
          <w:shd w:val="clear" w:color="auto" w:fill="FFFFFF"/>
        </w:rPr>
      </w:pPr>
      <w:r w:rsidRPr="00923346">
        <w:rPr>
          <w:sz w:val="18"/>
          <w:szCs w:val="18"/>
        </w:rPr>
        <w:t>«</w:t>
      </w:r>
      <w:r w:rsidRPr="00923346">
        <w:rPr>
          <w:color w:val="000000"/>
          <w:sz w:val="18"/>
          <w:szCs w:val="18"/>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B23F2" w:rsidRPr="00923346" w:rsidRDefault="006B23F2" w:rsidP="00923346">
      <w:pPr>
        <w:pStyle w:val="a4"/>
        <w:shd w:val="clear" w:color="auto" w:fill="FFFFFF"/>
        <w:spacing w:before="210" w:after="0"/>
        <w:ind w:firstLine="540"/>
        <w:jc w:val="both"/>
        <w:rPr>
          <w:sz w:val="18"/>
          <w:szCs w:val="18"/>
        </w:rPr>
      </w:pPr>
      <w:r w:rsidRPr="00923346">
        <w:rPr>
          <w:color w:val="000000"/>
          <w:sz w:val="18"/>
          <w:szCs w:val="18"/>
          <w:shd w:val="clear" w:color="auto" w:fill="FFFFFF"/>
        </w:rPr>
        <w:t xml:space="preserve">1.4. </w:t>
      </w:r>
      <w:r w:rsidRPr="00923346">
        <w:rPr>
          <w:sz w:val="18"/>
          <w:szCs w:val="18"/>
        </w:rPr>
        <w:t>пункт 2.4. изложить в новой редакции:</w:t>
      </w:r>
    </w:p>
    <w:p w:rsidR="006B23F2" w:rsidRPr="00923346" w:rsidRDefault="006B23F2" w:rsidP="00923346">
      <w:pPr>
        <w:pStyle w:val="a4"/>
        <w:shd w:val="clear" w:color="auto" w:fill="FFFFFF"/>
        <w:spacing w:before="210" w:after="0"/>
        <w:ind w:firstLine="540"/>
        <w:jc w:val="both"/>
        <w:rPr>
          <w:color w:val="000000"/>
          <w:sz w:val="18"/>
          <w:szCs w:val="18"/>
          <w:shd w:val="clear" w:color="auto" w:fill="FFFFFF"/>
        </w:rPr>
      </w:pPr>
      <w:r w:rsidRPr="00923346">
        <w:rPr>
          <w:sz w:val="18"/>
          <w:szCs w:val="18"/>
        </w:rPr>
        <w:t xml:space="preserve">«2.4. </w:t>
      </w:r>
      <w:r w:rsidRPr="00923346">
        <w:rPr>
          <w:color w:val="000000"/>
          <w:sz w:val="18"/>
          <w:szCs w:val="1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6B23F2" w:rsidRPr="00923346" w:rsidRDefault="006B23F2" w:rsidP="00923346">
      <w:pPr>
        <w:pStyle w:val="a4"/>
        <w:shd w:val="clear" w:color="auto" w:fill="FFFFFF"/>
        <w:spacing w:before="210" w:after="0"/>
        <w:ind w:firstLine="540"/>
        <w:jc w:val="both"/>
        <w:rPr>
          <w:color w:val="000000"/>
          <w:sz w:val="18"/>
          <w:szCs w:val="18"/>
          <w:shd w:val="clear" w:color="auto" w:fill="FFFFFF"/>
        </w:rPr>
      </w:pPr>
      <w:r w:rsidRPr="00923346">
        <w:rPr>
          <w:color w:val="000000"/>
          <w:sz w:val="18"/>
          <w:szCs w:val="18"/>
          <w:shd w:val="clear" w:color="auto" w:fill="FFFFFF"/>
        </w:rPr>
        <w:t>1.5. пункт 3.1 дополнить подпунктом 21:</w:t>
      </w:r>
    </w:p>
    <w:p w:rsidR="006B23F2" w:rsidRPr="00923346" w:rsidRDefault="006B23F2" w:rsidP="00923346">
      <w:pPr>
        <w:pStyle w:val="a4"/>
        <w:shd w:val="clear" w:color="auto" w:fill="FFFFFF"/>
        <w:spacing w:before="210" w:after="0"/>
        <w:ind w:firstLine="540"/>
        <w:jc w:val="both"/>
        <w:rPr>
          <w:color w:val="000000"/>
          <w:sz w:val="18"/>
          <w:szCs w:val="18"/>
          <w:shd w:val="clear" w:color="auto" w:fill="FFFFFF"/>
        </w:rPr>
      </w:pPr>
      <w:r w:rsidRPr="00923346">
        <w:rPr>
          <w:color w:val="000000"/>
          <w:sz w:val="18"/>
          <w:szCs w:val="18"/>
          <w:shd w:val="clear" w:color="auto" w:fill="FFFFFF"/>
        </w:rPr>
        <w:t>«21)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6B23F2" w:rsidRPr="00923346" w:rsidRDefault="006B23F2" w:rsidP="00923346">
      <w:pPr>
        <w:pStyle w:val="a4"/>
        <w:shd w:val="clear" w:color="auto" w:fill="FFFFFF"/>
        <w:spacing w:before="210" w:after="0"/>
        <w:ind w:firstLine="540"/>
        <w:jc w:val="both"/>
        <w:rPr>
          <w:sz w:val="18"/>
          <w:szCs w:val="18"/>
        </w:rPr>
      </w:pPr>
      <w:r w:rsidRPr="00923346">
        <w:rPr>
          <w:sz w:val="18"/>
          <w:szCs w:val="18"/>
        </w:rPr>
        <w:lastRenderedPageBreak/>
        <w:t>1.6. подпункт 7 пункта 6.1. изложить в новой редакции:</w:t>
      </w:r>
    </w:p>
    <w:p w:rsidR="006B23F2" w:rsidRPr="00923346" w:rsidRDefault="006B23F2" w:rsidP="00923346">
      <w:pPr>
        <w:spacing w:line="240" w:lineRule="auto"/>
        <w:jc w:val="both"/>
        <w:rPr>
          <w:sz w:val="18"/>
          <w:szCs w:val="18"/>
        </w:rPr>
      </w:pPr>
      <w:r w:rsidRPr="00923346">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23F2" w:rsidRPr="00923346" w:rsidRDefault="006B23F2" w:rsidP="00923346">
      <w:pPr>
        <w:spacing w:line="240" w:lineRule="auto"/>
        <w:jc w:val="both"/>
        <w:rPr>
          <w:sz w:val="18"/>
          <w:szCs w:val="18"/>
        </w:rPr>
      </w:pPr>
    </w:p>
    <w:p w:rsidR="006B23F2" w:rsidRPr="00923346" w:rsidRDefault="006B23F2" w:rsidP="00923346">
      <w:pPr>
        <w:spacing w:line="240" w:lineRule="auto"/>
        <w:ind w:firstLine="708"/>
        <w:jc w:val="both"/>
        <w:rPr>
          <w:rFonts w:eastAsia="Calibri"/>
          <w:sz w:val="18"/>
          <w:szCs w:val="18"/>
          <w:lang w:eastAsia="en-US"/>
        </w:rPr>
      </w:pPr>
      <w:r w:rsidRPr="00923346">
        <w:rPr>
          <w:sz w:val="18"/>
          <w:szCs w:val="18"/>
        </w:rPr>
        <w:t xml:space="preserve">2. </w:t>
      </w:r>
      <w:r w:rsidRPr="00923346">
        <w:rPr>
          <w:rFonts w:eastAsia="Calibri"/>
          <w:bCs/>
          <w:iCs/>
          <w:sz w:val="18"/>
          <w:szCs w:val="18"/>
          <w:lang w:eastAsia="en-US"/>
        </w:rPr>
        <w:t> </w:t>
      </w:r>
      <w:r w:rsidRPr="00923346">
        <w:rPr>
          <w:rFonts w:eastAsia="Calibri"/>
          <w:sz w:val="18"/>
          <w:szCs w:val="18"/>
          <w:lang w:eastAsia="en-US"/>
        </w:rPr>
        <w:t xml:space="preserve">Опубликовать решение в газете «Вестник </w:t>
      </w:r>
      <w:r w:rsidRPr="00923346">
        <w:rPr>
          <w:sz w:val="18"/>
          <w:szCs w:val="18"/>
        </w:rPr>
        <w:t>Кайлинского сельсовета</w:t>
      </w:r>
      <w:r w:rsidRPr="00923346">
        <w:rPr>
          <w:rFonts w:eastAsia="Calibri"/>
          <w:sz w:val="18"/>
          <w:szCs w:val="18"/>
          <w:lang w:eastAsia="en-US"/>
        </w:rPr>
        <w:t>» и разместить в разделе «Совет депутатов» на официальном сайте администрации</w:t>
      </w:r>
      <w:r w:rsidRPr="00923346">
        <w:rPr>
          <w:sz w:val="18"/>
          <w:szCs w:val="18"/>
        </w:rPr>
        <w:t xml:space="preserve"> Кайлинского сельсовета</w:t>
      </w:r>
      <w:r w:rsidRPr="00923346">
        <w:rPr>
          <w:rFonts w:eastAsia="Calibri"/>
          <w:sz w:val="18"/>
          <w:szCs w:val="18"/>
          <w:lang w:eastAsia="en-US"/>
        </w:rPr>
        <w:t xml:space="preserve"> Мошковского района Новосибирской области в информационно-телекоммуникационной сети «Интернет».</w:t>
      </w:r>
    </w:p>
    <w:p w:rsidR="006B23F2" w:rsidRPr="00923346" w:rsidRDefault="006B23F2" w:rsidP="00923346">
      <w:pPr>
        <w:autoSpaceDE w:val="0"/>
        <w:autoSpaceDN w:val="0"/>
        <w:adjustRightInd w:val="0"/>
        <w:spacing w:line="240" w:lineRule="auto"/>
        <w:ind w:firstLine="708"/>
        <w:jc w:val="both"/>
        <w:rPr>
          <w:rFonts w:eastAsia="Calibri"/>
          <w:bCs/>
          <w:iCs/>
          <w:sz w:val="18"/>
          <w:szCs w:val="18"/>
          <w:lang w:eastAsia="en-US"/>
        </w:rPr>
      </w:pPr>
      <w:r w:rsidRPr="00923346">
        <w:rPr>
          <w:rFonts w:eastAsia="Calibri"/>
          <w:bCs/>
          <w:iCs/>
          <w:sz w:val="18"/>
          <w:szCs w:val="18"/>
          <w:lang w:eastAsia="en-US"/>
        </w:rPr>
        <w:t>3. Решение вступает в силу после официального опубликования.</w:t>
      </w:r>
    </w:p>
    <w:p w:rsidR="006B23F2" w:rsidRPr="00923346" w:rsidRDefault="006B23F2" w:rsidP="00923346">
      <w:pPr>
        <w:spacing w:line="240" w:lineRule="auto"/>
        <w:jc w:val="both"/>
        <w:rPr>
          <w:sz w:val="18"/>
          <w:szCs w:val="18"/>
        </w:rPr>
      </w:pPr>
    </w:p>
    <w:p w:rsidR="006B23F2" w:rsidRPr="00923346" w:rsidRDefault="006B23F2" w:rsidP="00923346">
      <w:pPr>
        <w:spacing w:line="240" w:lineRule="auto"/>
        <w:jc w:val="both"/>
        <w:rPr>
          <w:sz w:val="18"/>
          <w:szCs w:val="18"/>
        </w:rPr>
      </w:pPr>
      <w:r w:rsidRPr="00923346">
        <w:rPr>
          <w:sz w:val="18"/>
          <w:szCs w:val="18"/>
        </w:rPr>
        <w:t>Глава Кайлинского сельсовета</w:t>
      </w:r>
      <w:r w:rsidR="00D243CB">
        <w:rPr>
          <w:sz w:val="18"/>
          <w:szCs w:val="18"/>
        </w:rPr>
        <w:t xml:space="preserve"> </w:t>
      </w:r>
      <w:r w:rsidRPr="00923346">
        <w:rPr>
          <w:sz w:val="18"/>
          <w:szCs w:val="18"/>
        </w:rPr>
        <w:t>Мошковского района Новосибирской области                                              П.В. Чернов</w:t>
      </w:r>
    </w:p>
    <w:p w:rsidR="006B23F2" w:rsidRPr="00923346" w:rsidRDefault="006B23F2" w:rsidP="00923346">
      <w:pPr>
        <w:spacing w:line="240" w:lineRule="auto"/>
        <w:jc w:val="both"/>
        <w:rPr>
          <w:sz w:val="18"/>
          <w:szCs w:val="18"/>
        </w:rPr>
      </w:pPr>
    </w:p>
    <w:p w:rsidR="006B23F2" w:rsidRDefault="006B23F2" w:rsidP="00923346">
      <w:pPr>
        <w:spacing w:line="240" w:lineRule="auto"/>
        <w:jc w:val="both"/>
        <w:rPr>
          <w:sz w:val="18"/>
          <w:szCs w:val="18"/>
        </w:rPr>
      </w:pPr>
      <w:r w:rsidRPr="00923346">
        <w:rPr>
          <w:sz w:val="18"/>
          <w:szCs w:val="18"/>
        </w:rPr>
        <w:t>Председатель Совета депутатов Кайлинского сельсовета</w:t>
      </w:r>
      <w:r w:rsidR="00D243CB">
        <w:rPr>
          <w:sz w:val="18"/>
          <w:szCs w:val="18"/>
        </w:rPr>
        <w:t xml:space="preserve"> </w:t>
      </w:r>
      <w:r w:rsidRPr="00923346">
        <w:rPr>
          <w:sz w:val="18"/>
          <w:szCs w:val="18"/>
        </w:rPr>
        <w:t xml:space="preserve">Мошковского района Новосибирской области   Н.Д. Крупко </w:t>
      </w:r>
    </w:p>
    <w:p w:rsidR="00D243CB" w:rsidRPr="00923346" w:rsidRDefault="00D243CB" w:rsidP="00923346">
      <w:pPr>
        <w:spacing w:line="240" w:lineRule="auto"/>
        <w:jc w:val="both"/>
        <w:rPr>
          <w:sz w:val="18"/>
          <w:szCs w:val="18"/>
        </w:rPr>
      </w:pPr>
    </w:p>
    <w:p w:rsidR="00D243CB" w:rsidRPr="00D243CB" w:rsidRDefault="00D243CB" w:rsidP="00D243CB">
      <w:pPr>
        <w:spacing w:line="240" w:lineRule="auto"/>
        <w:rPr>
          <w:b/>
          <w:color w:val="000000"/>
        </w:rPr>
      </w:pPr>
      <w:r w:rsidRPr="00D243CB">
        <w:rPr>
          <w:b/>
          <w:color w:val="000000"/>
        </w:rPr>
        <w:t xml:space="preserve">Памятка о безопасности на водоёмах в летний период </w:t>
      </w:r>
    </w:p>
    <w:p w:rsidR="00D243CB" w:rsidRDefault="00D243CB" w:rsidP="00D243CB">
      <w:pPr>
        <w:spacing w:line="240" w:lineRule="auto"/>
        <w:rPr>
          <w:color w:val="000000"/>
        </w:rPr>
      </w:pPr>
      <w:r w:rsidRPr="00D243CB">
        <w:rPr>
          <w:color w:val="000000"/>
        </w:rPr>
        <w:t xml:space="preserve">Наступает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w:t>
      </w:r>
    </w:p>
    <w:p w:rsidR="00D243CB" w:rsidRDefault="00D243CB" w:rsidP="00D243CB">
      <w:pPr>
        <w:spacing w:line="240" w:lineRule="auto"/>
        <w:rPr>
          <w:color w:val="000000"/>
        </w:rPr>
      </w:pPr>
      <w:r w:rsidRPr="00D243CB">
        <w:rPr>
          <w:color w:val="000000"/>
        </w:rPr>
        <w:t xml:space="preserve">Помните: купание в нетрезвом виде может привести к трагическому исходу! </w:t>
      </w:r>
    </w:p>
    <w:p w:rsidR="00281043" w:rsidRDefault="00D243CB" w:rsidP="00D243CB">
      <w:pPr>
        <w:spacing w:line="240" w:lineRule="auto"/>
        <w:rPr>
          <w:color w:val="000000"/>
        </w:rPr>
      </w:pPr>
      <w:r w:rsidRPr="00D243CB">
        <w:rPr>
          <w:color w:val="000000"/>
        </w:rPr>
        <w:t xml:space="preserve">- При купании недопустимо: 1. Плавать в незнакомом месте, под мостами и у плотин. </w:t>
      </w:r>
    </w:p>
    <w:p w:rsidR="00281043" w:rsidRDefault="00D243CB" w:rsidP="00D243CB">
      <w:pPr>
        <w:spacing w:line="240" w:lineRule="auto"/>
        <w:rPr>
          <w:color w:val="000000"/>
        </w:rPr>
      </w:pPr>
      <w:r w:rsidRPr="00D243CB">
        <w:rPr>
          <w:color w:val="000000"/>
        </w:rPr>
        <w:t xml:space="preserve">2. Нырять с высоты, не зная глубины и рельефа дна. </w:t>
      </w:r>
    </w:p>
    <w:p w:rsidR="00281043" w:rsidRDefault="00D243CB" w:rsidP="00D243CB">
      <w:pPr>
        <w:spacing w:line="240" w:lineRule="auto"/>
        <w:rPr>
          <w:color w:val="000000"/>
        </w:rPr>
      </w:pPr>
      <w:r w:rsidRPr="00D243CB">
        <w:rPr>
          <w:color w:val="000000"/>
        </w:rPr>
        <w:t xml:space="preserve">3. Заплывать за буйки и ограждения. </w:t>
      </w:r>
    </w:p>
    <w:p w:rsidR="00281043" w:rsidRDefault="00D243CB" w:rsidP="00D243CB">
      <w:pPr>
        <w:spacing w:line="240" w:lineRule="auto"/>
        <w:rPr>
          <w:color w:val="000000"/>
        </w:rPr>
      </w:pPr>
      <w:r w:rsidRPr="00D243CB">
        <w:rPr>
          <w:color w:val="000000"/>
        </w:rPr>
        <w:t xml:space="preserve">4. Приближаться к судам, плотам и иным плавсредствам. </w:t>
      </w:r>
    </w:p>
    <w:p w:rsidR="00281043" w:rsidRDefault="00D243CB" w:rsidP="00D243CB">
      <w:pPr>
        <w:spacing w:line="240" w:lineRule="auto"/>
        <w:rPr>
          <w:color w:val="000000"/>
        </w:rPr>
      </w:pPr>
      <w:r w:rsidRPr="00D243CB">
        <w:rPr>
          <w:color w:val="000000"/>
        </w:rPr>
        <w:t xml:space="preserve">5. Прыгать в воду с лодок, катеров, причалов. </w:t>
      </w:r>
    </w:p>
    <w:p w:rsidR="00281043" w:rsidRDefault="00D243CB" w:rsidP="00D243CB">
      <w:pPr>
        <w:spacing w:line="240" w:lineRule="auto"/>
        <w:rPr>
          <w:color w:val="000000"/>
        </w:rPr>
      </w:pPr>
      <w:r w:rsidRPr="00D243CB">
        <w:rPr>
          <w:color w:val="000000"/>
        </w:rPr>
        <w:t xml:space="preserve">6. Хватать друг друга за руки и ноги во время игр на воде. </w:t>
      </w:r>
    </w:p>
    <w:p w:rsidR="00281043" w:rsidRDefault="00D243CB" w:rsidP="00D243CB">
      <w:pPr>
        <w:spacing w:line="240" w:lineRule="auto"/>
        <w:rPr>
          <w:color w:val="000000"/>
        </w:rPr>
      </w:pPr>
      <w:r w:rsidRPr="00D243CB">
        <w:rPr>
          <w:color w:val="000000"/>
        </w:rPr>
        <w:t xml:space="preserve">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 </w:t>
      </w:r>
    </w:p>
    <w:p w:rsidR="00281043" w:rsidRDefault="00D243CB" w:rsidP="00D243CB">
      <w:pPr>
        <w:spacing w:line="240" w:lineRule="auto"/>
        <w:rPr>
          <w:color w:val="000000"/>
        </w:rPr>
      </w:pPr>
      <w:r w:rsidRPr="00D243CB">
        <w:rPr>
          <w:color w:val="000000"/>
        </w:rPr>
        <w:t xml:space="preserve">Не умеющим плавать купаться только в специально оборудованных местах глубиной не более 1-2 метра! </w:t>
      </w:r>
    </w:p>
    <w:p w:rsidR="00281043" w:rsidRDefault="00D243CB" w:rsidP="00D243CB">
      <w:pPr>
        <w:spacing w:line="240" w:lineRule="auto"/>
        <w:rPr>
          <w:color w:val="000000"/>
        </w:rPr>
      </w:pPr>
      <w:r w:rsidRPr="00D243CB">
        <w:rPr>
          <w:color w:val="000000"/>
        </w:rPr>
        <w:t xml:space="preserve">КАТЕГОРИЧЕСКИ ЗАПРЕЩАЕТСЯ купание на водных объектах, оборудованных предупреждающими аншлагами «КУПАНИЕ ЗАПРЕЩЕНО!» </w:t>
      </w:r>
    </w:p>
    <w:p w:rsidR="00281043" w:rsidRDefault="00D243CB" w:rsidP="00D243CB">
      <w:pPr>
        <w:spacing w:line="240" w:lineRule="auto"/>
        <w:rPr>
          <w:color w:val="000000"/>
        </w:rPr>
      </w:pPr>
      <w:r w:rsidRPr="00D243CB">
        <w:rPr>
          <w:color w:val="000000"/>
        </w:rPr>
        <w:t xml:space="preserve">УВАЖАЕМЫЕ ВЗРОСЛЫЕ: РОДИТЕЛИ, РУКОВОДИТЕЛИ ОБРАЗОВАТЕЛЬНЫХ УЧРЕЖДЕНИЙ, ПЕДАГОГИ! Безопасность жизни детей на водоемах во многих случаях зависит ТОЛЬКО ОТ ВАС!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 Категорически запрещено купание: </w:t>
      </w:r>
    </w:p>
    <w:p w:rsidR="00281043" w:rsidRDefault="00D243CB" w:rsidP="00D243CB">
      <w:pPr>
        <w:spacing w:line="240" w:lineRule="auto"/>
        <w:rPr>
          <w:color w:val="000000"/>
        </w:rPr>
      </w:pPr>
      <w:r w:rsidRPr="00D243CB">
        <w:rPr>
          <w:color w:val="000000"/>
        </w:rPr>
        <w:t>• детей без надзора взрослых; • в незнакомых местах;</w:t>
      </w:r>
    </w:p>
    <w:p w:rsidR="00281043" w:rsidRDefault="00D243CB" w:rsidP="00D243CB">
      <w:pPr>
        <w:spacing w:line="240" w:lineRule="auto"/>
        <w:rPr>
          <w:color w:val="000000"/>
        </w:rPr>
      </w:pPr>
      <w:r w:rsidRPr="00D243CB">
        <w:rPr>
          <w:color w:val="000000"/>
        </w:rPr>
        <w:t xml:space="preserve">• на надувных матрацах, камерах и других плавательных средствах (без надзора взрослых); Необходимо соблюдать следующие правила: </w:t>
      </w:r>
    </w:p>
    <w:p w:rsidR="00281043" w:rsidRDefault="00D243CB" w:rsidP="00D243CB">
      <w:pPr>
        <w:spacing w:line="240" w:lineRule="auto"/>
        <w:rPr>
          <w:color w:val="000000"/>
        </w:rPr>
      </w:pPr>
      <w:r w:rsidRPr="00D243CB">
        <w:rPr>
          <w:color w:val="000000"/>
        </w:rPr>
        <w:t xml:space="preserve">• Прежде чем войти в воду, сделайте разминку, выполнив несколько легких упражнений. </w:t>
      </w:r>
    </w:p>
    <w:p w:rsidR="00281043" w:rsidRDefault="00D243CB" w:rsidP="00D243CB">
      <w:pPr>
        <w:spacing w:line="240" w:lineRule="auto"/>
        <w:rPr>
          <w:color w:val="000000"/>
        </w:rPr>
      </w:pPr>
      <w:r w:rsidRPr="00D243CB">
        <w:rPr>
          <w:color w:val="000000"/>
        </w:rPr>
        <w:t xml:space="preserve">• Постепенно входите в воду, убедившись в том, что температура воды комфортна для тела (не ниже установленной нормы). </w:t>
      </w:r>
    </w:p>
    <w:p w:rsidR="00281043" w:rsidRDefault="00D243CB" w:rsidP="00D243CB">
      <w:pPr>
        <w:spacing w:line="240" w:lineRule="auto"/>
        <w:rPr>
          <w:color w:val="000000"/>
        </w:rPr>
      </w:pPr>
      <w:r w:rsidRPr="00D243CB">
        <w:rPr>
          <w:color w:val="000000"/>
        </w:rPr>
        <w:t xml:space="preserve">• Не нырять при недостаточной глубине водоема, при необследованном дне (особенно головой вниз!), при нахождении вблизи других пловцов. </w:t>
      </w:r>
    </w:p>
    <w:p w:rsidR="00281043" w:rsidRDefault="00D243CB" w:rsidP="00D243CB">
      <w:pPr>
        <w:spacing w:line="240" w:lineRule="auto"/>
        <w:rPr>
          <w:color w:val="000000"/>
        </w:rPr>
      </w:pPr>
      <w:r w:rsidRPr="00D243CB">
        <w:rPr>
          <w:color w:val="000000"/>
        </w:rPr>
        <w:t xml:space="preserve">• Продолжительность купания - не более 30 минут, при невысокой температуре воды - не более 5-6 минут. </w:t>
      </w:r>
    </w:p>
    <w:p w:rsidR="006B23F2" w:rsidRPr="00C36388" w:rsidRDefault="00D243CB" w:rsidP="00D243CB">
      <w:pPr>
        <w:spacing w:line="240" w:lineRule="auto"/>
        <w:rPr>
          <w:sz w:val="16"/>
          <w:szCs w:val="16"/>
        </w:rPr>
      </w:pPr>
      <w:r w:rsidRPr="00D243CB">
        <w:rPr>
          <w:color w:val="000000"/>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 • Во избежание перегревания отдыхайте на пляже в головном уборе. Помните! Только неукоснительное соблюдение мер безопасного поведения на воде может предупредить беду.</w:t>
      </w:r>
    </w:p>
    <w:sectPr w:rsidR="006B23F2" w:rsidRPr="00C36388" w:rsidSect="0048787E">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AB" w:rsidRDefault="00111EAB" w:rsidP="00810635">
      <w:pPr>
        <w:spacing w:line="240" w:lineRule="auto"/>
      </w:pPr>
      <w:r>
        <w:separator/>
      </w:r>
    </w:p>
  </w:endnote>
  <w:endnote w:type="continuationSeparator" w:id="0">
    <w:p w:rsidR="00111EAB" w:rsidRDefault="00111EAB"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8" w:rsidRDefault="00C3638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102110" w:rsidRDefault="00102110">
        <w:pPr>
          <w:pStyle w:val="a7"/>
          <w:jc w:val="center"/>
        </w:pPr>
        <w:r>
          <w:fldChar w:fldCharType="begin"/>
        </w:r>
        <w:r>
          <w:instrText>PAGE   \* MERGEFORMAT</w:instrText>
        </w:r>
        <w:r>
          <w:fldChar w:fldCharType="separate"/>
        </w:r>
        <w:r w:rsidR="00C36388">
          <w:rPr>
            <w:noProof/>
          </w:rPr>
          <w:t>1</w:t>
        </w:r>
        <w:r>
          <w:fldChar w:fldCharType="end"/>
        </w:r>
      </w:p>
    </w:sdtContent>
  </w:sdt>
  <w:p w:rsidR="00102110" w:rsidRDefault="00102110">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8" w:rsidRDefault="00C3638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AB" w:rsidRDefault="00111EAB" w:rsidP="00810635">
      <w:pPr>
        <w:spacing w:line="240" w:lineRule="auto"/>
      </w:pPr>
      <w:r>
        <w:separator/>
      </w:r>
    </w:p>
  </w:footnote>
  <w:footnote w:type="continuationSeparator" w:id="0">
    <w:p w:rsidR="00111EAB" w:rsidRDefault="00111EAB"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8" w:rsidRDefault="00C3638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10" w:rsidRDefault="006B23F2" w:rsidP="005A06D2">
    <w:pPr>
      <w:ind w:firstLine="0"/>
    </w:pPr>
    <w:r>
      <w:rPr>
        <w:i/>
        <w:sz w:val="16"/>
        <w:szCs w:val="16"/>
      </w:rPr>
      <w:t xml:space="preserve">--------№ 14  02 </w:t>
    </w:r>
    <w:r w:rsidR="00102110" w:rsidRPr="00DC09AD">
      <w:rPr>
        <w:i/>
        <w:sz w:val="16"/>
        <w:szCs w:val="16"/>
      </w:rPr>
      <w:t xml:space="preserve"> </w:t>
    </w:r>
    <w:r w:rsidR="00C36388">
      <w:rPr>
        <w:i/>
        <w:sz w:val="16"/>
        <w:szCs w:val="16"/>
      </w:rPr>
      <w:t>июня</w:t>
    </w:r>
    <w:bookmarkStart w:id="0" w:name="_GoBack"/>
    <w:bookmarkEnd w:id="0"/>
    <w:r w:rsidR="00B211C8">
      <w:rPr>
        <w:i/>
        <w:sz w:val="16"/>
        <w:szCs w:val="16"/>
      </w:rPr>
      <w:t xml:space="preserve"> </w:t>
    </w:r>
    <w:r w:rsidR="00102110">
      <w:rPr>
        <w:i/>
        <w:sz w:val="16"/>
        <w:szCs w:val="16"/>
      </w:rPr>
      <w:t>2023</w:t>
    </w:r>
    <w:r w:rsidR="00102110" w:rsidRPr="00DC09AD">
      <w:rPr>
        <w:i/>
        <w:sz w:val="16"/>
        <w:szCs w:val="16"/>
      </w:rPr>
      <w:t xml:space="preserve"> года,</w:t>
    </w:r>
    <w:r w:rsidR="00102110">
      <w:rPr>
        <w:i/>
        <w:sz w:val="16"/>
        <w:szCs w:val="16"/>
      </w:rPr>
      <w:t xml:space="preserve"> </w:t>
    </w:r>
    <w:r w:rsidR="00762676">
      <w:rPr>
        <w:i/>
        <w:sz w:val="16"/>
        <w:szCs w:val="16"/>
      </w:rPr>
      <w:t>п</w:t>
    </w:r>
    <w:r>
      <w:rPr>
        <w:i/>
        <w:sz w:val="16"/>
        <w:szCs w:val="16"/>
      </w:rPr>
      <w:t xml:space="preserve">ятница </w:t>
    </w:r>
    <w:r w:rsidR="00102110">
      <w:rPr>
        <w:sz w:val="16"/>
        <w:szCs w:val="16"/>
      </w:rPr>
      <w:t xml:space="preserve">--------------------------------------------------                                -« </w:t>
    </w:r>
    <w:r w:rsidR="00102110" w:rsidRPr="00DC09AD">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8" w:rsidRDefault="00C3638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A23B5"/>
    <w:multiLevelType w:val="hybridMultilevel"/>
    <w:tmpl w:val="19E6FF1C"/>
    <w:lvl w:ilvl="0" w:tplc="7C621C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015359"/>
    <w:multiLevelType w:val="multilevel"/>
    <w:tmpl w:val="55EC99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35681028"/>
    <w:multiLevelType w:val="multilevel"/>
    <w:tmpl w:val="025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8686256"/>
    <w:multiLevelType w:val="multilevel"/>
    <w:tmpl w:val="74D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5"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402BA"/>
    <w:multiLevelType w:val="hybridMultilevel"/>
    <w:tmpl w:val="F46A10C4"/>
    <w:lvl w:ilvl="0" w:tplc="2BC8FF98">
      <w:start w:val="1"/>
      <w:numFmt w:val="decimal"/>
      <w:lvlText w:val="%1."/>
      <w:lvlJc w:val="left"/>
      <w:pPr>
        <w:ind w:left="1103" w:hanging="405"/>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8" w15:restartNumberingAfterBreak="0">
    <w:nsid w:val="6F531683"/>
    <w:multiLevelType w:val="hybridMultilevel"/>
    <w:tmpl w:val="1888872E"/>
    <w:lvl w:ilvl="0" w:tplc="FCE2F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9"/>
  </w:num>
  <w:num w:numId="2">
    <w:abstractNumId w:val="5"/>
  </w:num>
  <w:num w:numId="3">
    <w:abstractNumId w:val="19"/>
  </w:num>
  <w:num w:numId="4">
    <w:abstractNumId w:val="18"/>
  </w:num>
  <w:num w:numId="5">
    <w:abstractNumId w:val="26"/>
  </w:num>
  <w:num w:numId="6">
    <w:abstractNumId w:val="10"/>
  </w:num>
  <w:num w:numId="7">
    <w:abstractNumId w:val="0"/>
  </w:num>
  <w:num w:numId="8">
    <w:abstractNumId w:val="1"/>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2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4"/>
  </w:num>
  <w:num w:numId="23">
    <w:abstractNumId w:val="20"/>
  </w:num>
  <w:num w:numId="24">
    <w:abstractNumId w:val="21"/>
  </w:num>
  <w:num w:numId="25">
    <w:abstractNumId w:val="4"/>
  </w:num>
  <w:num w:numId="26">
    <w:abstractNumId w:val="27"/>
  </w:num>
  <w:num w:numId="27">
    <w:abstractNumId w:val="8"/>
  </w:num>
  <w:num w:numId="28">
    <w:abstractNumId w:val="28"/>
  </w:num>
  <w:num w:numId="29">
    <w:abstractNumId w:val="6"/>
  </w:num>
  <w:num w:numId="30">
    <w:abstractNumId w:val="23"/>
  </w:num>
  <w:num w:numId="31">
    <w:abstractNumId w:val="17"/>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1CA7"/>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110"/>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1EAB"/>
    <w:rsid w:val="0011215A"/>
    <w:rsid w:val="00112CF5"/>
    <w:rsid w:val="00112D06"/>
    <w:rsid w:val="00112D14"/>
    <w:rsid w:val="00112E12"/>
    <w:rsid w:val="00112F96"/>
    <w:rsid w:val="00113023"/>
    <w:rsid w:val="00113568"/>
    <w:rsid w:val="0011362B"/>
    <w:rsid w:val="0011362D"/>
    <w:rsid w:val="00114114"/>
    <w:rsid w:val="0011439E"/>
    <w:rsid w:val="001148C4"/>
    <w:rsid w:val="00114ADB"/>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796"/>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78C"/>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043"/>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18FA"/>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3C15"/>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0B0"/>
    <w:rsid w:val="00616455"/>
    <w:rsid w:val="00616C18"/>
    <w:rsid w:val="00616F3E"/>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49"/>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3F2"/>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5E22"/>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676"/>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17"/>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346"/>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C41"/>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D7B86"/>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1C8"/>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2A00"/>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388"/>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325"/>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3CB"/>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5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A57"/>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C7F5D"/>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478E"/>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 w:type="paragraph" w:customStyle="1" w:styleId="Standard">
    <w:name w:val="Standard"/>
    <w:rsid w:val="00965C41"/>
    <w:pPr>
      <w:suppressAutoHyphens/>
      <w:autoSpaceDN w:val="0"/>
      <w:spacing w:line="240" w:lineRule="auto"/>
      <w:ind w:firstLine="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965C41"/>
    <w:pPr>
      <w:suppressLineNumbers/>
    </w:pPr>
  </w:style>
  <w:style w:type="paragraph" w:customStyle="1" w:styleId="afc">
    <w:name w:val="Нормальный (таблица)"/>
    <w:basedOn w:val="a"/>
    <w:next w:val="a"/>
    <w:uiPriority w:val="99"/>
    <w:rsid w:val="00965C41"/>
    <w:pPr>
      <w:widowControl w:val="0"/>
      <w:autoSpaceDE w:val="0"/>
      <w:autoSpaceDN w:val="0"/>
      <w:adjustRightInd w:val="0"/>
      <w:spacing w:line="240" w:lineRule="auto"/>
      <w:ind w:firstLine="0"/>
      <w:jc w:val="both"/>
    </w:pPr>
    <w:rPr>
      <w:rFonts w:ascii="Times New Roman CYR" w:hAnsi="Times New Roman CYR" w:cs="Times New Roman CYR"/>
    </w:rPr>
  </w:style>
  <w:style w:type="numbering" w:customStyle="1" w:styleId="14">
    <w:name w:val="Нет списка1"/>
    <w:next w:val="a2"/>
    <w:uiPriority w:val="99"/>
    <w:semiHidden/>
    <w:unhideWhenUsed/>
    <w:rsid w:val="00102110"/>
  </w:style>
  <w:style w:type="paragraph" w:customStyle="1" w:styleId="15">
    <w:name w:val="Текст выноски1"/>
    <w:basedOn w:val="a"/>
    <w:next w:val="afd"/>
    <w:link w:val="afe"/>
    <w:uiPriority w:val="99"/>
    <w:semiHidden/>
    <w:unhideWhenUsed/>
    <w:rsid w:val="00102110"/>
    <w:pPr>
      <w:spacing w:line="240" w:lineRule="auto"/>
      <w:ind w:firstLine="0"/>
    </w:pPr>
    <w:rPr>
      <w:rFonts w:ascii="Segoe UI" w:hAnsi="Segoe UI" w:cs="Segoe UI"/>
      <w:sz w:val="18"/>
      <w:szCs w:val="18"/>
    </w:rPr>
  </w:style>
  <w:style w:type="character" w:customStyle="1" w:styleId="afe">
    <w:name w:val="Текст выноски Знак"/>
    <w:basedOn w:val="a0"/>
    <w:link w:val="15"/>
    <w:uiPriority w:val="99"/>
    <w:semiHidden/>
    <w:rsid w:val="00102110"/>
    <w:rPr>
      <w:rFonts w:ascii="Segoe UI" w:hAnsi="Segoe UI" w:cs="Segoe UI"/>
      <w:sz w:val="18"/>
      <w:szCs w:val="18"/>
    </w:rPr>
  </w:style>
  <w:style w:type="paragraph" w:customStyle="1" w:styleId="ConsPlusNormal0">
    <w:name w:val="ConsPlusNormal Знак"/>
    <w:rsid w:val="00102110"/>
    <w:pPr>
      <w:widowControl w:val="0"/>
      <w:autoSpaceDE w:val="0"/>
      <w:autoSpaceDN w:val="0"/>
      <w:adjustRightInd w:val="0"/>
      <w:spacing w:line="240" w:lineRule="auto"/>
      <w:ind w:firstLine="720"/>
    </w:pPr>
    <w:rPr>
      <w:rFonts w:ascii="Arial" w:hAnsi="Arial" w:cs="Arial"/>
    </w:rPr>
  </w:style>
  <w:style w:type="character" w:styleId="aff">
    <w:name w:val="annotation reference"/>
    <w:basedOn w:val="a0"/>
    <w:uiPriority w:val="99"/>
    <w:semiHidden/>
    <w:unhideWhenUsed/>
    <w:rsid w:val="00102110"/>
    <w:rPr>
      <w:sz w:val="16"/>
      <w:szCs w:val="16"/>
    </w:rPr>
  </w:style>
  <w:style w:type="paragraph" w:customStyle="1" w:styleId="16">
    <w:name w:val="Текст примечания1"/>
    <w:basedOn w:val="a"/>
    <w:next w:val="aff0"/>
    <w:link w:val="aff1"/>
    <w:uiPriority w:val="99"/>
    <w:semiHidden/>
    <w:unhideWhenUsed/>
    <w:rsid w:val="00102110"/>
    <w:pPr>
      <w:spacing w:after="160" w:line="240" w:lineRule="auto"/>
      <w:ind w:firstLine="0"/>
    </w:pPr>
    <w:rPr>
      <w:sz w:val="20"/>
      <w:szCs w:val="20"/>
    </w:rPr>
  </w:style>
  <w:style w:type="character" w:customStyle="1" w:styleId="aff1">
    <w:name w:val="Текст примечания Знак"/>
    <w:basedOn w:val="a0"/>
    <w:link w:val="16"/>
    <w:uiPriority w:val="99"/>
    <w:semiHidden/>
    <w:rsid w:val="00102110"/>
    <w:rPr>
      <w:sz w:val="20"/>
      <w:szCs w:val="20"/>
    </w:rPr>
  </w:style>
  <w:style w:type="paragraph" w:customStyle="1" w:styleId="17">
    <w:name w:val="Тема примечания1"/>
    <w:basedOn w:val="aff0"/>
    <w:next w:val="aff0"/>
    <w:uiPriority w:val="99"/>
    <w:semiHidden/>
    <w:unhideWhenUsed/>
    <w:rsid w:val="00102110"/>
    <w:pPr>
      <w:spacing w:after="160"/>
      <w:ind w:firstLine="0"/>
    </w:pPr>
    <w:rPr>
      <w:rFonts w:ascii="Calibri" w:eastAsia="Calibri" w:hAnsi="Calibri"/>
      <w:b/>
      <w:bCs/>
      <w:lang w:eastAsia="en-US"/>
    </w:rPr>
  </w:style>
  <w:style w:type="character" w:customStyle="1" w:styleId="aff2">
    <w:name w:val="Тема примечания Знак"/>
    <w:basedOn w:val="aff1"/>
    <w:link w:val="aff3"/>
    <w:uiPriority w:val="99"/>
    <w:semiHidden/>
    <w:rsid w:val="00102110"/>
    <w:rPr>
      <w:b/>
      <w:bCs/>
      <w:sz w:val="20"/>
      <w:szCs w:val="20"/>
    </w:rPr>
  </w:style>
  <w:style w:type="paragraph" w:styleId="afd">
    <w:name w:val="Balloon Text"/>
    <w:basedOn w:val="a"/>
    <w:link w:val="18"/>
    <w:uiPriority w:val="99"/>
    <w:semiHidden/>
    <w:unhideWhenUsed/>
    <w:rsid w:val="00102110"/>
    <w:pPr>
      <w:spacing w:line="240" w:lineRule="auto"/>
    </w:pPr>
    <w:rPr>
      <w:rFonts w:ascii="Segoe UI" w:hAnsi="Segoe UI" w:cs="Segoe UI"/>
      <w:sz w:val="18"/>
      <w:szCs w:val="18"/>
    </w:rPr>
  </w:style>
  <w:style w:type="character" w:customStyle="1" w:styleId="18">
    <w:name w:val="Текст выноски Знак1"/>
    <w:basedOn w:val="a0"/>
    <w:link w:val="afd"/>
    <w:uiPriority w:val="99"/>
    <w:semiHidden/>
    <w:rsid w:val="00102110"/>
    <w:rPr>
      <w:rFonts w:ascii="Segoe UI" w:hAnsi="Segoe UI" w:cs="Segoe UI"/>
      <w:sz w:val="18"/>
      <w:szCs w:val="18"/>
    </w:rPr>
  </w:style>
  <w:style w:type="paragraph" w:styleId="aff0">
    <w:name w:val="annotation text"/>
    <w:basedOn w:val="a"/>
    <w:link w:val="19"/>
    <w:uiPriority w:val="99"/>
    <w:semiHidden/>
    <w:unhideWhenUsed/>
    <w:rsid w:val="00102110"/>
    <w:pPr>
      <w:spacing w:line="240" w:lineRule="auto"/>
    </w:pPr>
    <w:rPr>
      <w:sz w:val="20"/>
      <w:szCs w:val="20"/>
    </w:rPr>
  </w:style>
  <w:style w:type="character" w:customStyle="1" w:styleId="19">
    <w:name w:val="Текст примечания Знак1"/>
    <w:basedOn w:val="a0"/>
    <w:link w:val="aff0"/>
    <w:uiPriority w:val="99"/>
    <w:semiHidden/>
    <w:rsid w:val="00102110"/>
  </w:style>
  <w:style w:type="paragraph" w:styleId="aff3">
    <w:name w:val="annotation subject"/>
    <w:basedOn w:val="aff0"/>
    <w:next w:val="aff0"/>
    <w:link w:val="aff2"/>
    <w:uiPriority w:val="99"/>
    <w:semiHidden/>
    <w:unhideWhenUsed/>
    <w:rsid w:val="00102110"/>
    <w:rPr>
      <w:b/>
      <w:bCs/>
    </w:rPr>
  </w:style>
  <w:style w:type="character" w:customStyle="1" w:styleId="1a">
    <w:name w:val="Тема примечания Знак1"/>
    <w:basedOn w:val="19"/>
    <w:uiPriority w:val="99"/>
    <w:semiHidden/>
    <w:rsid w:val="00102110"/>
    <w:rPr>
      <w:b/>
      <w:bCs/>
    </w:rPr>
  </w:style>
  <w:style w:type="paragraph" w:styleId="3">
    <w:name w:val="Body Text 3"/>
    <w:basedOn w:val="a"/>
    <w:link w:val="30"/>
    <w:uiPriority w:val="99"/>
    <w:semiHidden/>
    <w:unhideWhenUsed/>
    <w:rsid w:val="00102110"/>
    <w:pPr>
      <w:spacing w:after="120"/>
    </w:pPr>
    <w:rPr>
      <w:sz w:val="16"/>
      <w:szCs w:val="16"/>
    </w:rPr>
  </w:style>
  <w:style w:type="character" w:customStyle="1" w:styleId="30">
    <w:name w:val="Основной текст 3 Знак"/>
    <w:basedOn w:val="a0"/>
    <w:link w:val="3"/>
    <w:uiPriority w:val="99"/>
    <w:semiHidden/>
    <w:rsid w:val="00102110"/>
    <w:rPr>
      <w:sz w:val="16"/>
      <w:szCs w:val="16"/>
    </w:rPr>
  </w:style>
  <w:style w:type="character" w:customStyle="1" w:styleId="aff4">
    <w:name w:val="Âûäåëåíèå"/>
    <w:rsid w:val="00DD2F5C"/>
    <w:rPr>
      <w:i/>
    </w:rPr>
  </w:style>
  <w:style w:type="paragraph" w:customStyle="1" w:styleId="aff5">
    <w:name w:val="Áàçîâûé"/>
    <w:rsid w:val="00DD2F5C"/>
    <w:pPr>
      <w:widowControl w:val="0"/>
      <w:suppressAutoHyphens/>
      <w:autoSpaceDE w:val="0"/>
      <w:spacing w:line="240" w:lineRule="auto"/>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FORMATTEXT">
    <w:name w:val=".FORMATTEXT"/>
    <w:rsid w:val="00DD2F5C"/>
    <w:pPr>
      <w:widowControl w:val="0"/>
      <w:suppressAutoHyphens/>
      <w:spacing w:line="100" w:lineRule="atLeast"/>
      <w:ind w:firstLine="0"/>
    </w:pPr>
    <w:rPr>
      <w:rFonts w:ascii="Arial" w:eastAsia="Andale Sans UI" w:hAnsi="Arial" w:cs="Arial"/>
      <w:kern w:val="1"/>
      <w:lang w:val="de-DE" w:eastAsia="fa-IR" w:bidi="fa-IR"/>
    </w:rPr>
  </w:style>
  <w:style w:type="paragraph" w:customStyle="1" w:styleId="HEADERTEXT">
    <w:name w:val=".HEADERTEXT"/>
    <w:uiPriority w:val="99"/>
    <w:rsid w:val="00DD2F5C"/>
    <w:pPr>
      <w:widowControl w:val="0"/>
      <w:autoSpaceDE w:val="0"/>
      <w:autoSpaceDN w:val="0"/>
      <w:adjustRightInd w:val="0"/>
      <w:spacing w:line="240" w:lineRule="auto"/>
      <w:ind w:firstLine="0"/>
    </w:pPr>
    <w:rPr>
      <w:rFonts w:ascii="Arial" w:hAnsi="Arial" w:cs="Arial"/>
      <w:color w:val="2B4279"/>
    </w:rPr>
  </w:style>
  <w:style w:type="paragraph" w:customStyle="1" w:styleId="HORIZLINE">
    <w:name w:val=".HORIZLINE"/>
    <w:uiPriority w:val="99"/>
    <w:rsid w:val="00DD2F5C"/>
    <w:pPr>
      <w:widowControl w:val="0"/>
      <w:autoSpaceDE w:val="0"/>
      <w:autoSpaceDN w:val="0"/>
      <w:adjustRightInd w:val="0"/>
      <w:spacing w:line="240" w:lineRule="auto"/>
      <w:ind w:firstLine="0"/>
    </w:pPr>
    <w:rPr>
      <w:rFonts w:ascii="Arial, sans-serif" w:hAnsi="Arial, sans-serif"/>
      <w:sz w:val="24"/>
      <w:szCs w:val="24"/>
    </w:rPr>
  </w:style>
  <w:style w:type="paragraph" w:customStyle="1" w:styleId="ConsNormal0">
    <w:name w:val="ConsNormal"/>
    <w:rsid w:val="006B23F2"/>
    <w:pPr>
      <w:autoSpaceDE w:val="0"/>
      <w:autoSpaceDN w:val="0"/>
      <w:spacing w:line="240" w:lineRule="auto"/>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836074665">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7F42A-0D39-44F9-91CA-877AAB4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5</Pages>
  <Words>3094</Words>
  <Characters>17638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40</cp:revision>
  <cp:lastPrinted>2013-01-11T03:45:00Z</cp:lastPrinted>
  <dcterms:created xsi:type="dcterms:W3CDTF">2012-12-25T02:17:00Z</dcterms:created>
  <dcterms:modified xsi:type="dcterms:W3CDTF">2023-06-06T04:11:00Z</dcterms:modified>
</cp:coreProperties>
</file>