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9D1173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9D1173">
        <w:rPr>
          <w:b/>
          <w:sz w:val="16"/>
          <w:szCs w:val="16"/>
        </w:rPr>
        <w:t xml:space="preserve">                ВЫПУСК    №   21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9D1173">
        <w:rPr>
          <w:b/>
          <w:sz w:val="16"/>
          <w:szCs w:val="16"/>
        </w:rPr>
        <w:t xml:space="preserve">              15</w:t>
      </w:r>
      <w:r w:rsidR="008A2A05">
        <w:rPr>
          <w:b/>
          <w:sz w:val="16"/>
          <w:szCs w:val="16"/>
        </w:rPr>
        <w:t xml:space="preserve"> </w:t>
      </w:r>
      <w:r w:rsidR="00FC14D3">
        <w:rPr>
          <w:b/>
          <w:sz w:val="16"/>
          <w:szCs w:val="16"/>
        </w:rPr>
        <w:t>сентября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АДМИНИСТРАЦИЯ КАЙЛИНСКОГО СЕЛЬСОВЕТА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МОШКОВСКОГО РАЙОНА НОВОСИБИРСКОЙ ОБЛАСТИ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ПОСТАНОВЛЕНИЕ</w:t>
      </w:r>
    </w:p>
    <w:p w:rsidR="009D1173" w:rsidRPr="009D1173" w:rsidRDefault="009D1173" w:rsidP="00972609">
      <w:pPr>
        <w:spacing w:line="240" w:lineRule="auto"/>
        <w:ind w:firstLine="708"/>
        <w:jc w:val="center"/>
        <w:rPr>
          <w:sz w:val="18"/>
          <w:szCs w:val="18"/>
        </w:rPr>
      </w:pPr>
      <w:r w:rsidRPr="009D1173">
        <w:rPr>
          <w:sz w:val="18"/>
          <w:szCs w:val="18"/>
        </w:rPr>
        <w:t>от 12.09.2023                                                                                                     №62</w:t>
      </w:r>
    </w:p>
    <w:tbl>
      <w:tblPr>
        <w:tblStyle w:val="a3"/>
        <w:tblW w:w="49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9D1173" w:rsidRPr="009D1173" w:rsidTr="009D1173">
        <w:trPr>
          <w:jc w:val="center"/>
        </w:trPr>
        <w:tc>
          <w:tcPr>
            <w:tcW w:w="10040" w:type="dxa"/>
          </w:tcPr>
          <w:p w:rsidR="009D1173" w:rsidRPr="009D1173" w:rsidRDefault="009D1173" w:rsidP="00972609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9D1173">
              <w:rPr>
                <w:b/>
                <w:sz w:val="18"/>
                <w:szCs w:val="18"/>
              </w:rPr>
              <w:t xml:space="preserve">Об утверждении порядка и сроках внесения изменений в перечень главных администраторов доходов бюджета </w:t>
            </w:r>
            <w:r w:rsidRPr="009D1173">
              <w:rPr>
                <w:b/>
                <w:bCs/>
                <w:sz w:val="18"/>
                <w:szCs w:val="18"/>
              </w:rPr>
              <w:t xml:space="preserve">Кайлинского сельсовета </w:t>
            </w:r>
            <w:r w:rsidRPr="009D1173">
              <w:rPr>
                <w:b/>
                <w:sz w:val="18"/>
                <w:szCs w:val="18"/>
              </w:rPr>
              <w:t xml:space="preserve">Мошковского района Новосибирской области, перечень главных администраторов источников финансирования дефицита бюджета </w:t>
            </w:r>
            <w:r w:rsidRPr="009D1173">
              <w:rPr>
                <w:b/>
                <w:bCs/>
                <w:sz w:val="18"/>
                <w:szCs w:val="18"/>
              </w:rPr>
              <w:t xml:space="preserve">Кайлинского сельсовета </w:t>
            </w:r>
            <w:r w:rsidRPr="009D1173">
              <w:rPr>
                <w:b/>
                <w:sz w:val="18"/>
                <w:szCs w:val="18"/>
              </w:rPr>
              <w:t>Мошковского района Новосибирской области</w:t>
            </w:r>
          </w:p>
        </w:tc>
      </w:tr>
      <w:tr w:rsidR="009D1173" w:rsidRPr="009D1173" w:rsidTr="009D1173">
        <w:trPr>
          <w:jc w:val="center"/>
        </w:trPr>
        <w:tc>
          <w:tcPr>
            <w:tcW w:w="10040" w:type="dxa"/>
          </w:tcPr>
          <w:p w:rsidR="009D1173" w:rsidRPr="009D1173" w:rsidRDefault="009D1173" w:rsidP="00972609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В соответствии с пунктом 3.2 статьи 160.1 и пункта 4 статьи 160.2 Бюджетного кодекса Российской Федерации, пункта 10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 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администрации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9D1173" w:rsidRPr="009D1173" w:rsidRDefault="009D1173" w:rsidP="00972609">
      <w:pPr>
        <w:spacing w:line="240" w:lineRule="auto"/>
        <w:ind w:firstLine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ПОСТАНОВЛЯЮ:</w:t>
      </w:r>
    </w:p>
    <w:p w:rsidR="009D1173" w:rsidRPr="009D1173" w:rsidRDefault="009D1173" w:rsidP="00716A1A">
      <w:pPr>
        <w:pStyle w:val="a9"/>
        <w:numPr>
          <w:ilvl w:val="0"/>
          <w:numId w:val="1"/>
        </w:numPr>
        <w:spacing w:line="240" w:lineRule="auto"/>
        <w:ind w:left="0" w:right="-2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r w:rsidRPr="009D1173">
        <w:rPr>
          <w:bCs/>
          <w:sz w:val="18"/>
          <w:szCs w:val="18"/>
        </w:rPr>
        <w:t xml:space="preserve">Кайлинского сельсовета </w:t>
      </w:r>
      <w:r w:rsidRPr="009D1173">
        <w:rPr>
          <w:sz w:val="18"/>
          <w:szCs w:val="18"/>
        </w:rPr>
        <w:t xml:space="preserve">Мошковского района Новосибирской области, перечень главных администраторов источников финансирования дефицита бюджета </w:t>
      </w:r>
      <w:r w:rsidRPr="009D1173">
        <w:rPr>
          <w:bCs/>
          <w:sz w:val="18"/>
          <w:szCs w:val="18"/>
        </w:rPr>
        <w:t xml:space="preserve">Кайлинского сельсовета </w:t>
      </w:r>
      <w:r w:rsidRPr="009D1173">
        <w:rPr>
          <w:sz w:val="18"/>
          <w:szCs w:val="18"/>
        </w:rPr>
        <w:t>Мошковского района Новосибирской области.</w:t>
      </w:r>
    </w:p>
    <w:p w:rsidR="009D1173" w:rsidRPr="009D1173" w:rsidRDefault="009D1173" w:rsidP="00716A1A">
      <w:pPr>
        <w:pStyle w:val="a9"/>
        <w:numPr>
          <w:ilvl w:val="0"/>
          <w:numId w:val="1"/>
        </w:numPr>
        <w:spacing w:line="240" w:lineRule="auto"/>
        <w:ind w:left="0" w:right="-2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Pr="009D1173">
        <w:rPr>
          <w:bCs/>
          <w:sz w:val="18"/>
          <w:szCs w:val="18"/>
        </w:rPr>
        <w:t xml:space="preserve">Кайлинского сельсовета </w:t>
      </w:r>
      <w:r w:rsidRPr="009D1173">
        <w:rPr>
          <w:sz w:val="18"/>
          <w:szCs w:val="18"/>
        </w:rPr>
        <w:t xml:space="preserve">Мошковского района Новосибирской области, начиная с бюджета на 2023 год и на плановый период 2024 и 2025 годов. </w:t>
      </w:r>
    </w:p>
    <w:p w:rsidR="009D1173" w:rsidRPr="009D1173" w:rsidRDefault="009D1173" w:rsidP="00716A1A">
      <w:pPr>
        <w:pStyle w:val="a9"/>
        <w:numPr>
          <w:ilvl w:val="0"/>
          <w:numId w:val="1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color w:val="000000"/>
          <w:sz w:val="18"/>
          <w:szCs w:val="18"/>
        </w:rPr>
        <w:t>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9D1173" w:rsidRPr="009D1173" w:rsidRDefault="009D1173" w:rsidP="00716A1A">
      <w:pPr>
        <w:pStyle w:val="a9"/>
        <w:numPr>
          <w:ilvl w:val="0"/>
          <w:numId w:val="1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9D1173" w:rsidRPr="009D1173" w:rsidRDefault="009D1173" w:rsidP="00972609">
      <w:pPr>
        <w:shd w:val="clear" w:color="auto" w:fill="FFFFFF"/>
        <w:spacing w:after="96" w:line="240" w:lineRule="auto"/>
        <w:jc w:val="both"/>
        <w:rPr>
          <w:color w:val="000000"/>
          <w:sz w:val="18"/>
          <w:szCs w:val="18"/>
        </w:rPr>
      </w:pPr>
    </w:p>
    <w:p w:rsidR="009D1173" w:rsidRPr="009D1173" w:rsidRDefault="009D1173" w:rsidP="00972609">
      <w:pPr>
        <w:spacing w:line="240" w:lineRule="auto"/>
        <w:ind w:firstLine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9D1173">
        <w:rPr>
          <w:sz w:val="18"/>
          <w:szCs w:val="18"/>
        </w:rPr>
        <w:t xml:space="preserve">Мошковского района Новосибирской области             </w:t>
      </w:r>
      <w:r>
        <w:rPr>
          <w:sz w:val="18"/>
          <w:szCs w:val="18"/>
        </w:rPr>
        <w:t xml:space="preserve">                            </w:t>
      </w:r>
      <w:r w:rsidRPr="009D1173">
        <w:rPr>
          <w:sz w:val="18"/>
          <w:szCs w:val="18"/>
        </w:rPr>
        <w:t xml:space="preserve">                       П.В. Чернов</w:t>
      </w: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/>
          <w:sz w:val="18"/>
          <w:szCs w:val="18"/>
        </w:rPr>
      </w:pPr>
      <w:r w:rsidRPr="009D1173">
        <w:rPr>
          <w:color w:val="000000"/>
          <w:sz w:val="18"/>
          <w:szCs w:val="18"/>
        </w:rPr>
        <w:t>УТВЕРЖДЕН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9D1173">
        <w:rPr>
          <w:color w:val="000000"/>
          <w:sz w:val="18"/>
          <w:szCs w:val="18"/>
        </w:rPr>
        <w:t>постановлением администрации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9D1173">
        <w:rPr>
          <w:bCs/>
          <w:sz w:val="18"/>
          <w:szCs w:val="18"/>
        </w:rPr>
        <w:t>Кайлинского сельсовета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9D1173">
        <w:rPr>
          <w:color w:val="000000"/>
          <w:sz w:val="18"/>
          <w:szCs w:val="18"/>
        </w:rPr>
        <w:t xml:space="preserve">Мошковского района </w:t>
      </w:r>
      <w:r w:rsidRPr="009D1173">
        <w:rPr>
          <w:sz w:val="18"/>
          <w:szCs w:val="18"/>
        </w:rPr>
        <w:t>Новосибирской области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9D1173">
        <w:rPr>
          <w:sz w:val="18"/>
          <w:szCs w:val="18"/>
        </w:rPr>
        <w:t>от  12.09.2023_№ 62</w:t>
      </w:r>
    </w:p>
    <w:p w:rsidR="009D1173" w:rsidRPr="009D1173" w:rsidRDefault="009D1173" w:rsidP="00972609">
      <w:pPr>
        <w:spacing w:line="240" w:lineRule="auto"/>
        <w:ind w:firstLine="0"/>
        <w:jc w:val="both"/>
        <w:rPr>
          <w:sz w:val="18"/>
          <w:szCs w:val="18"/>
        </w:rPr>
      </w:pP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Порядок и сроки внесений изменений в перечень главных администраторов доходов бюджета Кайлинского сельсовета Мошковского района Новосибирской области, перечень главных администраторов источников финансирования дефицита бюджета Кайлинского сельсовета Мошковского района Новосибирской области</w:t>
      </w: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1. Настоящий Порядок устанавливает правила внесения изменений в перечень главных администраторов доходов бюджета Кайлинского сельсовета Мошковского района Новосибирской области, перечень главных администраторов источников финансирования дефицита бюджета Кайлинского сельсовета Мошковского района Новосибирской области (далее при совместном упоминании - Перечни).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2.  Внесение изменений в Перечни осуществляется в случаях изменения: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1) состава и (или) функций главных администраторов доходов бюджета Кайлинского сельсовета Мошковского района Новосибирской области, главных администраторов источников финансирования дефицита бюджета Кайлинского сельсовета Мошковского района Новосибирской области (далее главные администраторы);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2) принципов назначения и присвоения структуры кодов бюджетной классификации.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3. В целях внесения изменений в Перечни главные администраторы по основаниям, указанным в пункте 2 настоящего Порядка, направляют в администрацию Кайлинского сельсовета Мошковского района Новосибирской области (далее администрацию сельсовета) письменное обращение (далее – обращение), содержащее: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1) основание для внесения в Перечень;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2) наименование и код вида (подвида) дохода бюджета Кайлинского сельсовета Мошковского района Новосибирской области, а также наименование и код группы, подгруппы, статьи и вида источника финансирования дефицита бюджета.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4. Администрация сельсовета в течении десяти рабочих дней после получения обращения осуществляет его проверку на: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1) соответствие выполняемым главными администраторами доходов бюджета Кайлинского сельсовета Мошковского района Новосибирской области полномочиям по оказанию государственных услуг, полномочий по исполнению государственных функций, а так же полномочий по предъявлению требований о передаче публично-правовому образованию имущества, в том числе денежных средств (если иное не предусмотрено пунктом 6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</w:t>
      </w:r>
      <w:r w:rsidRPr="009D1173">
        <w:rPr>
          <w:sz w:val="18"/>
          <w:szCs w:val="18"/>
        </w:rPr>
        <w:lastRenderedPageBreak/>
        <w:t>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бюджета»), а также на соответствие выполняемым главными администраторами источников финансирования дефицита бюджета Кайлинского сельсовета Мошковского района Новосибирской области полномочиям по осуществлению операций с источниками финансирования дефицита бюджета.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2) правильность применения бюджетной классификации Российской Федерации;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3) предмет наличия информации, предусмотренной пунктом 3 настоящего Порядка.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5. В случае наличия замечаний по результатам проведенной проверки администрация сельсовета в течении 30 календарных дней со дня поступления обращений, указанных в пункте 3 настоящего Порядка, письменно уведомляет главного администратора об отказе во внесении изменений в Перечень с указанием причин, послуживших основанием для отказа. После устранения несоответствия заявитель может направить в администрацию сельсовета предложения о внесении изменения в Перечень повторно.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6. В случае отсутствия замечаний по результатам проведенной проверки администрация сельсовета в течении 20 рабочих дней со дня поступления обращения формирует свод обращений главных администраторов для подготовки нормативного правового акта администрации сельсовета о закреплении за отдельными главными администраторами дополнительных кодов классификации доходов бюджета Кайлинского сельсовета Мошковского района Новосибирской области, а также источников финансирования дефицита бюджета Кайлинского сельсовета Мошковского района (далее – НПА администрации сельсовета), который вносит изменения в соответствующий Перечень, утвержденный постановлением Администрации Кайлинского сельсовета Мошковского района.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7.Изменения в Перечни производится по мере необходимости на основании НПА администрации сельсовета внесением изменений в постановление администрации сельсовета о Перечне главных администраторов доходов бюджета Кайлинского сельсовета Мошковского района Новосибирской области, о Перечне главных администраторов источников финансирования дефицита бюджета Кайлинского сельсовета Мошковского района Новосибирской области.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8. Перечни подлежат ежегодной актуализации до завершения текущего финансового года путем издания нового постановления администрацией Кайлинского сельсовета Мошковского района Новосибирской области с учетом всех изменений, внесенных в Перечень правовыми актами администрации, а также на основании изменения порядка формирования и применения бюджетной классификации Российской Федерации на очередной финансовый год и плановый период.</w:t>
      </w: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АДМИНИСТРАЦИЯ КАЙЛИНСКОГО СЕЛЬСОВЕТА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МОШКОВСКОГО РАЙОНА НОВОСИБИРСКОЙ ОБЛАСТИ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ПОСТАНОВЛЕНИЕ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sz w:val="18"/>
          <w:szCs w:val="18"/>
        </w:rPr>
      </w:pPr>
      <w:r w:rsidRPr="009D1173">
        <w:rPr>
          <w:sz w:val="18"/>
          <w:szCs w:val="18"/>
        </w:rPr>
        <w:t>от 12.09.2023                                                                                                     №63</w:t>
      </w:r>
    </w:p>
    <w:tbl>
      <w:tblPr>
        <w:tblStyle w:val="a3"/>
        <w:tblW w:w="50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2"/>
      </w:tblGrid>
      <w:tr w:rsidR="009D1173" w:rsidRPr="009D1173" w:rsidTr="00F61139">
        <w:trPr>
          <w:jc w:val="center"/>
        </w:trPr>
        <w:tc>
          <w:tcPr>
            <w:tcW w:w="10182" w:type="dxa"/>
          </w:tcPr>
          <w:p w:rsidR="009D1173" w:rsidRPr="009D1173" w:rsidRDefault="009D1173" w:rsidP="00972609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D1173">
              <w:rPr>
                <w:b/>
                <w:bCs/>
                <w:color w:val="000000"/>
                <w:sz w:val="18"/>
                <w:szCs w:val="18"/>
                <w:lang w:bidi="ru-RU"/>
              </w:rPr>
              <w:t>О Порядке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Кайлинского сельсовета Мошковского района Новосибирской области и (или) находящимися в их ведении муниципальными казенными учреждениями Кайлинского сельсовета Мошковского района Новосибирской области</w:t>
            </w:r>
          </w:p>
        </w:tc>
      </w:tr>
      <w:tr w:rsidR="009D1173" w:rsidRPr="009D1173" w:rsidTr="00F61139">
        <w:trPr>
          <w:jc w:val="center"/>
        </w:trPr>
        <w:tc>
          <w:tcPr>
            <w:tcW w:w="10182" w:type="dxa"/>
          </w:tcPr>
          <w:p w:rsidR="009D1173" w:rsidRPr="009D1173" w:rsidRDefault="009D1173" w:rsidP="00972609">
            <w:pPr>
              <w:ind w:firstLine="0"/>
              <w:jc w:val="both"/>
              <w:rPr>
                <w:sz w:val="18"/>
                <w:szCs w:val="18"/>
              </w:rPr>
            </w:pPr>
          </w:p>
          <w:p w:rsidR="009D1173" w:rsidRPr="009D1173" w:rsidRDefault="009D1173" w:rsidP="00972609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:rsidR="009D1173" w:rsidRPr="009D1173" w:rsidRDefault="009D1173" w:rsidP="0097260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color w:val="000000"/>
          <w:sz w:val="18"/>
          <w:szCs w:val="18"/>
        </w:rPr>
        <w:t>В целях реализации статьи 160.1 Бюджетного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бюджетном процессе в Кайлинском сельсовете Мошковского района Новосибирской области», утвержденным решением Совета депутатов Кайлинского сельсовета  Мошковского района Новосибирской области от 06.04.2023 №155, руководствуясь Уставом Кайлинского сельсовета</w:t>
      </w:r>
      <w:r w:rsidRPr="009D1173">
        <w:rPr>
          <w:rFonts w:ascii="Times New Roman" w:hAnsi="Times New Roman" w:cs="Times New Roman"/>
          <w:sz w:val="18"/>
          <w:szCs w:val="18"/>
        </w:rPr>
        <w:t xml:space="preserve"> Мошковского муниципального района Новосибирской области</w:t>
      </w:r>
    </w:p>
    <w:p w:rsidR="009D1173" w:rsidRPr="009D1173" w:rsidRDefault="009D1173" w:rsidP="00972609">
      <w:pPr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ПОСТАНОВЛЯЮ:</w:t>
      </w:r>
    </w:p>
    <w:p w:rsidR="009D1173" w:rsidRPr="00F61139" w:rsidRDefault="009D1173" w:rsidP="00716A1A">
      <w:pPr>
        <w:pStyle w:val="a9"/>
        <w:numPr>
          <w:ilvl w:val="0"/>
          <w:numId w:val="10"/>
        </w:numPr>
        <w:spacing w:line="240" w:lineRule="auto"/>
        <w:ind w:left="0" w:right="-2" w:firstLine="567"/>
        <w:jc w:val="both"/>
        <w:rPr>
          <w:sz w:val="18"/>
          <w:szCs w:val="18"/>
        </w:rPr>
      </w:pPr>
      <w:r w:rsidRPr="00F61139">
        <w:rPr>
          <w:color w:val="000000"/>
          <w:sz w:val="18"/>
          <w:szCs w:val="18"/>
        </w:rPr>
        <w:t xml:space="preserve">Утвердить прилагаемый </w:t>
      </w:r>
      <w:hyperlink w:anchor="P56" w:tgtFrame="#P56">
        <w:r w:rsidRPr="00F61139">
          <w:rPr>
            <w:color w:val="000000"/>
            <w:sz w:val="18"/>
            <w:szCs w:val="18"/>
          </w:rPr>
          <w:t>Порядок</w:t>
        </w:r>
      </w:hyperlink>
      <w:r w:rsidRPr="00F61139">
        <w:rPr>
          <w:color w:val="000000"/>
          <w:sz w:val="18"/>
          <w:szCs w:val="18"/>
        </w:rPr>
        <w:t xml:space="preserve"> </w:t>
      </w:r>
      <w:r w:rsidRPr="00F61139">
        <w:rPr>
          <w:sz w:val="18"/>
          <w:szCs w:val="18"/>
        </w:rPr>
        <w:t xml:space="preserve">осуществления </w:t>
      </w:r>
      <w:r w:rsidRPr="00F61139">
        <w:rPr>
          <w:bCs/>
          <w:sz w:val="18"/>
          <w:szCs w:val="18"/>
          <w:lang w:bidi="ru-RU"/>
        </w:rPr>
        <w:t xml:space="preserve">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Pr="00F61139">
        <w:rPr>
          <w:color w:val="000000"/>
          <w:sz w:val="18"/>
          <w:szCs w:val="18"/>
        </w:rPr>
        <w:t>Кайлинского сельсовета</w:t>
      </w:r>
      <w:r w:rsidRPr="00F61139">
        <w:rPr>
          <w:bCs/>
          <w:sz w:val="18"/>
          <w:szCs w:val="18"/>
          <w:lang w:bidi="ru-RU"/>
        </w:rPr>
        <w:t xml:space="preserve"> Мошковского района Новосибирской области и (или)</w:t>
      </w:r>
      <w:r w:rsidRPr="00F61139">
        <w:rPr>
          <w:bCs/>
          <w:sz w:val="18"/>
          <w:szCs w:val="18"/>
          <w:lang w:bidi="ru-RU"/>
        </w:rPr>
        <w:br/>
        <w:t xml:space="preserve">находящимися в их ведении муниципальными казенными учреждениями </w:t>
      </w:r>
      <w:r w:rsidRPr="00F61139">
        <w:rPr>
          <w:color w:val="000000"/>
          <w:sz w:val="18"/>
          <w:szCs w:val="18"/>
        </w:rPr>
        <w:t>Кайлинского сельсовета</w:t>
      </w:r>
      <w:r w:rsidRPr="00F61139">
        <w:rPr>
          <w:bCs/>
          <w:sz w:val="18"/>
          <w:szCs w:val="18"/>
          <w:lang w:bidi="ru-RU"/>
        </w:rPr>
        <w:t xml:space="preserve"> Мошковского района Новосибирской области</w:t>
      </w:r>
      <w:r w:rsidRPr="00F61139">
        <w:rPr>
          <w:sz w:val="18"/>
          <w:szCs w:val="18"/>
        </w:rPr>
        <w:t>.</w:t>
      </w:r>
    </w:p>
    <w:p w:rsidR="009D1173" w:rsidRPr="009D1173" w:rsidRDefault="009D1173" w:rsidP="00716A1A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color w:val="000000"/>
          <w:sz w:val="18"/>
          <w:szCs w:val="18"/>
        </w:rPr>
        <w:t>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9D1173" w:rsidRPr="009D1173" w:rsidRDefault="009D1173" w:rsidP="00716A1A">
      <w:pPr>
        <w:pStyle w:val="a9"/>
        <w:numPr>
          <w:ilvl w:val="0"/>
          <w:numId w:val="10"/>
        </w:numPr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9D1173" w:rsidRPr="009D1173" w:rsidRDefault="009D1173" w:rsidP="00972609">
      <w:pPr>
        <w:shd w:val="clear" w:color="auto" w:fill="FFFFFF"/>
        <w:spacing w:after="96" w:line="240" w:lineRule="auto"/>
        <w:jc w:val="both"/>
        <w:rPr>
          <w:color w:val="000000"/>
          <w:sz w:val="18"/>
          <w:szCs w:val="18"/>
        </w:rPr>
      </w:pPr>
    </w:p>
    <w:p w:rsidR="009D1173" w:rsidRPr="009D1173" w:rsidRDefault="009D1173" w:rsidP="00972609">
      <w:pPr>
        <w:spacing w:line="240" w:lineRule="auto"/>
        <w:ind w:firstLine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Глава Кайлинского сельсовета</w:t>
      </w:r>
      <w:r w:rsidR="00F61139">
        <w:rPr>
          <w:sz w:val="18"/>
          <w:szCs w:val="18"/>
        </w:rPr>
        <w:t xml:space="preserve"> </w:t>
      </w:r>
      <w:r w:rsidRPr="009D1173">
        <w:rPr>
          <w:sz w:val="18"/>
          <w:szCs w:val="18"/>
        </w:rPr>
        <w:t xml:space="preserve">Мошковского района Новосибирской области        </w:t>
      </w:r>
      <w:r w:rsidR="00F61139">
        <w:rPr>
          <w:sz w:val="18"/>
          <w:szCs w:val="18"/>
        </w:rPr>
        <w:t xml:space="preserve">                              </w:t>
      </w:r>
      <w:r w:rsidRPr="009D1173">
        <w:rPr>
          <w:sz w:val="18"/>
          <w:szCs w:val="18"/>
        </w:rPr>
        <w:t xml:space="preserve">                            П.В. Чернов</w:t>
      </w: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color w:val="000000"/>
          <w:sz w:val="18"/>
          <w:szCs w:val="18"/>
        </w:rPr>
      </w:pPr>
      <w:r w:rsidRPr="009D1173">
        <w:rPr>
          <w:color w:val="000000"/>
          <w:sz w:val="18"/>
          <w:szCs w:val="18"/>
        </w:rPr>
        <w:t>УТВЕРЖДЕН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9D1173">
        <w:rPr>
          <w:color w:val="000000"/>
          <w:sz w:val="18"/>
          <w:szCs w:val="18"/>
        </w:rPr>
        <w:t>постановлением администрации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18"/>
          <w:szCs w:val="18"/>
        </w:rPr>
      </w:pPr>
      <w:r w:rsidRPr="009D1173">
        <w:rPr>
          <w:bCs/>
          <w:sz w:val="18"/>
          <w:szCs w:val="18"/>
        </w:rPr>
        <w:t>Кайлинского сельсовета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9D1173">
        <w:rPr>
          <w:color w:val="000000"/>
          <w:sz w:val="18"/>
          <w:szCs w:val="18"/>
        </w:rPr>
        <w:t xml:space="preserve">Мошковского района </w:t>
      </w:r>
      <w:r w:rsidRPr="009D1173">
        <w:rPr>
          <w:sz w:val="18"/>
          <w:szCs w:val="18"/>
        </w:rPr>
        <w:t>Новосибирской области</w:t>
      </w:r>
    </w:p>
    <w:p w:rsidR="009D1173" w:rsidRPr="009D1173" w:rsidRDefault="009D1173" w:rsidP="00972609">
      <w:pPr>
        <w:autoSpaceDE w:val="0"/>
        <w:autoSpaceDN w:val="0"/>
        <w:adjustRightInd w:val="0"/>
        <w:spacing w:line="240" w:lineRule="auto"/>
        <w:ind w:firstLine="0"/>
        <w:jc w:val="right"/>
        <w:rPr>
          <w:sz w:val="18"/>
          <w:szCs w:val="18"/>
        </w:rPr>
      </w:pPr>
      <w:r w:rsidRPr="009D1173">
        <w:rPr>
          <w:sz w:val="18"/>
          <w:szCs w:val="18"/>
        </w:rPr>
        <w:t>от  12.09.2023_№ 63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b/>
          <w:bCs/>
          <w:sz w:val="18"/>
          <w:szCs w:val="18"/>
          <w:lang w:bidi="ru-RU"/>
        </w:rPr>
      </w:pPr>
      <w:r w:rsidRPr="009D1173">
        <w:rPr>
          <w:sz w:val="18"/>
          <w:szCs w:val="18"/>
        </w:rPr>
        <w:t>ПОРЯДОК</w:t>
      </w:r>
      <w:r w:rsidR="00F61139">
        <w:rPr>
          <w:sz w:val="18"/>
          <w:szCs w:val="18"/>
        </w:rPr>
        <w:t xml:space="preserve"> </w:t>
      </w:r>
      <w:r w:rsidRPr="009D1173">
        <w:rPr>
          <w:bCs/>
          <w:sz w:val="18"/>
          <w:szCs w:val="18"/>
          <w:lang w:bidi="ru-RU"/>
        </w:rPr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bCs/>
          <w:sz w:val="18"/>
          <w:szCs w:val="18"/>
          <w:lang w:bidi="ru-RU"/>
        </w:rPr>
        <w:t xml:space="preserve"> Мошковского района Новосибирской области и (или) находящимися в их ведении муниципальными казенными учреждениями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bCs/>
          <w:sz w:val="18"/>
          <w:szCs w:val="18"/>
          <w:lang w:bidi="ru-RU"/>
        </w:rPr>
        <w:t xml:space="preserve"> Мошковского района Новосибирской области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2"/>
        </w:numPr>
        <w:spacing w:line="240" w:lineRule="auto"/>
        <w:ind w:left="0" w:firstLine="540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 xml:space="preserve">Порядок осуществления бюджетных полномочий главных администраторов доходов бюджета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Федерации.</w:t>
      </w:r>
    </w:p>
    <w:p w:rsidR="009D1173" w:rsidRPr="009D1173" w:rsidRDefault="009D1173" w:rsidP="00972609">
      <w:pPr>
        <w:widowControl w:val="0"/>
        <w:spacing w:line="240" w:lineRule="auto"/>
        <w:ind w:firstLine="54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 xml:space="preserve">Главные администраторы доходов бюджета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области, являющиеся органами местного самоуправления и (или) находящиеся в их ведении казенные учреждения (далее - главные администраторы доходов бюджета), при осуществлении бюджетных полномочий руководствуются Бюджетным кодексом </w:t>
      </w:r>
      <w:r w:rsidRPr="009D1173">
        <w:rPr>
          <w:rFonts w:eastAsiaTheme="minorEastAsia"/>
          <w:sz w:val="18"/>
          <w:szCs w:val="18"/>
        </w:rPr>
        <w:lastRenderedPageBreak/>
        <w:t>Российской Федерации, Положением о бюджетном процессе в </w:t>
      </w:r>
      <w:r w:rsidRPr="009D1173">
        <w:rPr>
          <w:color w:val="000000"/>
          <w:sz w:val="18"/>
          <w:szCs w:val="18"/>
        </w:rPr>
        <w:t xml:space="preserve">Кайлинском сельсовете </w:t>
      </w:r>
      <w:r w:rsidRPr="009D1173">
        <w:rPr>
          <w:rFonts w:eastAsiaTheme="minorEastAsia"/>
          <w:sz w:val="18"/>
          <w:szCs w:val="18"/>
        </w:rPr>
        <w:t>Мошковского района Новосибирской области и настоящим Порядком и в качестве главных администраторов доходов бюджетов бюджетной системы Российской Федерации: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1) 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bookmarkStart w:id="0" w:name="P52"/>
      <w:bookmarkEnd w:id="0"/>
      <w:r w:rsidRPr="009D1173">
        <w:rPr>
          <w:rFonts w:eastAsiaTheme="minorEastAsia"/>
          <w:sz w:val="18"/>
          <w:szCs w:val="18"/>
        </w:rPr>
        <w:t xml:space="preserve">2) формируют и представляют в финансовый орган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 в части бюджета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 следующие документы: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сведения, необходимые для составления среднесрочного финансового плана и (или) проекта бюджета;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бюджетную отчетность главного администратора доходов бюджета;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перечень администраторов доходов бюджетов, подведомственных главному администратору доходов бюджетов;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 xml:space="preserve">прогноз поступления доходов в сроки, установленные соответствующими нормативными правовыми актами, по форме, согласованной с министерством финансов и налоговой политики Новосибирской области и финансовым органом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области;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аналитические материалы по исполнению доходной части бюджета по администрируемым доходным источникам ежеквартально до 10 числа месяца, следующего за отчетным кварталом;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информацию об изменении состава и (или) функций главных администраторов доходов бюджетов;</w:t>
      </w:r>
    </w:p>
    <w:p w:rsidR="009D1173" w:rsidRPr="009D1173" w:rsidRDefault="009D1173" w:rsidP="00972609">
      <w:pPr>
        <w:spacing w:line="240" w:lineRule="auto"/>
        <w:ind w:firstLine="142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3) представляют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9D1173" w:rsidRPr="009D1173" w:rsidRDefault="009D1173" w:rsidP="00972609">
      <w:pPr>
        <w:spacing w:line="240" w:lineRule="auto"/>
        <w:ind w:firstLine="142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4) утверждают методику прогнозирования поступлений доходов в бюджет в соответствии с общими </w:t>
      </w:r>
      <w:hyperlink r:id="rId8" w:tgtFrame="consultantplus://offline/ref=97ED99BFD516F8262C73E1D1EE53BBCEC2B6C16C55F338223D42C72B51520AB328ED8A80E454D63705568E312852E6FEADEF4DCA9852828AlDO8D">
        <w:r w:rsidRPr="009D1173">
          <w:rPr>
            <w:sz w:val="18"/>
            <w:szCs w:val="18"/>
          </w:rPr>
          <w:t>требованиями</w:t>
        </w:r>
      </w:hyperlink>
      <w:r w:rsidRPr="009D1173">
        <w:rPr>
          <w:sz w:val="18"/>
          <w:szCs w:val="18"/>
        </w:rPr>
        <w:t xml:space="preserve"> к такой методике, установленными Правительством Российской Федерации;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5) доводят до плательщиков сведения о реквизитах счетов и информацию, необходимую для заполнения расчетных документов, в том числе полный код бюджетной классификации администрируемых доходов;</w:t>
      </w:r>
    </w:p>
    <w:p w:rsidR="009D1173" w:rsidRPr="009D1173" w:rsidRDefault="009D1173" w:rsidP="00972609">
      <w:pPr>
        <w:widowControl w:val="0"/>
        <w:spacing w:line="240" w:lineRule="auto"/>
        <w:ind w:firstLine="142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6) осуществляют внутренний финансовый контроль и внутренний финансовый аудит в установленном законодательством Российской Федерации порядке;</w:t>
      </w:r>
    </w:p>
    <w:p w:rsidR="009D1173" w:rsidRPr="009D1173" w:rsidRDefault="009D1173" w:rsidP="00972609">
      <w:pPr>
        <w:widowControl w:val="0"/>
        <w:spacing w:line="240" w:lineRule="auto"/>
        <w:ind w:firstLine="142"/>
        <w:jc w:val="both"/>
        <w:rPr>
          <w:rFonts w:eastAsiaTheme="minorEastAsia"/>
          <w:sz w:val="18"/>
          <w:szCs w:val="18"/>
        </w:rPr>
      </w:pPr>
      <w:bookmarkStart w:id="1" w:name="P70"/>
      <w:bookmarkEnd w:id="1"/>
      <w:r w:rsidRPr="009D1173">
        <w:rPr>
          <w:rFonts w:eastAsiaTheme="minorEastAsia"/>
          <w:sz w:val="18"/>
          <w:szCs w:val="18"/>
        </w:rPr>
        <w:t>7) ведут реестры источников доходов бюджета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:rsidR="009D1173" w:rsidRPr="009D1173" w:rsidRDefault="009D1173" w:rsidP="00972609">
      <w:pPr>
        <w:widowControl w:val="0"/>
        <w:spacing w:line="240" w:lineRule="auto"/>
        <w:ind w:firstLine="142"/>
        <w:jc w:val="both"/>
        <w:rPr>
          <w:rFonts w:eastAsiaTheme="minorEastAsia"/>
          <w:sz w:val="18"/>
          <w:szCs w:val="18"/>
        </w:rPr>
      </w:pPr>
      <w:bookmarkStart w:id="2" w:name="P72"/>
      <w:bookmarkEnd w:id="2"/>
      <w:r w:rsidRPr="009D1173">
        <w:rPr>
          <w:rFonts w:eastAsiaTheme="minorEastAsia"/>
          <w:sz w:val="18"/>
          <w:szCs w:val="18"/>
        </w:rPr>
        <w:t>8)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9D1173" w:rsidRPr="009D1173" w:rsidRDefault="009D1173" w:rsidP="00972609">
      <w:pPr>
        <w:widowControl w:val="0"/>
        <w:spacing w:line="240" w:lineRule="auto"/>
        <w:ind w:firstLine="142"/>
        <w:jc w:val="both"/>
        <w:rPr>
          <w:rFonts w:eastAsiaTheme="minorEastAsia"/>
          <w:sz w:val="18"/>
          <w:szCs w:val="18"/>
        </w:rPr>
      </w:pPr>
      <w:bookmarkStart w:id="3" w:name="P74"/>
      <w:bookmarkEnd w:id="3"/>
      <w:r w:rsidRPr="009D1173">
        <w:rPr>
          <w:rFonts w:eastAsiaTheme="minorEastAsia"/>
          <w:sz w:val="18"/>
          <w:szCs w:val="18"/>
        </w:rPr>
        <w:t>9) принимают правовые акты о наделении находящихся в их ведении казенных учреждений полномочиями администраторов доходов бюджета сельсовета и доводят их до учреждений не позднее 5 рабочих дней после их принятия;</w:t>
      </w:r>
    </w:p>
    <w:p w:rsidR="009D1173" w:rsidRPr="009D1173" w:rsidRDefault="009D1173" w:rsidP="00972609">
      <w:pPr>
        <w:widowControl w:val="0"/>
        <w:spacing w:line="240" w:lineRule="auto"/>
        <w:ind w:firstLine="142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 xml:space="preserve">10) принимают правовые акты, определяющие перечень исполнительных органов государственной власти Новосибирской области в качестве главных администраторов доходов бюджета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области, включающий в себя наименования исполнительных органов (подразделений) государственной власти Новосибирской области, администрирующих доходы местных бюджетов, а также закрепляемые за ними источники доходов местных бюджетов;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bookmarkStart w:id="4" w:name="P78"/>
      <w:bookmarkStart w:id="5" w:name="P76"/>
      <w:bookmarkEnd w:id="4"/>
      <w:bookmarkEnd w:id="5"/>
      <w:r w:rsidRPr="009D1173">
        <w:rPr>
          <w:rFonts w:eastAsiaTheme="minorEastAsia"/>
          <w:sz w:val="18"/>
          <w:szCs w:val="18"/>
        </w:rPr>
        <w:t>11)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9D1173" w:rsidRPr="009D1173" w:rsidRDefault="009D1173" w:rsidP="00972609">
      <w:pPr>
        <w:widowControl w:val="0"/>
        <w:spacing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2. Правовые акты, указанные в подпункте 9 пункта 1 настоящего Порядка, должны содержать следующие положения:</w:t>
      </w:r>
    </w:p>
    <w:p w:rsidR="009D1173" w:rsidRPr="009D1173" w:rsidRDefault="009D1173" w:rsidP="00972609">
      <w:pPr>
        <w:widowControl w:val="0"/>
        <w:spacing w:before="200" w:line="240" w:lineRule="auto"/>
        <w:ind w:firstLine="142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1) закрепление за подведомственными администраторами доходов бюджетов источников доходов бюджетов бюджетной системы Российской Федерации, администрирование которых они осуществляют, с указанием нормативных правовых актов, являющихся основанием для администрирования соответствующего источника дохода;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2) наделение подведомственных администраторов доходов бюджетов в отношении закрепленных за ними источников доходов бюджетов бюджетной системы Российской Федерации полномочиями администратора доходов бюджетов (для правовых актов, указанных в подпункте 9 пункта 1 настоящего Порядка);</w:t>
      </w:r>
    </w:p>
    <w:p w:rsidR="009D1173" w:rsidRPr="009D1173" w:rsidRDefault="009D1173" w:rsidP="00972609">
      <w:pPr>
        <w:widowControl w:val="0"/>
        <w:spacing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3) исполнение обязанностей по осуществлению переданных отдельных государственных полномочий Новосибирской области, по администрированию доходов, зачисляемых в бюджеты бюджетной системы Российской Федерации по закрепленным за ними источникам доходов бюджетной системы Российской Федерации;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bookmarkStart w:id="6" w:name="P84"/>
      <w:bookmarkEnd w:id="6"/>
      <w:r w:rsidRPr="009D1173">
        <w:rPr>
          <w:rFonts w:eastAsiaTheme="minorEastAsia"/>
          <w:sz w:val="18"/>
          <w:szCs w:val="18"/>
        </w:rPr>
        <w:t>4) 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5) 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6) определение порядка действий при уточнении платежей в бюджеты бюджетной системы Российской Федерации в соответствии с нормативными правовыми актами;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bookmarkStart w:id="7" w:name="P87"/>
      <w:bookmarkEnd w:id="7"/>
      <w:r w:rsidRPr="009D1173">
        <w:rPr>
          <w:rFonts w:eastAsiaTheme="minorEastAsia"/>
          <w:sz w:val="18"/>
          <w:szCs w:val="18"/>
        </w:rPr>
        <w:t>7)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8) 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9D1173" w:rsidRPr="009D1173" w:rsidRDefault="009D1173" w:rsidP="00972609">
      <w:pPr>
        <w:widowControl w:val="0"/>
        <w:spacing w:before="200" w:line="240" w:lineRule="auto"/>
        <w:ind w:firstLine="0"/>
        <w:contextualSpacing/>
        <w:jc w:val="both"/>
        <w:rPr>
          <w:rFonts w:eastAsiaTheme="minorEastAsia"/>
          <w:sz w:val="18"/>
          <w:szCs w:val="18"/>
        </w:rPr>
      </w:pPr>
      <w:bookmarkStart w:id="8" w:name="P89"/>
      <w:bookmarkEnd w:id="8"/>
      <w:r w:rsidRPr="009D1173">
        <w:rPr>
          <w:rFonts w:eastAsiaTheme="minorEastAsia"/>
          <w:sz w:val="18"/>
          <w:szCs w:val="18"/>
        </w:rPr>
        <w:t>9) определение порядка и сроков представления бюджетной отчетности в орган, организующий исполнение бюджета сельсовета по доходам, зачисляемым в бюджет сельсовета (для правовых актов, указанных в подпункте 9 пункта 1 настоящего Порядка);</w:t>
      </w:r>
    </w:p>
    <w:p w:rsidR="009D1173" w:rsidRPr="009D1173" w:rsidRDefault="009D1173" w:rsidP="00972609">
      <w:pPr>
        <w:widowControl w:val="0"/>
        <w:spacing w:before="200" w:line="240" w:lineRule="auto"/>
        <w:ind w:firstLine="539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10) иные положения, необходимые для реализации полномочий администратора доходов бюджетов.</w:t>
      </w:r>
    </w:p>
    <w:p w:rsidR="009D1173" w:rsidRPr="009D1173" w:rsidRDefault="009D1173" w:rsidP="00972609">
      <w:pPr>
        <w:widowControl w:val="0"/>
        <w:spacing w:line="240" w:lineRule="auto"/>
        <w:ind w:firstLine="539"/>
        <w:contextualSpacing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3. Правовые акты, указанные в подпункте 10 пункта 1 настоящего Порядка, должны содержать положения об осуществлении полномочий администратора доходов бюджетов, перечень администрируемых источников доходов бюджетов бюджетной системы Российской Федерации, а также положения, указанные в подпунктах 4-7, 9 пункта 2 настоящего Порядка, и иные положения, необходимые для реализации полномочий администратора доходов бюджетов.</w:t>
      </w:r>
    </w:p>
    <w:p w:rsidR="009D1173" w:rsidRPr="009D1173" w:rsidRDefault="009D1173" w:rsidP="00972609">
      <w:pPr>
        <w:widowControl w:val="0"/>
        <w:spacing w:line="240" w:lineRule="auto"/>
        <w:ind w:firstLine="540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4. Казенные учреждения, находящиеся в ведении органов местного самоуправления</w:t>
      </w:r>
      <w:r w:rsidRPr="009D1173">
        <w:rPr>
          <w:color w:val="000000"/>
          <w:sz w:val="18"/>
          <w:szCs w:val="18"/>
        </w:rPr>
        <w:t xml:space="preserve"> 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</w:t>
      </w:r>
      <w:r w:rsidRPr="009D1173">
        <w:rPr>
          <w:rFonts w:eastAsiaTheme="minorEastAsia"/>
          <w:sz w:val="18"/>
          <w:szCs w:val="18"/>
        </w:rPr>
        <w:tab/>
        <w:t>Новосибирской области, осуществляющие полномочия администраторов доходов бюджетов бюджетной системы Российской Федерации:</w:t>
      </w:r>
    </w:p>
    <w:p w:rsidR="009D1173" w:rsidRPr="009D1173" w:rsidRDefault="009D1173" w:rsidP="00972609">
      <w:pPr>
        <w:widowControl w:val="0"/>
        <w:spacing w:line="240" w:lineRule="auto"/>
        <w:ind w:firstLine="540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1) осуществляют бюджетные полномочия, установленные подпунктами 2, 5-7 пункта 1 настоящего Порядка;</w:t>
      </w:r>
    </w:p>
    <w:p w:rsidR="009D1173" w:rsidRPr="009D1173" w:rsidRDefault="009D1173" w:rsidP="00972609">
      <w:pPr>
        <w:widowControl w:val="0"/>
        <w:spacing w:line="240" w:lineRule="auto"/>
        <w:ind w:firstLine="540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t>2)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бюджетов.</w:t>
      </w:r>
    </w:p>
    <w:p w:rsidR="009D1173" w:rsidRPr="009D1173" w:rsidRDefault="009D1173" w:rsidP="00972609">
      <w:pPr>
        <w:widowControl w:val="0"/>
        <w:spacing w:line="240" w:lineRule="auto"/>
        <w:ind w:firstLine="540"/>
        <w:jc w:val="both"/>
        <w:rPr>
          <w:rFonts w:eastAsiaTheme="minorEastAsia"/>
          <w:sz w:val="18"/>
          <w:szCs w:val="18"/>
        </w:rPr>
      </w:pPr>
      <w:r w:rsidRPr="009D1173">
        <w:rPr>
          <w:rFonts w:eastAsiaTheme="minorEastAsia"/>
          <w:sz w:val="18"/>
          <w:szCs w:val="18"/>
        </w:rPr>
        <w:lastRenderedPageBreak/>
        <w:t xml:space="preserve">5. Органы местного самоуправления </w:t>
      </w:r>
      <w:r w:rsidRPr="009D1173">
        <w:rPr>
          <w:color w:val="000000"/>
          <w:sz w:val="18"/>
          <w:szCs w:val="18"/>
        </w:rPr>
        <w:t>Кайлинского сельсовета</w:t>
      </w:r>
      <w:r w:rsidRPr="009D1173">
        <w:rPr>
          <w:rFonts w:eastAsiaTheme="minorEastAsia"/>
          <w:sz w:val="18"/>
          <w:szCs w:val="18"/>
        </w:rPr>
        <w:t xml:space="preserve"> Мошковского района Новосибирской области, реализующие переданные отдельные государственные полномочия Новосибирской области, осуществляют администрирование доходов, зачисляемых в бюджеты бюджетной системы Российской Федерации, в соответствии с правовыми актами Новосибирской области, определяют исполнительные органы государственной власти Новосибирской области в качестве главных администраторов доходов бюджета сельсовета.</w:t>
      </w:r>
    </w:p>
    <w:p w:rsidR="009D1173" w:rsidRPr="009D1173" w:rsidRDefault="009D1173" w:rsidP="00972609">
      <w:pPr>
        <w:widowControl w:val="0"/>
        <w:spacing w:line="240" w:lineRule="auto"/>
        <w:ind w:firstLine="540"/>
        <w:jc w:val="both"/>
        <w:rPr>
          <w:rFonts w:eastAsiaTheme="minorEastAsia"/>
          <w:sz w:val="18"/>
          <w:szCs w:val="18"/>
        </w:rPr>
      </w:pPr>
    </w:p>
    <w:p w:rsidR="00F61139" w:rsidRDefault="009D1173" w:rsidP="00972609">
      <w:pPr>
        <w:keepNext/>
        <w:spacing w:line="240" w:lineRule="auto"/>
        <w:ind w:firstLine="0"/>
        <w:jc w:val="center"/>
        <w:outlineLvl w:val="2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АДМИНИСТРАЦИЯ КАЙЛИНСКОГО СЕЛЬСОВЕТА</w:t>
      </w:r>
    </w:p>
    <w:p w:rsidR="009D1173" w:rsidRPr="009D1173" w:rsidRDefault="00F61139" w:rsidP="00972609">
      <w:pPr>
        <w:keepNext/>
        <w:spacing w:line="240" w:lineRule="auto"/>
        <w:ind w:firstLine="0"/>
        <w:jc w:val="center"/>
        <w:outlineLvl w:val="2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9D1173" w:rsidRPr="009D1173">
        <w:rPr>
          <w:b/>
          <w:sz w:val="18"/>
          <w:szCs w:val="18"/>
        </w:rPr>
        <w:t>МОШКОВСКОГО РАЙОНА НОВОСИБИРСКОЙ ОБЛАСТИ</w:t>
      </w:r>
    </w:p>
    <w:p w:rsidR="009D1173" w:rsidRPr="009D1173" w:rsidRDefault="009D1173" w:rsidP="00972609">
      <w:pPr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ПОСТАНОВЛЕНИЕ</w:t>
      </w:r>
    </w:p>
    <w:p w:rsidR="009D1173" w:rsidRPr="009D1173" w:rsidRDefault="009D1173" w:rsidP="00972609">
      <w:pPr>
        <w:spacing w:line="240" w:lineRule="auto"/>
        <w:ind w:firstLine="0"/>
        <w:jc w:val="center"/>
        <w:rPr>
          <w:sz w:val="18"/>
          <w:szCs w:val="18"/>
        </w:rPr>
      </w:pPr>
      <w:r w:rsidRPr="009D1173">
        <w:rPr>
          <w:sz w:val="18"/>
          <w:szCs w:val="18"/>
        </w:rPr>
        <w:t>от 12.09.2023 № 64</w:t>
      </w:r>
    </w:p>
    <w:p w:rsidR="009D1173" w:rsidRPr="00F61139" w:rsidRDefault="009D1173" w:rsidP="00972609">
      <w:pPr>
        <w:shd w:val="clear" w:color="auto" w:fill="FFFFFF"/>
        <w:spacing w:line="240" w:lineRule="auto"/>
        <w:ind w:firstLine="0"/>
        <w:jc w:val="center"/>
        <w:rPr>
          <w:b/>
          <w:sz w:val="18"/>
          <w:szCs w:val="18"/>
        </w:rPr>
      </w:pPr>
      <w:r w:rsidRPr="00F61139">
        <w:rPr>
          <w:b/>
          <w:sz w:val="18"/>
          <w:szCs w:val="18"/>
        </w:rPr>
        <w:t>Об утверждении регламента реализации полномочий администратора доходов местного бюджета по взысканию дебиторской задолженности по платежам в бюджет, пеням и штрафам по ним в Кайлинском сельсовете Мошковского района Новосибирской области</w:t>
      </w:r>
    </w:p>
    <w:p w:rsidR="009D1173" w:rsidRPr="009D1173" w:rsidRDefault="009D1173" w:rsidP="00972609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</w:p>
    <w:p w:rsidR="009D1173" w:rsidRPr="009D1173" w:rsidRDefault="009D1173" w:rsidP="00972609">
      <w:pPr>
        <w:shd w:val="clear" w:color="auto" w:fill="FFFFFF"/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Уставом сельского поселения Кайлинского сельсовета Мошковского района Новосибирской области, </w:t>
      </w:r>
    </w:p>
    <w:p w:rsidR="009D1173" w:rsidRPr="009D1173" w:rsidRDefault="009D1173" w:rsidP="00972609">
      <w:pPr>
        <w:shd w:val="clear" w:color="auto" w:fill="FFFFFF"/>
        <w:spacing w:line="240" w:lineRule="auto"/>
        <w:ind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ПОСТАНОВЛЯЮ:</w:t>
      </w:r>
    </w:p>
    <w:p w:rsidR="009D1173" w:rsidRPr="009D1173" w:rsidRDefault="009D1173" w:rsidP="00716A1A">
      <w:pPr>
        <w:numPr>
          <w:ilvl w:val="0"/>
          <w:numId w:val="9"/>
        </w:numPr>
        <w:shd w:val="clear" w:color="auto" w:fill="FFFFFF"/>
        <w:tabs>
          <w:tab w:val="num" w:pos="993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 Утвердить регламент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 в Кайлинском сельсовете Мошковского района Новосибирской области согласно приложению, к настоящему постановлению.</w:t>
      </w:r>
    </w:p>
    <w:p w:rsidR="009D1173" w:rsidRPr="009D1173" w:rsidRDefault="009D1173" w:rsidP="00716A1A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 Опубликовать настоящее постановление в «Вестник Кайлинского сельсовета» и разместить на официальном сайте муниципального образования Кайлинского сельсовета Мошковского района Новосибирской области в сети «Интернет». </w:t>
      </w:r>
    </w:p>
    <w:p w:rsidR="009D1173" w:rsidRPr="009D1173" w:rsidRDefault="009D1173" w:rsidP="00716A1A">
      <w:pPr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 Контроль за исполнением настоящего постановления оставляю за собой.</w:t>
      </w: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</w:p>
    <w:p w:rsidR="009D1173" w:rsidRPr="009D1173" w:rsidRDefault="009D1173" w:rsidP="00972609">
      <w:pPr>
        <w:spacing w:line="240" w:lineRule="auto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Глава Кайлинского сельсовета Мошковского района Новосибирской области                                           П.В. Чернов</w:t>
      </w:r>
    </w:p>
    <w:p w:rsidR="009D1173" w:rsidRPr="009D1173" w:rsidRDefault="009D1173" w:rsidP="00972609">
      <w:pPr>
        <w:tabs>
          <w:tab w:val="left" w:pos="6045"/>
        </w:tabs>
        <w:spacing w:line="240" w:lineRule="auto"/>
        <w:jc w:val="both"/>
        <w:rPr>
          <w:sz w:val="18"/>
          <w:szCs w:val="18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</w:tblGrid>
      <w:tr w:rsidR="009D1173" w:rsidRPr="009D1173" w:rsidTr="00CB0960">
        <w:trPr>
          <w:trHeight w:val="557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D1173" w:rsidRPr="009D1173" w:rsidRDefault="009D1173" w:rsidP="00972609">
            <w:pPr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9D1173">
              <w:rPr>
                <w:bCs/>
                <w:sz w:val="18"/>
                <w:szCs w:val="18"/>
              </w:rPr>
              <w:t>УТВЕРЖДЕН</w:t>
            </w:r>
          </w:p>
          <w:p w:rsidR="009D1173" w:rsidRPr="009D1173" w:rsidRDefault="009D1173" w:rsidP="00972609">
            <w:pPr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9D1173">
              <w:rPr>
                <w:bCs/>
                <w:sz w:val="18"/>
                <w:szCs w:val="18"/>
              </w:rPr>
              <w:t>постановлением администрации Кайлинского сельсовета Мошковского района Новосибирской области</w:t>
            </w:r>
          </w:p>
          <w:p w:rsidR="009D1173" w:rsidRPr="009D1173" w:rsidRDefault="009D1173" w:rsidP="00972609">
            <w:pPr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9D1173">
              <w:rPr>
                <w:bCs/>
                <w:sz w:val="18"/>
                <w:szCs w:val="18"/>
              </w:rPr>
              <w:t>от 12.09.2023 № 64</w:t>
            </w:r>
          </w:p>
        </w:tc>
      </w:tr>
    </w:tbl>
    <w:p w:rsidR="009D1173" w:rsidRPr="00F61139" w:rsidRDefault="009D1173" w:rsidP="00972609">
      <w:pPr>
        <w:pStyle w:val="aa"/>
        <w:spacing w:after="0"/>
        <w:ind w:left="866" w:right="908" w:hanging="86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1139">
        <w:rPr>
          <w:rFonts w:ascii="Times New Roman" w:hAnsi="Times New Roman" w:cs="Times New Roman"/>
          <w:b/>
          <w:sz w:val="18"/>
          <w:szCs w:val="18"/>
        </w:rPr>
        <w:t>РЕГЛАМЕНТ</w:t>
      </w:r>
    </w:p>
    <w:p w:rsidR="009D1173" w:rsidRPr="00F61139" w:rsidRDefault="009D1173" w:rsidP="00972609">
      <w:pPr>
        <w:shd w:val="clear" w:color="auto" w:fill="FFFFFF"/>
        <w:spacing w:line="240" w:lineRule="auto"/>
        <w:ind w:firstLine="0"/>
        <w:jc w:val="center"/>
        <w:rPr>
          <w:b/>
          <w:sz w:val="18"/>
          <w:szCs w:val="18"/>
        </w:rPr>
      </w:pPr>
      <w:r w:rsidRPr="00F61139">
        <w:rPr>
          <w:b/>
          <w:sz w:val="18"/>
          <w:szCs w:val="18"/>
        </w:rPr>
        <w:t>полномочий администратора доходов местного бюджета по взысканию дебиторской задолженности по платежам в бюджет, пеням и штрафам по ним в Кайлинском сельсовете Мошковского района Новосибирской области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Общие положения</w:t>
      </w:r>
    </w:p>
    <w:p w:rsidR="009D1173" w:rsidRPr="009D1173" w:rsidRDefault="009D1173" w:rsidP="00972609">
      <w:pPr>
        <w:pStyle w:val="aa"/>
        <w:spacing w:after="0"/>
        <w:ind w:right="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1.1. Настоящий регламент устанавливает порядок реализации администрацией Кайлинского сельсовета Мошковского района Новосибирской области (далее - Администрация) полномочий администратора доходов местного бюджета по взысканию дебиторской задолженности по платежам в бюджет, пеням и штрафам по ним, являющимся источниками формирования доходов  местного бюджета Кайлинского сельсовета Мошковского района Новосибирской области,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D1173" w:rsidRPr="009D1173" w:rsidRDefault="009D1173" w:rsidP="00972609">
      <w:pPr>
        <w:pStyle w:val="aa"/>
        <w:spacing w:after="0"/>
        <w:ind w:right="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2.1. Администрация Кайлинского сельсовета Мошковского района Новосибирской области, осуществляющая полномочия администратора доходов по платежам в местный бюджет,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 xml:space="preserve">контролирует правильность исчисления, полноту и своевременность осуществления платежей в местный бюджет, пеней и штрафов по ним, по закрепленным источникам доходов местного бюджета за </w:t>
      </w:r>
      <w:r w:rsidRPr="009D1173">
        <w:rPr>
          <w:w w:val="105"/>
          <w:sz w:val="18"/>
          <w:szCs w:val="18"/>
        </w:rPr>
        <w:t>администрацией</w:t>
      </w:r>
      <w:r w:rsidRPr="009D1173">
        <w:rPr>
          <w:sz w:val="18"/>
          <w:szCs w:val="18"/>
        </w:rPr>
        <w:t>, как за администратором доходов местного бюджета, в том числе контролирует:</w:t>
      </w:r>
    </w:p>
    <w:p w:rsidR="009D1173" w:rsidRPr="009D1173" w:rsidRDefault="009D1173" w:rsidP="00972609">
      <w:pPr>
        <w:pStyle w:val="aa"/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фактическое зачисление платежей в бюджет района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9D1173" w:rsidRPr="009D1173" w:rsidRDefault="009D1173" w:rsidP="00972609">
      <w:pPr>
        <w:pStyle w:val="aa"/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погашение начислений соответствующих платежей, являющихся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</w:t>
      </w:r>
      <w:r w:rsidRPr="009D1173">
        <w:rPr>
          <w:rFonts w:ascii="Times New Roman" w:hAnsi="Times New Roman" w:cs="Times New Roman"/>
          <w:sz w:val="18"/>
          <w:szCs w:val="18"/>
        </w:rPr>
        <w:tab/>
        <w:t xml:space="preserve">статьей 21.3 Федерального закона от 27.07.2010 № 210-ФЗ «Об организации предоставления государственных </w:t>
      </w:r>
      <w:r w:rsidRPr="009D1173">
        <w:rPr>
          <w:rFonts w:ascii="Times New Roman" w:hAnsi="Times New Roman" w:cs="Times New Roman"/>
          <w:spacing w:val="-17"/>
          <w:sz w:val="18"/>
          <w:szCs w:val="18"/>
        </w:rPr>
        <w:t xml:space="preserve">и </w:t>
      </w:r>
      <w:r w:rsidRPr="009D1173">
        <w:rPr>
          <w:rFonts w:ascii="Times New Roman" w:hAnsi="Times New Roman" w:cs="Times New Roman"/>
          <w:sz w:val="18"/>
          <w:szCs w:val="18"/>
        </w:rPr>
        <w:t>муниципальных услуг» (далее - ГИСГМП);</w:t>
      </w:r>
    </w:p>
    <w:p w:rsidR="009D1173" w:rsidRPr="009D1173" w:rsidRDefault="009D1173" w:rsidP="00972609">
      <w:pPr>
        <w:pStyle w:val="aa"/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9D1173" w:rsidRPr="009D1173" w:rsidRDefault="009D1173" w:rsidP="00972609">
      <w:pPr>
        <w:pStyle w:val="aa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своевременное начисление неустойки (штрафов, пени);</w:t>
      </w:r>
    </w:p>
    <w:p w:rsidR="009D1173" w:rsidRPr="009D1173" w:rsidRDefault="009D1173" w:rsidP="00972609">
      <w:pPr>
        <w:pStyle w:val="aa"/>
        <w:spacing w:before="3"/>
        <w:ind w:right="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своевременного их отражение в бюджетном учете;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4"/>
        </w:numPr>
        <w:tabs>
          <w:tab w:val="left" w:pos="1034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4"/>
        </w:numPr>
        <w:tabs>
          <w:tab w:val="left" w:pos="1031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position w:val="1"/>
          <w:sz w:val="18"/>
          <w:szCs w:val="18"/>
        </w:rPr>
        <w:lastRenderedPageBreak/>
        <w:t xml:space="preserve">проводит мониторинг финансового </w:t>
      </w:r>
      <w:r w:rsidRPr="009D1173">
        <w:rPr>
          <w:sz w:val="18"/>
          <w:szCs w:val="18"/>
        </w:rPr>
        <w:t>(платежного) состояния должников, в том числе при проведении мероприятий по инвентаризации на предмет:</w:t>
      </w:r>
    </w:p>
    <w:p w:rsidR="009D1173" w:rsidRPr="009D1173" w:rsidRDefault="009D1173" w:rsidP="00972609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наличия сведений о взыскании с должника денежных средств в рамках исполнительного производства;</w:t>
      </w:r>
    </w:p>
    <w:p w:rsidR="009D1173" w:rsidRPr="009D1173" w:rsidRDefault="009D1173" w:rsidP="00972609">
      <w:pPr>
        <w:pStyle w:val="aa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наличия сведений о возбуждении в отношении должника дела о банкротстве;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4"/>
        </w:numPr>
        <w:tabs>
          <w:tab w:val="left" w:pos="1013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своевременно направляет предложения в комиссию о признании безнадежной к взысканию задолженности (далее - комиссия), для принятия решения о признании безнадежной к взысканию задолженности по платежам в бюджет района и ее списании.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Мероприятия по урегулированию дебиторской задолженности по доходам в досудебном порядке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5"/>
        </w:numPr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района (пеней, штрафов) до начала работы по их принудительному взысканию) включают в себя: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6"/>
        </w:numPr>
        <w:tabs>
          <w:tab w:val="left" w:pos="567"/>
          <w:tab w:val="left" w:pos="1074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6"/>
        </w:numPr>
        <w:tabs>
          <w:tab w:val="left" w:pos="567"/>
          <w:tab w:val="left" w:pos="1060"/>
        </w:tabs>
        <w:autoSpaceDE w:val="0"/>
        <w:autoSpaceDN w:val="0"/>
        <w:spacing w:before="8"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6"/>
        </w:numPr>
        <w:tabs>
          <w:tab w:val="left" w:pos="567"/>
          <w:tab w:val="left" w:pos="1233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8"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w w:val="105"/>
          <w:sz w:val="18"/>
          <w:szCs w:val="18"/>
        </w:rPr>
        <w:t xml:space="preserve">Администрация </w:t>
      </w:r>
      <w:r w:rsidRPr="009D1173">
        <w:rPr>
          <w:sz w:val="18"/>
          <w:szCs w:val="18"/>
        </w:rPr>
        <w:t>при выявлении в ходе контроля за поступлением доходов в бюджет района нарушений контрагентом условий договора (государственного (муниципального) контракта, соглашение)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производит расчет задолженности по пеням и штрафам;</w:t>
      </w:r>
    </w:p>
    <w:p w:rsidR="009D1173" w:rsidRPr="009D1173" w:rsidRDefault="009D1173" w:rsidP="00716A1A">
      <w:pPr>
        <w:pStyle w:val="a9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before="2"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направляет должнику требование (претензию) о погашении задолженности с приложением расчета задолженности по пеням и штрафам.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1"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5"/>
        </w:numPr>
        <w:tabs>
          <w:tab w:val="left" w:pos="426"/>
          <w:tab w:val="left" w:pos="1299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При добровольном исполнении обязательств, в срок указанный в требовании (претензии), претензионная работа в отношении должника прекращается.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3"/>
        </w:numPr>
        <w:autoSpaceDE w:val="0"/>
        <w:autoSpaceDN w:val="0"/>
        <w:spacing w:before="151" w:line="240" w:lineRule="auto"/>
        <w:ind w:left="0" w:right="2" w:firstLine="0"/>
        <w:contextualSpacing w:val="0"/>
        <w:jc w:val="both"/>
        <w:rPr>
          <w:b/>
          <w:sz w:val="18"/>
          <w:szCs w:val="18"/>
        </w:rPr>
      </w:pPr>
      <w:r w:rsidRPr="009D1173">
        <w:rPr>
          <w:b/>
          <w:sz w:val="18"/>
          <w:szCs w:val="18"/>
        </w:rPr>
        <w:t>Мероприятия по принудительному взысканию дебиторской задолженности по доходам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before="1"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567"/>
          <w:tab w:val="left" w:pos="1191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Администрация Кайлинского сельсовета Мошковского района Новосибирской области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567"/>
          <w:tab w:val="left" w:pos="1307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В течение 10 рабочих дней администрация Кайлинского сельсовета Мошковского района Новосибирской области направляет его для принудительного исполнения в порядке, установленном действующим законодательством.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567"/>
          <w:tab w:val="left" w:pos="1378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При принятии судом решения о полном (частичном) отказе в удовлетворении заявленных требований администрация Кайлинского сельсовета Мошковского района Новосибирской области обеспечивает принятие исчерпывающих мер по обжалованию судебных актов.</w:t>
      </w:r>
    </w:p>
    <w:p w:rsidR="009D1173" w:rsidRPr="009D1173" w:rsidRDefault="009D1173" w:rsidP="00716A1A">
      <w:pPr>
        <w:pStyle w:val="a9"/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line="240" w:lineRule="auto"/>
        <w:ind w:left="0" w:right="2" w:firstLine="0"/>
        <w:contextualSpacing w:val="0"/>
        <w:jc w:val="both"/>
        <w:rPr>
          <w:sz w:val="18"/>
          <w:szCs w:val="18"/>
        </w:rPr>
      </w:pPr>
      <w:r w:rsidRPr="009D1173">
        <w:rPr>
          <w:sz w:val="18"/>
          <w:szCs w:val="18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9D1173" w:rsidRPr="009D1173" w:rsidRDefault="009D1173" w:rsidP="00716A1A">
      <w:pPr>
        <w:pStyle w:val="aa"/>
        <w:numPr>
          <w:ilvl w:val="1"/>
          <w:numId w:val="3"/>
        </w:numPr>
        <w:tabs>
          <w:tab w:val="left" w:pos="426"/>
        </w:tabs>
        <w:suppressAutoHyphens w:val="0"/>
        <w:autoSpaceDE w:val="0"/>
        <w:autoSpaceDN w:val="0"/>
        <w:spacing w:after="0"/>
        <w:ind w:left="0" w:right="2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1173">
        <w:rPr>
          <w:rFonts w:ascii="Times New Roman" w:hAnsi="Times New Roman" w:cs="Times New Roman"/>
          <w:b/>
          <w:sz w:val="18"/>
          <w:szCs w:val="1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9D1173" w:rsidRPr="009D1173" w:rsidRDefault="009D1173" w:rsidP="00972609">
      <w:pPr>
        <w:pStyle w:val="aa"/>
        <w:spacing w:before="1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5.1. На стадии принудительного исполнения</w:t>
      </w:r>
      <w:r w:rsidRPr="009D1173">
        <w:rPr>
          <w:rFonts w:ascii="Times New Roman" w:hAnsi="Times New Roman" w:cs="Times New Roman"/>
          <w:sz w:val="18"/>
          <w:szCs w:val="18"/>
        </w:rPr>
        <w:tab/>
        <w:t xml:space="preserve"> службой судебных приставов судебных актов о взыскании просроченной дебиторской задолженности с должника, администрация Кайлинского сельсовета Мошковского района Новосибирской области осуществляет, при необходимости, взаимодействие со службой судебных приставов, включающее в себя:</w:t>
      </w:r>
    </w:p>
    <w:p w:rsidR="009D1173" w:rsidRPr="009D1173" w:rsidRDefault="009D1173" w:rsidP="00972609">
      <w:pPr>
        <w:pStyle w:val="aa"/>
        <w:spacing w:before="10"/>
        <w:ind w:right="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запрос информации о мероприятиях, проводимых приставом­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D2F5C" w:rsidRDefault="009D1173" w:rsidP="00972609">
      <w:pPr>
        <w:pStyle w:val="aa"/>
        <w:spacing w:before="10"/>
        <w:ind w:right="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D1173">
        <w:rPr>
          <w:rFonts w:ascii="Times New Roman" w:hAnsi="Times New Roman" w:cs="Times New Roman"/>
          <w:sz w:val="18"/>
          <w:szCs w:val="1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72609" w:rsidRDefault="00972609" w:rsidP="00972609">
      <w:pPr>
        <w:pStyle w:val="aa"/>
        <w:spacing w:before="10"/>
        <w:ind w:right="2"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972609" w:rsidRDefault="00972609" w:rsidP="00972609">
      <w:pPr>
        <w:pStyle w:val="aa"/>
        <w:spacing w:before="10"/>
        <w:ind w:right="2"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972609" w:rsidRDefault="00972609" w:rsidP="00972609">
      <w:pPr>
        <w:pStyle w:val="aa"/>
        <w:spacing w:before="10"/>
        <w:ind w:right="2"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972609" w:rsidRDefault="00972609" w:rsidP="00972609">
      <w:pPr>
        <w:pStyle w:val="aa"/>
        <w:spacing w:before="10"/>
        <w:ind w:right="2" w:firstLine="142"/>
        <w:jc w:val="both"/>
        <w:rPr>
          <w:sz w:val="16"/>
          <w:szCs w:val="16"/>
        </w:rPr>
      </w:pPr>
      <w:r w:rsidRPr="00972609">
        <w:rPr>
          <w:noProof/>
          <w:sz w:val="16"/>
          <w:szCs w:val="16"/>
          <w:lang w:eastAsia="ru-RU" w:bidi="ar-SA"/>
        </w:rPr>
        <w:drawing>
          <wp:inline distT="0" distB="0" distL="0" distR="0">
            <wp:extent cx="6301105" cy="9101596"/>
            <wp:effectExtent l="0" t="0" r="0" b="0"/>
            <wp:docPr id="1" name="Рисунок 1" descr="C:\Users\Пользователь\Desktop\почта письма\561 3.ЕПГУ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чта письма\561 3.ЕПГУ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09" w:rsidRPr="009D1173" w:rsidRDefault="00972609" w:rsidP="00972609">
      <w:pPr>
        <w:pStyle w:val="aa"/>
        <w:spacing w:before="10"/>
        <w:ind w:right="2" w:firstLine="142"/>
        <w:jc w:val="both"/>
        <w:rPr>
          <w:sz w:val="16"/>
          <w:szCs w:val="16"/>
        </w:rPr>
      </w:pPr>
      <w:bookmarkStart w:id="9" w:name="_GoBack"/>
      <w:r w:rsidRPr="00972609">
        <w:rPr>
          <w:noProof/>
          <w:sz w:val="16"/>
          <w:szCs w:val="16"/>
          <w:lang w:eastAsia="ru-RU" w:bidi="ar-SA"/>
        </w:rPr>
        <w:lastRenderedPageBreak/>
        <w:drawing>
          <wp:inline distT="0" distB="0" distL="0" distR="0">
            <wp:extent cx="6301105" cy="9101596"/>
            <wp:effectExtent l="0" t="0" r="0" b="0"/>
            <wp:docPr id="2" name="Рисунок 2" descr="C:\Users\Пользователь\Desktop\почта письма\561 1.ЛК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чта письма\561 1.ЛК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sectPr w:rsidR="00972609" w:rsidRPr="009D1173" w:rsidSect="009D1173">
      <w:headerReference w:type="default" r:id="rId11"/>
      <w:footerReference w:type="default" r:id="rId12"/>
      <w:type w:val="continuous"/>
      <w:pgSz w:w="11906" w:h="16838"/>
      <w:pgMar w:top="720" w:right="707" w:bottom="709" w:left="1276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1A" w:rsidRDefault="00716A1A" w:rsidP="00810635">
      <w:pPr>
        <w:spacing w:line="240" w:lineRule="auto"/>
      </w:pPr>
      <w:r>
        <w:separator/>
      </w:r>
    </w:p>
  </w:endnote>
  <w:endnote w:type="continuationSeparator" w:id="0">
    <w:p w:rsidR="00716A1A" w:rsidRDefault="00716A1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8854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09">
          <w:rPr>
            <w:noProof/>
          </w:rPr>
          <w:t>7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1A" w:rsidRDefault="00716A1A" w:rsidP="00810635">
      <w:pPr>
        <w:spacing w:line="240" w:lineRule="auto"/>
      </w:pPr>
      <w:r>
        <w:separator/>
      </w:r>
    </w:p>
  </w:footnote>
  <w:footnote w:type="continuationSeparator" w:id="0">
    <w:p w:rsidR="00716A1A" w:rsidRDefault="00716A1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9D1173" w:rsidP="005A06D2">
    <w:pPr>
      <w:ind w:firstLine="0"/>
    </w:pPr>
    <w:r>
      <w:rPr>
        <w:i/>
        <w:sz w:val="16"/>
        <w:szCs w:val="16"/>
      </w:rPr>
      <w:t>--------№ 21  15</w:t>
    </w:r>
    <w:r w:rsidR="00F94472">
      <w:rPr>
        <w:i/>
        <w:sz w:val="16"/>
        <w:szCs w:val="16"/>
      </w:rPr>
      <w:t xml:space="preserve"> </w:t>
    </w:r>
    <w:r w:rsidR="00FC14D3">
      <w:rPr>
        <w:i/>
        <w:sz w:val="16"/>
        <w:szCs w:val="16"/>
      </w:rPr>
      <w:t>сентября</w:t>
    </w:r>
    <w:r w:rsidR="00B211C8">
      <w:rPr>
        <w:i/>
        <w:sz w:val="16"/>
        <w:szCs w:val="16"/>
      </w:rPr>
      <w:t xml:space="preserve">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 w:rsidR="00F94472">
      <w:rPr>
        <w:i/>
        <w:sz w:val="16"/>
        <w:szCs w:val="16"/>
      </w:rPr>
      <w:t>п</w:t>
    </w:r>
    <w:r>
      <w:rPr>
        <w:i/>
        <w:sz w:val="16"/>
        <w:szCs w:val="16"/>
      </w:rPr>
      <w:t>ятница</w:t>
    </w:r>
    <w:r w:rsidR="00102110">
      <w:rPr>
        <w:sz w:val="16"/>
        <w:szCs w:val="16"/>
      </w:rPr>
      <w:t xml:space="preserve">--------------------------------------------------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507EF"/>
    <w:multiLevelType w:val="hybridMultilevel"/>
    <w:tmpl w:val="3E0827EC"/>
    <w:lvl w:ilvl="0" w:tplc="DBF4CF18">
      <w:start w:val="1"/>
      <w:numFmt w:val="decimal"/>
      <w:lvlText w:val="%1)"/>
      <w:lvlJc w:val="left"/>
      <w:pPr>
        <w:ind w:left="1023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5FACC210">
      <w:numFmt w:val="bullet"/>
      <w:lvlText w:val="•"/>
      <w:lvlJc w:val="left"/>
      <w:pPr>
        <w:ind w:left="1896" w:hanging="308"/>
      </w:pPr>
    </w:lvl>
    <w:lvl w:ilvl="2" w:tplc="87E2668A">
      <w:numFmt w:val="bullet"/>
      <w:lvlText w:val="•"/>
      <w:lvlJc w:val="left"/>
      <w:pPr>
        <w:ind w:left="2773" w:hanging="308"/>
      </w:pPr>
    </w:lvl>
    <w:lvl w:ilvl="3" w:tplc="270C52C8">
      <w:numFmt w:val="bullet"/>
      <w:lvlText w:val="•"/>
      <w:lvlJc w:val="left"/>
      <w:pPr>
        <w:ind w:left="3650" w:hanging="308"/>
      </w:pPr>
    </w:lvl>
    <w:lvl w:ilvl="4" w:tplc="5C1894D8">
      <w:numFmt w:val="bullet"/>
      <w:lvlText w:val="•"/>
      <w:lvlJc w:val="left"/>
      <w:pPr>
        <w:ind w:left="4527" w:hanging="308"/>
      </w:pPr>
    </w:lvl>
    <w:lvl w:ilvl="5" w:tplc="D0083E8C">
      <w:numFmt w:val="bullet"/>
      <w:lvlText w:val="•"/>
      <w:lvlJc w:val="left"/>
      <w:pPr>
        <w:ind w:left="5404" w:hanging="308"/>
      </w:pPr>
    </w:lvl>
    <w:lvl w:ilvl="6" w:tplc="E54C597C">
      <w:numFmt w:val="bullet"/>
      <w:lvlText w:val="•"/>
      <w:lvlJc w:val="left"/>
      <w:pPr>
        <w:ind w:left="6281" w:hanging="308"/>
      </w:pPr>
    </w:lvl>
    <w:lvl w:ilvl="7" w:tplc="6E9CF8DC">
      <w:numFmt w:val="bullet"/>
      <w:lvlText w:val="•"/>
      <w:lvlJc w:val="left"/>
      <w:pPr>
        <w:ind w:left="7158" w:hanging="308"/>
      </w:pPr>
    </w:lvl>
    <w:lvl w:ilvl="8" w:tplc="93886600">
      <w:numFmt w:val="bullet"/>
      <w:lvlText w:val="•"/>
      <w:lvlJc w:val="left"/>
      <w:pPr>
        <w:ind w:left="8035" w:hanging="308"/>
      </w:pPr>
    </w:lvl>
  </w:abstractNum>
  <w:abstractNum w:abstractNumId="4" w15:restartNumberingAfterBreak="0">
    <w:nsid w:val="25126308"/>
    <w:multiLevelType w:val="hybridMultilevel"/>
    <w:tmpl w:val="EF90EED4"/>
    <w:lvl w:ilvl="0" w:tplc="F9840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B55E5E"/>
    <w:multiLevelType w:val="hybridMultilevel"/>
    <w:tmpl w:val="1BCE34FC"/>
    <w:lvl w:ilvl="0" w:tplc="39CCC548">
      <w:start w:val="1"/>
      <w:numFmt w:val="decimal"/>
      <w:lvlText w:val="%1."/>
      <w:lvlJc w:val="left"/>
      <w:pPr>
        <w:ind w:left="153" w:hanging="274"/>
      </w:pPr>
      <w:rPr>
        <w:spacing w:val="-14"/>
        <w:w w:val="110"/>
      </w:rPr>
    </w:lvl>
    <w:lvl w:ilvl="1" w:tplc="D4846ED6">
      <w:start w:val="1"/>
      <w:numFmt w:val="decimal"/>
      <w:lvlText w:val="%2."/>
      <w:lvlJc w:val="left"/>
      <w:pPr>
        <w:ind w:left="1560" w:hanging="283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 w:tplc="7CE8448E">
      <w:numFmt w:val="bullet"/>
      <w:lvlText w:val="•"/>
      <w:lvlJc w:val="left"/>
      <w:pPr>
        <w:ind w:left="4554" w:hanging="283"/>
      </w:pPr>
    </w:lvl>
    <w:lvl w:ilvl="3" w:tplc="56845DB4">
      <w:numFmt w:val="bullet"/>
      <w:lvlText w:val="•"/>
      <w:lvlJc w:val="left"/>
      <w:pPr>
        <w:ind w:left="5208" w:hanging="283"/>
      </w:pPr>
    </w:lvl>
    <w:lvl w:ilvl="4" w:tplc="331ABA22">
      <w:numFmt w:val="bullet"/>
      <w:lvlText w:val="•"/>
      <w:lvlJc w:val="left"/>
      <w:pPr>
        <w:ind w:left="5862" w:hanging="283"/>
      </w:pPr>
    </w:lvl>
    <w:lvl w:ilvl="5" w:tplc="60365A84">
      <w:numFmt w:val="bullet"/>
      <w:lvlText w:val="•"/>
      <w:lvlJc w:val="left"/>
      <w:pPr>
        <w:ind w:left="6517" w:hanging="283"/>
      </w:pPr>
    </w:lvl>
    <w:lvl w:ilvl="6" w:tplc="0890BD20">
      <w:numFmt w:val="bullet"/>
      <w:lvlText w:val="•"/>
      <w:lvlJc w:val="left"/>
      <w:pPr>
        <w:ind w:left="7171" w:hanging="283"/>
      </w:pPr>
    </w:lvl>
    <w:lvl w:ilvl="7" w:tplc="FCE0CA66">
      <w:numFmt w:val="bullet"/>
      <w:lvlText w:val="•"/>
      <w:lvlJc w:val="left"/>
      <w:pPr>
        <w:ind w:left="7825" w:hanging="283"/>
      </w:pPr>
    </w:lvl>
    <w:lvl w:ilvl="8" w:tplc="487AF7F4">
      <w:numFmt w:val="bullet"/>
      <w:lvlText w:val="•"/>
      <w:lvlJc w:val="left"/>
      <w:pPr>
        <w:ind w:left="8480" w:hanging="283"/>
      </w:pPr>
    </w:lvl>
  </w:abstractNum>
  <w:abstractNum w:abstractNumId="7" w15:restartNumberingAfterBreak="0">
    <w:nsid w:val="32C151D2"/>
    <w:multiLevelType w:val="hybridMultilevel"/>
    <w:tmpl w:val="33829070"/>
    <w:lvl w:ilvl="0" w:tplc="9626B144">
      <w:start w:val="1"/>
      <w:numFmt w:val="decimal"/>
      <w:lvlText w:val="%1)"/>
      <w:lvlJc w:val="left"/>
      <w:pPr>
        <w:ind w:left="113" w:hanging="30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047673A2">
      <w:numFmt w:val="bullet"/>
      <w:lvlText w:val="•"/>
      <w:lvlJc w:val="left"/>
      <w:pPr>
        <w:ind w:left="1086" w:hanging="301"/>
      </w:pPr>
    </w:lvl>
    <w:lvl w:ilvl="2" w:tplc="8DC684E8">
      <w:numFmt w:val="bullet"/>
      <w:lvlText w:val="•"/>
      <w:lvlJc w:val="left"/>
      <w:pPr>
        <w:ind w:left="2053" w:hanging="301"/>
      </w:pPr>
    </w:lvl>
    <w:lvl w:ilvl="3" w:tplc="4F8619B6">
      <w:numFmt w:val="bullet"/>
      <w:lvlText w:val="•"/>
      <w:lvlJc w:val="left"/>
      <w:pPr>
        <w:ind w:left="3020" w:hanging="301"/>
      </w:pPr>
    </w:lvl>
    <w:lvl w:ilvl="4" w:tplc="C79661BE">
      <w:numFmt w:val="bullet"/>
      <w:lvlText w:val="•"/>
      <w:lvlJc w:val="left"/>
      <w:pPr>
        <w:ind w:left="3987" w:hanging="301"/>
      </w:pPr>
    </w:lvl>
    <w:lvl w:ilvl="5" w:tplc="1B329986">
      <w:numFmt w:val="bullet"/>
      <w:lvlText w:val="•"/>
      <w:lvlJc w:val="left"/>
      <w:pPr>
        <w:ind w:left="4954" w:hanging="301"/>
      </w:pPr>
    </w:lvl>
    <w:lvl w:ilvl="6" w:tplc="3EEEB242">
      <w:numFmt w:val="bullet"/>
      <w:lvlText w:val="•"/>
      <w:lvlJc w:val="left"/>
      <w:pPr>
        <w:ind w:left="5921" w:hanging="301"/>
      </w:pPr>
    </w:lvl>
    <w:lvl w:ilvl="7" w:tplc="11CC0DD4">
      <w:numFmt w:val="bullet"/>
      <w:lvlText w:val="•"/>
      <w:lvlJc w:val="left"/>
      <w:pPr>
        <w:ind w:left="6888" w:hanging="301"/>
      </w:pPr>
    </w:lvl>
    <w:lvl w:ilvl="8" w:tplc="E2BA958C">
      <w:numFmt w:val="bullet"/>
      <w:lvlText w:val="•"/>
      <w:lvlJc w:val="left"/>
      <w:pPr>
        <w:ind w:left="7855" w:hanging="301"/>
      </w:pPr>
    </w:lvl>
  </w:abstractNum>
  <w:abstractNum w:abstractNumId="8" w15:restartNumberingAfterBreak="0">
    <w:nsid w:val="503716FF"/>
    <w:multiLevelType w:val="hybridMultilevel"/>
    <w:tmpl w:val="EB0827D4"/>
    <w:lvl w:ilvl="0" w:tplc="330E187C">
      <w:start w:val="1"/>
      <w:numFmt w:val="decimal"/>
      <w:lvlText w:val="%1)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C6228428">
      <w:numFmt w:val="bullet"/>
      <w:lvlText w:val="•"/>
      <w:lvlJc w:val="left"/>
      <w:pPr>
        <w:ind w:left="1104" w:hanging="308"/>
      </w:pPr>
    </w:lvl>
    <w:lvl w:ilvl="2" w:tplc="7A6867C8">
      <w:numFmt w:val="bullet"/>
      <w:lvlText w:val="•"/>
      <w:lvlJc w:val="left"/>
      <w:pPr>
        <w:ind w:left="2069" w:hanging="308"/>
      </w:pPr>
    </w:lvl>
    <w:lvl w:ilvl="3" w:tplc="BCDA677E">
      <w:numFmt w:val="bullet"/>
      <w:lvlText w:val="•"/>
      <w:lvlJc w:val="left"/>
      <w:pPr>
        <w:ind w:left="3034" w:hanging="308"/>
      </w:pPr>
    </w:lvl>
    <w:lvl w:ilvl="4" w:tplc="ECF28F34">
      <w:numFmt w:val="bullet"/>
      <w:lvlText w:val="•"/>
      <w:lvlJc w:val="left"/>
      <w:pPr>
        <w:ind w:left="3999" w:hanging="308"/>
      </w:pPr>
    </w:lvl>
    <w:lvl w:ilvl="5" w:tplc="2EEA4604">
      <w:numFmt w:val="bullet"/>
      <w:lvlText w:val="•"/>
      <w:lvlJc w:val="left"/>
      <w:pPr>
        <w:ind w:left="4964" w:hanging="308"/>
      </w:pPr>
    </w:lvl>
    <w:lvl w:ilvl="6" w:tplc="8B803004">
      <w:numFmt w:val="bullet"/>
      <w:lvlText w:val="•"/>
      <w:lvlJc w:val="left"/>
      <w:pPr>
        <w:ind w:left="5929" w:hanging="308"/>
      </w:pPr>
    </w:lvl>
    <w:lvl w:ilvl="7" w:tplc="83B8AC36">
      <w:numFmt w:val="bullet"/>
      <w:lvlText w:val="•"/>
      <w:lvlJc w:val="left"/>
      <w:pPr>
        <w:ind w:left="6894" w:hanging="308"/>
      </w:pPr>
    </w:lvl>
    <w:lvl w:ilvl="8" w:tplc="438CA158">
      <w:numFmt w:val="bullet"/>
      <w:lvlText w:val="•"/>
      <w:lvlJc w:val="left"/>
      <w:pPr>
        <w:ind w:left="7859" w:hanging="308"/>
      </w:pPr>
    </w:lvl>
  </w:abstractNum>
  <w:abstractNum w:abstractNumId="9" w15:restartNumberingAfterBreak="0">
    <w:nsid w:val="63C8356F"/>
    <w:multiLevelType w:val="multilevel"/>
    <w:tmpl w:val="483C7296"/>
    <w:lvl w:ilvl="0">
      <w:start w:val="3"/>
      <w:numFmt w:val="decimal"/>
      <w:lvlText w:val="%1"/>
      <w:lvlJc w:val="left"/>
      <w:pPr>
        <w:ind w:left="121" w:hanging="491"/>
      </w:pPr>
    </w:lvl>
    <w:lvl w:ilvl="1">
      <w:start w:val="1"/>
      <w:numFmt w:val="decimal"/>
      <w:lvlText w:val="%1.%2."/>
      <w:lvlJc w:val="left"/>
      <w:pPr>
        <w:ind w:left="121" w:hanging="49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91"/>
      </w:pPr>
    </w:lvl>
    <w:lvl w:ilvl="3">
      <w:numFmt w:val="bullet"/>
      <w:lvlText w:val="•"/>
      <w:lvlJc w:val="left"/>
      <w:pPr>
        <w:ind w:left="3020" w:hanging="491"/>
      </w:pPr>
    </w:lvl>
    <w:lvl w:ilvl="4">
      <w:numFmt w:val="bullet"/>
      <w:lvlText w:val="•"/>
      <w:lvlJc w:val="left"/>
      <w:pPr>
        <w:ind w:left="3987" w:hanging="491"/>
      </w:pPr>
    </w:lvl>
    <w:lvl w:ilvl="5">
      <w:numFmt w:val="bullet"/>
      <w:lvlText w:val="•"/>
      <w:lvlJc w:val="left"/>
      <w:pPr>
        <w:ind w:left="4954" w:hanging="491"/>
      </w:pPr>
    </w:lvl>
    <w:lvl w:ilvl="6">
      <w:numFmt w:val="bullet"/>
      <w:lvlText w:val="•"/>
      <w:lvlJc w:val="left"/>
      <w:pPr>
        <w:ind w:left="5921" w:hanging="491"/>
      </w:pPr>
    </w:lvl>
    <w:lvl w:ilvl="7">
      <w:numFmt w:val="bullet"/>
      <w:lvlText w:val="•"/>
      <w:lvlJc w:val="left"/>
      <w:pPr>
        <w:ind w:left="6888" w:hanging="491"/>
      </w:pPr>
    </w:lvl>
    <w:lvl w:ilvl="8">
      <w:numFmt w:val="bullet"/>
      <w:lvlText w:val="•"/>
      <w:lvlJc w:val="left"/>
      <w:pPr>
        <w:ind w:left="7855" w:hanging="491"/>
      </w:pPr>
    </w:lvl>
  </w:abstractNum>
  <w:abstractNum w:abstractNumId="10" w15:restartNumberingAfterBreak="0">
    <w:nsid w:val="6E987FEF"/>
    <w:multiLevelType w:val="multilevel"/>
    <w:tmpl w:val="5BF2ADA0"/>
    <w:lvl w:ilvl="0">
      <w:start w:val="4"/>
      <w:numFmt w:val="decimal"/>
      <w:lvlText w:val="%1"/>
      <w:lvlJc w:val="left"/>
      <w:pPr>
        <w:ind w:left="152" w:hanging="548"/>
      </w:pPr>
    </w:lvl>
    <w:lvl w:ilvl="1">
      <w:start w:val="1"/>
      <w:numFmt w:val="decimal"/>
      <w:lvlText w:val="%1.%2."/>
      <w:lvlJc w:val="left"/>
      <w:pPr>
        <w:ind w:left="15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548"/>
      </w:pPr>
    </w:lvl>
    <w:lvl w:ilvl="3">
      <w:numFmt w:val="bullet"/>
      <w:lvlText w:val="•"/>
      <w:lvlJc w:val="left"/>
      <w:pPr>
        <w:ind w:left="3048" w:hanging="548"/>
      </w:pPr>
    </w:lvl>
    <w:lvl w:ilvl="4">
      <w:numFmt w:val="bullet"/>
      <w:lvlText w:val="•"/>
      <w:lvlJc w:val="left"/>
      <w:pPr>
        <w:ind w:left="4011" w:hanging="548"/>
      </w:pPr>
    </w:lvl>
    <w:lvl w:ilvl="5">
      <w:numFmt w:val="bullet"/>
      <w:lvlText w:val="•"/>
      <w:lvlJc w:val="left"/>
      <w:pPr>
        <w:ind w:left="4974" w:hanging="548"/>
      </w:pPr>
    </w:lvl>
    <w:lvl w:ilvl="6">
      <w:numFmt w:val="bullet"/>
      <w:lvlText w:val="•"/>
      <w:lvlJc w:val="left"/>
      <w:pPr>
        <w:ind w:left="5937" w:hanging="548"/>
      </w:pPr>
    </w:lvl>
    <w:lvl w:ilvl="7">
      <w:numFmt w:val="bullet"/>
      <w:lvlText w:val="•"/>
      <w:lvlJc w:val="left"/>
      <w:pPr>
        <w:ind w:left="6900" w:hanging="548"/>
      </w:pPr>
    </w:lvl>
    <w:lvl w:ilvl="8">
      <w:numFmt w:val="bullet"/>
      <w:lvlText w:val="•"/>
      <w:lvlJc w:val="left"/>
      <w:pPr>
        <w:ind w:left="7863" w:hanging="548"/>
      </w:pPr>
    </w:lvl>
  </w:abstractNum>
  <w:abstractNum w:abstractNumId="11" w15:restartNumberingAfterBreak="0">
    <w:nsid w:val="759A7715"/>
    <w:multiLevelType w:val="hybridMultilevel"/>
    <w:tmpl w:val="52BA0100"/>
    <w:lvl w:ilvl="0" w:tplc="B2AAB3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3269C0"/>
    <w:multiLevelType w:val="multilevel"/>
    <w:tmpl w:val="6FCE9B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338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126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204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106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AC1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2E4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4FD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053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646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C87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A8B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A1A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525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9E6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5FFD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2ED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B3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2609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1173"/>
    <w:rsid w:val="009D225A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8D2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BE2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72C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5C9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28E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139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472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4D3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72C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C3107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2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1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uiPriority w:val="99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formattexttopleveltextindenttext">
    <w:name w:val="formattext topleveltext indent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paragraph" w:customStyle="1" w:styleId="headertexttopleveltextcentertext">
    <w:name w:val="headertext topleveltext centertext"/>
    <w:basedOn w:val="a"/>
    <w:rsid w:val="009D225A"/>
    <w:pPr>
      <w:spacing w:before="100" w:beforeAutospacing="1" w:after="100" w:afterAutospacing="1" w:line="240" w:lineRule="auto"/>
      <w:ind w:firstLine="0"/>
    </w:pPr>
  </w:style>
  <w:style w:type="character" w:customStyle="1" w:styleId="30">
    <w:name w:val="Заголовок 3 Знак"/>
    <w:basedOn w:val="a0"/>
    <w:link w:val="3"/>
    <w:semiHidden/>
    <w:rsid w:val="009D2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5">
    <w:name w:val="Обычный2"/>
    <w:basedOn w:val="a"/>
    <w:rsid w:val="00EC628E"/>
    <w:pPr>
      <w:spacing w:before="100" w:beforeAutospacing="1" w:after="100" w:afterAutospacing="1" w:line="240" w:lineRule="auto"/>
      <w:ind w:firstLine="0"/>
    </w:pPr>
  </w:style>
  <w:style w:type="paragraph" w:customStyle="1" w:styleId="210">
    <w:name w:val="Основной текст 21"/>
    <w:basedOn w:val="a"/>
    <w:rsid w:val="00FC14D3"/>
    <w:pPr>
      <w:widowControl w:val="0"/>
      <w:suppressAutoHyphens/>
      <w:spacing w:line="240" w:lineRule="auto"/>
      <w:ind w:firstLine="567"/>
      <w:jc w:val="center"/>
    </w:pPr>
    <w:rPr>
      <w:rFonts w:eastAsia="Lucida Sans Unicode"/>
      <w:lang w:eastAsia="en-US"/>
    </w:rPr>
  </w:style>
  <w:style w:type="character" w:customStyle="1" w:styleId="blk">
    <w:name w:val="blk"/>
    <w:rsid w:val="003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D99BFD516F8262C73E1D1EE53BBCEC2B6C16C55F338223D42C72B51520AB328ED8A80E454D63705568E312852E6FEADEF4DCA9852828AlDO8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B066-4A30-4D70-8A33-F1592502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7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57</cp:revision>
  <cp:lastPrinted>2013-01-11T03:45:00Z</cp:lastPrinted>
  <dcterms:created xsi:type="dcterms:W3CDTF">2012-12-25T02:17:00Z</dcterms:created>
  <dcterms:modified xsi:type="dcterms:W3CDTF">2023-09-14T08:29:00Z</dcterms:modified>
</cp:coreProperties>
</file>