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                 ВЫПУСК    №   1   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A85A2C">
        <w:rPr>
          <w:b/>
          <w:sz w:val="16"/>
          <w:szCs w:val="16"/>
        </w:rPr>
        <w:t xml:space="preserve">                19</w:t>
      </w:r>
      <w:r>
        <w:rPr>
          <w:b/>
          <w:sz w:val="16"/>
          <w:szCs w:val="16"/>
        </w:rPr>
        <w:t xml:space="preserve"> </w:t>
      </w:r>
      <w:r w:rsidR="00A85A2C">
        <w:rPr>
          <w:b/>
          <w:sz w:val="16"/>
          <w:szCs w:val="16"/>
        </w:rPr>
        <w:t>января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F80C9B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A85A2C" w:rsidRPr="00A85A2C" w:rsidRDefault="00A85A2C" w:rsidP="00A85A2C">
      <w:pPr>
        <w:shd w:val="clear" w:color="auto" w:fill="FFFFFF"/>
        <w:spacing w:after="100" w:afterAutospacing="1" w:line="240" w:lineRule="auto"/>
        <w:ind w:firstLine="0"/>
        <w:jc w:val="both"/>
        <w:rPr>
          <w:rFonts w:ascii="Inter" w:hAnsi="Inter"/>
          <w:b/>
          <w:color w:val="212529"/>
        </w:rPr>
      </w:pPr>
      <w:r w:rsidRPr="00A85A2C">
        <w:rPr>
          <w:rFonts w:ascii="Inter" w:hAnsi="Inter"/>
          <w:b/>
          <w:color w:val="212529"/>
        </w:rPr>
        <w:t>Безопасность на водных объектах в зимний период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Безопасным для человека считается лед толщиною не менее 10 сантиметров в пресной воде и 15 сантиметров в соленой.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В устьях рек и притоках прочность льда ослаблена.</w:t>
      </w:r>
      <w:bookmarkStart w:id="0" w:name="_GoBack"/>
      <w:bookmarkEnd w:id="0"/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Если температура воздуха выше 0 градусов держится более трех дней, то прочность льда снижается на 25%.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ненадежен.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Что делать, если вы провалились в холодную воду: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Не паникуйте, не делайте резких движений, стабилизируйте дыхание.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Попытайтесь осторожно налечь грудью на край льда и забросить одну, а потом и другую ноги на лед.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Если лед выдержал, перекатываясь, медленно ползите к берегу. Ползите в ту сторону, откуда пришли - лед здесь уже проверен на прочность.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Если нужна Ваша помощь: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Вооружитесь любой длинной пал</w:t>
      </w:r>
      <w:r w:rsidR="009E0F9E">
        <w:rPr>
          <w:rFonts w:ascii="Inter" w:hAnsi="Inter"/>
          <w:color w:val="212529"/>
          <w:sz w:val="18"/>
          <w:szCs w:val="18"/>
        </w:rPr>
        <w:t>кой, доской, шестом или веревкой</w:t>
      </w:r>
      <w:r w:rsidRPr="00A85A2C">
        <w:rPr>
          <w:rFonts w:ascii="Inter" w:hAnsi="Inter"/>
          <w:color w:val="212529"/>
          <w:sz w:val="18"/>
          <w:szCs w:val="18"/>
        </w:rPr>
        <w:t>. Можно связать воедино шарфы, ремни или одежду.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Осторожно вытащите пострадавшего на лед, и вместе ползком выбирайтесь из опасной зоны.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Ползите в ту сторону, откуда пришли.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color w:val="212529"/>
          <w:sz w:val="18"/>
          <w:szCs w:val="18"/>
        </w:rPr>
      </w:pPr>
      <w:r w:rsidRPr="00A85A2C">
        <w:rPr>
          <w:rFonts w:ascii="Inter" w:hAnsi="Inter"/>
          <w:color w:val="212529"/>
          <w:sz w:val="18"/>
          <w:szCs w:val="18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кожи), напоите пострадавшего горячим чаем.</w:t>
      </w:r>
    </w:p>
    <w:p w:rsidR="00A85A2C" w:rsidRPr="00A85A2C" w:rsidRDefault="00A85A2C" w:rsidP="00A85A2C">
      <w:pPr>
        <w:shd w:val="clear" w:color="auto" w:fill="FFFFFF"/>
        <w:spacing w:after="120" w:line="240" w:lineRule="auto"/>
        <w:ind w:firstLine="0"/>
        <w:jc w:val="both"/>
        <w:rPr>
          <w:rFonts w:ascii="Inter" w:hAnsi="Inter"/>
          <w:b/>
          <w:color w:val="212529"/>
          <w:sz w:val="18"/>
          <w:szCs w:val="18"/>
        </w:rPr>
      </w:pPr>
      <w:r w:rsidRPr="00A85A2C">
        <w:rPr>
          <w:rFonts w:ascii="Inter" w:hAnsi="Inter"/>
          <w:b/>
          <w:color w:val="212529"/>
          <w:sz w:val="18"/>
          <w:szCs w:val="18"/>
        </w:rPr>
        <w:t>Взрослые и дети, соблюдайте правила поведения на водных объектах, выполнение элементарных мер осторожности - залог вашей безопасности! А 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Единую службу спасения телефон  -  112.</w:t>
      </w:r>
    </w:p>
    <w:p w:rsidR="00A85A2C" w:rsidRDefault="00A85A2C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5A06D2" w:rsidRDefault="00253E26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A06D2">
        <w:rPr>
          <w:b/>
          <w:sz w:val="18"/>
          <w:szCs w:val="18"/>
        </w:rPr>
        <w:t>АДМИНИСТРАЦИЯ КАЙЛИНСКОГО СЕЛЬСОВЕТА</w:t>
      </w:r>
    </w:p>
    <w:p w:rsidR="00253E26" w:rsidRPr="005A06D2" w:rsidRDefault="00253E26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A06D2">
        <w:rPr>
          <w:b/>
          <w:sz w:val="18"/>
          <w:szCs w:val="18"/>
        </w:rPr>
        <w:t>МОШКОВСКОГО РАЙОНА НОВОСИБИРСКОЙ ОБЛАСТИ</w:t>
      </w:r>
    </w:p>
    <w:p w:rsidR="00253E26" w:rsidRDefault="00253E26" w:rsidP="005A06D2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A06D2">
        <w:rPr>
          <w:b/>
          <w:sz w:val="18"/>
          <w:szCs w:val="18"/>
        </w:rPr>
        <w:t>ПОСТАНОВЛЕНИЕ</w:t>
      </w:r>
    </w:p>
    <w:p w:rsidR="00376F71" w:rsidRPr="00376F71" w:rsidRDefault="009E0F9E" w:rsidP="00376F71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от 15.01.2024 года № 1</w:t>
      </w:r>
    </w:p>
    <w:p w:rsidR="009E0F9E" w:rsidRDefault="009E0F9E" w:rsidP="009E0F9E">
      <w:pPr>
        <w:spacing w:line="240" w:lineRule="auto"/>
        <w:ind w:firstLine="0"/>
        <w:jc w:val="center"/>
        <w:rPr>
          <w:b/>
          <w:sz w:val="18"/>
          <w:szCs w:val="18"/>
        </w:rPr>
      </w:pPr>
      <w:bookmarkStart w:id="1" w:name="sub_1"/>
      <w:r w:rsidRPr="009E0F9E">
        <w:rPr>
          <w:b/>
          <w:sz w:val="18"/>
          <w:szCs w:val="18"/>
        </w:rPr>
        <w:t xml:space="preserve">О мерах по первоначальной постановке граждан 2007 года рождения на </w:t>
      </w:r>
      <w:r>
        <w:rPr>
          <w:b/>
          <w:sz w:val="18"/>
          <w:szCs w:val="18"/>
        </w:rPr>
        <w:t>воинский учет</w:t>
      </w:r>
    </w:p>
    <w:p w:rsidR="009E0F9E" w:rsidRPr="009E0F9E" w:rsidRDefault="009E0F9E" w:rsidP="009E0F9E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E0F9E">
        <w:rPr>
          <w:b/>
          <w:sz w:val="18"/>
          <w:szCs w:val="18"/>
        </w:rPr>
        <w:t>в 2024</w:t>
      </w:r>
      <w:r>
        <w:rPr>
          <w:b/>
          <w:sz w:val="18"/>
          <w:szCs w:val="18"/>
        </w:rPr>
        <w:t xml:space="preserve"> году по Кайлинскому сельсовету</w:t>
      </w:r>
    </w:p>
    <w:p w:rsidR="009E0F9E" w:rsidRPr="009E0F9E" w:rsidRDefault="009E0F9E" w:rsidP="009E0F9E">
      <w:pPr>
        <w:spacing w:line="240" w:lineRule="auto"/>
        <w:jc w:val="both"/>
        <w:rPr>
          <w:sz w:val="18"/>
          <w:szCs w:val="18"/>
        </w:rPr>
      </w:pPr>
      <w:r w:rsidRPr="009E0F9E">
        <w:rPr>
          <w:sz w:val="18"/>
          <w:szCs w:val="18"/>
        </w:rPr>
        <w:t xml:space="preserve">          В соответствии с Федеральным законом от 28.03.1998 г. № 53-ФЗ « О воинской обязанности и военной службе», Положением о воинском учете, утвержденным постановлением Правительства  Российской Федерации от 27.11.2006 г. № 719 «Об утверждении Положения о воинском учете», Постановлением Губернатора Новосибирской области № 262 от 28.12.2023г. в целях осуществления своевременной первоначальной постановки граждан на воинский учет</w:t>
      </w:r>
    </w:p>
    <w:p w:rsidR="009E0F9E" w:rsidRPr="009E0F9E" w:rsidRDefault="009E0F9E" w:rsidP="009E0F9E">
      <w:pPr>
        <w:spacing w:line="240" w:lineRule="auto"/>
        <w:jc w:val="both"/>
        <w:rPr>
          <w:sz w:val="18"/>
          <w:szCs w:val="18"/>
        </w:rPr>
      </w:pPr>
      <w:r w:rsidRPr="009E0F9E">
        <w:rPr>
          <w:sz w:val="18"/>
          <w:szCs w:val="18"/>
        </w:rPr>
        <w:t>ПОСТАНОВЛЯЮ:</w:t>
      </w:r>
    </w:p>
    <w:p w:rsidR="009E0F9E" w:rsidRPr="009E0F9E" w:rsidRDefault="009E0F9E" w:rsidP="009E0F9E">
      <w:pPr>
        <w:spacing w:line="240" w:lineRule="auto"/>
        <w:jc w:val="both"/>
        <w:rPr>
          <w:sz w:val="18"/>
          <w:szCs w:val="18"/>
        </w:rPr>
      </w:pPr>
      <w:r w:rsidRPr="009E0F9E">
        <w:rPr>
          <w:sz w:val="18"/>
          <w:szCs w:val="18"/>
        </w:rPr>
        <w:t>1. Военно-учетному работнику Кайлинского сельсовета Онищенко О.Н. организовать оповещение граждан для проведения мероприятий, связанных с первоначальной постановкой на воинский учет.</w:t>
      </w:r>
    </w:p>
    <w:p w:rsidR="009E0F9E" w:rsidRPr="009E0F9E" w:rsidRDefault="009E0F9E" w:rsidP="009E0F9E">
      <w:pPr>
        <w:spacing w:line="240" w:lineRule="auto"/>
        <w:jc w:val="both"/>
        <w:rPr>
          <w:sz w:val="18"/>
          <w:szCs w:val="18"/>
        </w:rPr>
      </w:pPr>
      <w:r w:rsidRPr="009E0F9E">
        <w:rPr>
          <w:sz w:val="18"/>
          <w:szCs w:val="18"/>
        </w:rPr>
        <w:t>2. ВУР Кайлинского сельсовета обеспечить своевременную организованную явку граждан, подлежащих первоначальной постановке на воинский учет.</w:t>
      </w:r>
    </w:p>
    <w:p w:rsidR="009E0F9E" w:rsidRPr="009E0F9E" w:rsidRDefault="009E0F9E" w:rsidP="009E0F9E">
      <w:pPr>
        <w:spacing w:line="240" w:lineRule="auto"/>
        <w:jc w:val="both"/>
        <w:rPr>
          <w:sz w:val="18"/>
          <w:szCs w:val="18"/>
        </w:rPr>
      </w:pPr>
      <w:r w:rsidRPr="009E0F9E">
        <w:rPr>
          <w:sz w:val="18"/>
          <w:szCs w:val="18"/>
        </w:rPr>
        <w:t>3. Военно-учетному работнику выступить в качестве сопровождающего представителя администрации Кайлинского сельсовета при прохождении медицинской комиссии.</w:t>
      </w:r>
    </w:p>
    <w:p w:rsidR="009E0F9E" w:rsidRPr="009E0F9E" w:rsidRDefault="009E0F9E" w:rsidP="009E0F9E">
      <w:pPr>
        <w:spacing w:line="240" w:lineRule="auto"/>
        <w:jc w:val="both"/>
        <w:rPr>
          <w:sz w:val="18"/>
          <w:szCs w:val="18"/>
        </w:rPr>
      </w:pPr>
      <w:r w:rsidRPr="009E0F9E">
        <w:rPr>
          <w:sz w:val="18"/>
          <w:szCs w:val="18"/>
        </w:rPr>
        <w:t>4.  Контроль за исполнением данного постановления оставляю за собой.</w:t>
      </w:r>
    </w:p>
    <w:p w:rsidR="009E0F9E" w:rsidRPr="009E0F9E" w:rsidRDefault="009E0F9E" w:rsidP="009E0F9E">
      <w:pPr>
        <w:spacing w:line="240" w:lineRule="auto"/>
        <w:jc w:val="both"/>
        <w:rPr>
          <w:sz w:val="18"/>
          <w:szCs w:val="18"/>
        </w:rPr>
      </w:pPr>
      <w:r w:rsidRPr="009E0F9E">
        <w:rPr>
          <w:sz w:val="18"/>
          <w:szCs w:val="18"/>
        </w:rPr>
        <w:t>5 Постановление вступает в силу после его подписания и подлежит официальному обнародованию.</w:t>
      </w:r>
    </w:p>
    <w:p w:rsidR="00376F71" w:rsidRPr="00376F71" w:rsidRDefault="00376F71" w:rsidP="009E0F9E">
      <w:pPr>
        <w:pStyle w:val="af"/>
        <w:rPr>
          <w:rFonts w:ascii="Times New Roman" w:hAnsi="Times New Roman"/>
          <w:sz w:val="18"/>
          <w:szCs w:val="18"/>
        </w:rPr>
      </w:pPr>
    </w:p>
    <w:p w:rsidR="00376F71" w:rsidRDefault="00376F71" w:rsidP="009E0F9E">
      <w:pPr>
        <w:pStyle w:val="af"/>
        <w:rPr>
          <w:rFonts w:ascii="Times New Roman" w:hAnsi="Times New Roman"/>
          <w:sz w:val="18"/>
          <w:szCs w:val="18"/>
        </w:rPr>
      </w:pPr>
      <w:r w:rsidRPr="00376F71">
        <w:rPr>
          <w:rFonts w:ascii="Times New Roman" w:hAnsi="Times New Roman"/>
          <w:sz w:val="18"/>
          <w:szCs w:val="18"/>
        </w:rPr>
        <w:t>Глава Кайлинского</w:t>
      </w:r>
      <w:r>
        <w:rPr>
          <w:rFonts w:ascii="Times New Roman" w:hAnsi="Times New Roman"/>
          <w:sz w:val="18"/>
          <w:szCs w:val="18"/>
        </w:rPr>
        <w:t xml:space="preserve"> сельсовета </w:t>
      </w:r>
      <w:r w:rsidRPr="00376F71">
        <w:rPr>
          <w:rFonts w:ascii="Times New Roman" w:hAnsi="Times New Roman"/>
          <w:sz w:val="18"/>
          <w:szCs w:val="18"/>
        </w:rPr>
        <w:t xml:space="preserve">Мошковского района Новосибирской области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376F71">
        <w:rPr>
          <w:rFonts w:ascii="Times New Roman" w:hAnsi="Times New Roman"/>
          <w:sz w:val="18"/>
          <w:szCs w:val="18"/>
        </w:rPr>
        <w:t xml:space="preserve">                          П.В. Чернов</w:t>
      </w:r>
    </w:p>
    <w:p w:rsidR="009E0F9E" w:rsidRDefault="009E0F9E" w:rsidP="009E0F9E">
      <w:pPr>
        <w:pStyle w:val="af"/>
        <w:rPr>
          <w:rFonts w:ascii="Times New Roman" w:hAnsi="Times New Roman"/>
          <w:sz w:val="18"/>
          <w:szCs w:val="18"/>
        </w:rPr>
      </w:pPr>
    </w:p>
    <w:p w:rsidR="009E0F9E" w:rsidRDefault="009E0F9E" w:rsidP="00376F71">
      <w:pPr>
        <w:pStyle w:val="af"/>
        <w:rPr>
          <w:rFonts w:ascii="Times New Roman" w:hAnsi="Times New Roman"/>
          <w:sz w:val="18"/>
          <w:szCs w:val="18"/>
        </w:rPr>
      </w:pPr>
    </w:p>
    <w:p w:rsidR="008C3640" w:rsidRDefault="008C3640" w:rsidP="00376F71">
      <w:pPr>
        <w:pStyle w:val="af"/>
        <w:rPr>
          <w:rFonts w:ascii="Times New Roman" w:hAnsi="Times New Roman"/>
          <w:sz w:val="18"/>
          <w:szCs w:val="18"/>
        </w:rPr>
      </w:pPr>
    </w:p>
    <w:p w:rsidR="008C3640" w:rsidRPr="00376F71" w:rsidRDefault="008C3640" w:rsidP="00376F71">
      <w:pPr>
        <w:pStyle w:val="af"/>
        <w:rPr>
          <w:rFonts w:ascii="Times New Roman" w:hAnsi="Times New Roman"/>
          <w:sz w:val="18"/>
          <w:szCs w:val="18"/>
        </w:rPr>
      </w:pPr>
    </w:p>
    <w:bookmarkEnd w:id="1"/>
    <w:p w:rsidR="00A85A2C" w:rsidRPr="00A85A2C" w:rsidRDefault="00A85A2C" w:rsidP="00A85A2C">
      <w:pPr>
        <w:ind w:firstLine="0"/>
        <w:jc w:val="center"/>
        <w:rPr>
          <w:b/>
          <w:sz w:val="18"/>
          <w:szCs w:val="18"/>
        </w:rPr>
      </w:pPr>
      <w:r w:rsidRPr="00A85A2C">
        <w:rPr>
          <w:b/>
          <w:sz w:val="18"/>
          <w:szCs w:val="18"/>
        </w:rPr>
        <w:lastRenderedPageBreak/>
        <w:t>АДМИНИСТРАЦИЯ КАЙЛИНСКОГО СЕЛЬСОВЕТА</w:t>
      </w:r>
    </w:p>
    <w:p w:rsidR="00A85A2C" w:rsidRPr="00A85A2C" w:rsidRDefault="00A85A2C" w:rsidP="00A85A2C">
      <w:pPr>
        <w:ind w:firstLine="0"/>
        <w:jc w:val="center"/>
        <w:rPr>
          <w:b/>
          <w:sz w:val="18"/>
          <w:szCs w:val="18"/>
        </w:rPr>
      </w:pPr>
      <w:r w:rsidRPr="00A85A2C">
        <w:rPr>
          <w:b/>
          <w:sz w:val="18"/>
          <w:szCs w:val="18"/>
        </w:rPr>
        <w:t>МОШКОВСКОГО РАЙОНА НОВОСИБИРСКОЙ ОБЛАСТИ</w:t>
      </w:r>
    </w:p>
    <w:p w:rsidR="00A85A2C" w:rsidRPr="00A85A2C" w:rsidRDefault="00A85A2C" w:rsidP="00A85A2C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A85A2C">
        <w:rPr>
          <w:rFonts w:ascii="Times New Roman" w:hAnsi="Times New Roman" w:cs="Times New Roman"/>
          <w:color w:val="auto"/>
          <w:sz w:val="18"/>
          <w:szCs w:val="18"/>
        </w:rPr>
        <w:t>ПОСТАНОВЛЕНИЕ</w:t>
      </w:r>
    </w:p>
    <w:p w:rsidR="009E0F9E" w:rsidRPr="009E0F9E" w:rsidRDefault="009E0F9E" w:rsidP="009E0F9E">
      <w:pPr>
        <w:spacing w:line="240" w:lineRule="auto"/>
        <w:jc w:val="center"/>
        <w:rPr>
          <w:sz w:val="18"/>
          <w:szCs w:val="18"/>
        </w:rPr>
      </w:pPr>
      <w:r w:rsidRPr="009E0F9E">
        <w:rPr>
          <w:sz w:val="18"/>
          <w:szCs w:val="18"/>
        </w:rPr>
        <w:t>от 19.01.2024 № 3</w:t>
      </w:r>
    </w:p>
    <w:p w:rsidR="009E0F9E" w:rsidRPr="009E0F9E" w:rsidRDefault="009E0F9E" w:rsidP="009E0F9E">
      <w:pPr>
        <w:spacing w:line="240" w:lineRule="auto"/>
        <w:jc w:val="center"/>
        <w:rPr>
          <w:sz w:val="18"/>
          <w:szCs w:val="18"/>
        </w:rPr>
      </w:pPr>
    </w:p>
    <w:p w:rsidR="009E0F9E" w:rsidRPr="009E0F9E" w:rsidRDefault="009E0F9E" w:rsidP="009E0F9E">
      <w:pPr>
        <w:spacing w:line="240" w:lineRule="auto"/>
        <w:jc w:val="center"/>
        <w:rPr>
          <w:bCs/>
          <w:sz w:val="18"/>
          <w:szCs w:val="18"/>
        </w:rPr>
      </w:pPr>
      <w:r w:rsidRPr="009E0F9E">
        <w:rPr>
          <w:bCs/>
          <w:sz w:val="18"/>
          <w:szCs w:val="18"/>
        </w:rPr>
        <w:t>Об утверждении Плана проведения внутреннего муниципального</w:t>
      </w:r>
    </w:p>
    <w:p w:rsidR="009E0F9E" w:rsidRPr="009E0F9E" w:rsidRDefault="009E0F9E" w:rsidP="009E0F9E">
      <w:pPr>
        <w:spacing w:line="240" w:lineRule="auto"/>
        <w:jc w:val="center"/>
        <w:rPr>
          <w:bCs/>
          <w:sz w:val="18"/>
          <w:szCs w:val="18"/>
        </w:rPr>
      </w:pPr>
      <w:r w:rsidRPr="009E0F9E">
        <w:rPr>
          <w:bCs/>
          <w:sz w:val="18"/>
          <w:szCs w:val="18"/>
        </w:rPr>
        <w:t>финансового контроля администрации Кайлинского сельсовета Мошковского района Новосибирской области на 2024 год</w:t>
      </w:r>
    </w:p>
    <w:p w:rsidR="009E0F9E" w:rsidRPr="009E0F9E" w:rsidRDefault="009E0F9E" w:rsidP="009E0F9E">
      <w:pPr>
        <w:spacing w:line="240" w:lineRule="auto"/>
        <w:rPr>
          <w:sz w:val="18"/>
          <w:szCs w:val="18"/>
        </w:rPr>
      </w:pPr>
    </w:p>
    <w:p w:rsidR="009E0F9E" w:rsidRPr="009E0F9E" w:rsidRDefault="009E0F9E" w:rsidP="009E0F9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E0F9E">
        <w:rPr>
          <w:rFonts w:ascii="Times New Roman" w:hAnsi="Times New Roman" w:cs="Times New Roman"/>
          <w:b w:val="0"/>
          <w:sz w:val="18"/>
          <w:szCs w:val="18"/>
        </w:rPr>
        <w:t>В соответствии со ст.269.2 Бюджетного Кодекса Российской Федерации, п.5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9E0F9E" w:rsidRPr="009E0F9E" w:rsidRDefault="009E0F9E" w:rsidP="009E0F9E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E0F9E">
        <w:rPr>
          <w:rFonts w:ascii="Times New Roman" w:hAnsi="Times New Roman" w:cs="Times New Roman"/>
          <w:b w:val="0"/>
          <w:sz w:val="18"/>
          <w:szCs w:val="18"/>
        </w:rPr>
        <w:t>ПОСТАНОВЛЯЮ:</w:t>
      </w:r>
    </w:p>
    <w:p w:rsidR="009E0F9E" w:rsidRPr="009E0F9E" w:rsidRDefault="009E0F9E" w:rsidP="009E0F9E">
      <w:pPr>
        <w:spacing w:line="240" w:lineRule="auto"/>
        <w:ind w:firstLine="709"/>
        <w:jc w:val="both"/>
        <w:rPr>
          <w:sz w:val="18"/>
          <w:szCs w:val="18"/>
        </w:rPr>
      </w:pPr>
      <w:r w:rsidRPr="009E0F9E">
        <w:rPr>
          <w:sz w:val="18"/>
          <w:szCs w:val="18"/>
        </w:rPr>
        <w:t>1. Утвердить План проведения внутреннего муниципального финансового контроля на 2024 год согласно приложения.</w:t>
      </w:r>
    </w:p>
    <w:p w:rsidR="009E0F9E" w:rsidRPr="009E0F9E" w:rsidRDefault="009E0F9E" w:rsidP="009E0F9E">
      <w:pPr>
        <w:spacing w:line="240" w:lineRule="auto"/>
        <w:ind w:firstLine="709"/>
        <w:jc w:val="both"/>
        <w:rPr>
          <w:sz w:val="18"/>
          <w:szCs w:val="18"/>
        </w:rPr>
      </w:pPr>
      <w:r w:rsidRPr="009E0F9E">
        <w:rPr>
          <w:sz w:val="18"/>
          <w:szCs w:val="18"/>
        </w:rPr>
        <w:t>2. Опубликовать постановление на официальном сайте Кайлинского сельсовета и в периодическом печатном издании «Вестник Кайлинского сельсовета»</w:t>
      </w:r>
    </w:p>
    <w:p w:rsidR="009E0F9E" w:rsidRPr="009E0F9E" w:rsidRDefault="009E0F9E" w:rsidP="009E0F9E">
      <w:pPr>
        <w:spacing w:line="240" w:lineRule="auto"/>
        <w:ind w:firstLine="708"/>
        <w:jc w:val="both"/>
        <w:rPr>
          <w:sz w:val="18"/>
          <w:szCs w:val="18"/>
        </w:rPr>
      </w:pPr>
      <w:r w:rsidRPr="009E0F9E">
        <w:rPr>
          <w:sz w:val="18"/>
          <w:szCs w:val="18"/>
        </w:rPr>
        <w:t>3. Контроль за исполнением настоящего постановления оставляю за собой.</w:t>
      </w:r>
    </w:p>
    <w:p w:rsidR="009E0F9E" w:rsidRPr="009E0F9E" w:rsidRDefault="009E0F9E" w:rsidP="009E0F9E">
      <w:pPr>
        <w:spacing w:line="240" w:lineRule="auto"/>
        <w:ind w:firstLine="708"/>
        <w:jc w:val="both"/>
        <w:rPr>
          <w:sz w:val="18"/>
          <w:szCs w:val="18"/>
        </w:rPr>
      </w:pPr>
      <w:r w:rsidRPr="009E0F9E">
        <w:rPr>
          <w:sz w:val="18"/>
          <w:szCs w:val="18"/>
        </w:rPr>
        <w:t>4.Постановление вступает в силу со дня его подписания.</w:t>
      </w:r>
    </w:p>
    <w:p w:rsidR="00A85A2C" w:rsidRPr="009E0F9E" w:rsidRDefault="00A85A2C" w:rsidP="009E0F9E">
      <w:pPr>
        <w:spacing w:line="240" w:lineRule="auto"/>
        <w:jc w:val="both"/>
        <w:rPr>
          <w:sz w:val="18"/>
          <w:szCs w:val="18"/>
        </w:rPr>
      </w:pPr>
    </w:p>
    <w:p w:rsidR="00A85A2C" w:rsidRPr="00A85A2C" w:rsidRDefault="00A85A2C" w:rsidP="009E0F9E">
      <w:pPr>
        <w:suppressAutoHyphens/>
        <w:spacing w:line="240" w:lineRule="auto"/>
        <w:ind w:firstLine="0"/>
        <w:jc w:val="both"/>
        <w:rPr>
          <w:sz w:val="18"/>
          <w:szCs w:val="18"/>
          <w:lang w:eastAsia="ar-SA"/>
        </w:rPr>
      </w:pPr>
      <w:r w:rsidRPr="009E0F9E">
        <w:rPr>
          <w:sz w:val="18"/>
          <w:szCs w:val="18"/>
          <w:lang w:eastAsia="ar-SA"/>
        </w:rPr>
        <w:t xml:space="preserve">Глава Кайлинского сельсовета Мошковского района Новосибирской области                                                                </w:t>
      </w:r>
      <w:r w:rsidRPr="00A85A2C">
        <w:rPr>
          <w:sz w:val="18"/>
          <w:szCs w:val="18"/>
          <w:lang w:eastAsia="ar-SA"/>
        </w:rPr>
        <w:t xml:space="preserve">П.В. Чернов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9E0F9E" w:rsidRPr="009E0F9E" w:rsidTr="00D57615">
        <w:trPr>
          <w:jc w:val="right"/>
        </w:trPr>
        <w:tc>
          <w:tcPr>
            <w:tcW w:w="4785" w:type="dxa"/>
          </w:tcPr>
          <w:p w:rsidR="009E0F9E" w:rsidRPr="009E0F9E" w:rsidRDefault="009E0F9E" w:rsidP="009E0F9E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86" w:type="dxa"/>
          </w:tcPr>
          <w:p w:rsidR="009E0F9E" w:rsidRPr="009E0F9E" w:rsidRDefault="009E0F9E" w:rsidP="009E0F9E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E0F9E">
              <w:rPr>
                <w:rFonts w:eastAsia="Calibri"/>
                <w:color w:val="000000"/>
                <w:sz w:val="18"/>
                <w:szCs w:val="18"/>
              </w:rPr>
              <w:t>Приложение № 1</w:t>
            </w:r>
          </w:p>
          <w:p w:rsidR="009E0F9E" w:rsidRPr="009E0F9E" w:rsidRDefault="009E0F9E" w:rsidP="009E0F9E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E0F9E">
              <w:rPr>
                <w:rFonts w:eastAsia="Calibri"/>
                <w:color w:val="000000"/>
                <w:sz w:val="18"/>
                <w:szCs w:val="18"/>
              </w:rPr>
              <w:t>к постановлению администрации</w:t>
            </w:r>
          </w:p>
          <w:p w:rsidR="009E0F9E" w:rsidRPr="009E0F9E" w:rsidRDefault="009E0F9E" w:rsidP="009E0F9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E0F9E">
              <w:rPr>
                <w:color w:val="000000"/>
                <w:sz w:val="18"/>
                <w:szCs w:val="18"/>
              </w:rPr>
              <w:t>Кайлинского сельсовета Мошковского района</w:t>
            </w:r>
          </w:p>
          <w:p w:rsidR="009E0F9E" w:rsidRPr="009E0F9E" w:rsidRDefault="009E0F9E" w:rsidP="009E0F9E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E0F9E">
              <w:rPr>
                <w:color w:val="000000"/>
                <w:sz w:val="18"/>
                <w:szCs w:val="18"/>
              </w:rPr>
              <w:t>Новосибирской области</w:t>
            </w:r>
          </w:p>
          <w:p w:rsidR="009E0F9E" w:rsidRPr="009E0F9E" w:rsidRDefault="009E0F9E" w:rsidP="009E0F9E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9E0F9E">
              <w:rPr>
                <w:rFonts w:eastAsia="Calibri"/>
                <w:color w:val="000000"/>
                <w:sz w:val="18"/>
                <w:szCs w:val="18"/>
              </w:rPr>
              <w:t>от 19.</w:t>
            </w:r>
            <w:r w:rsidRPr="009E0F9E">
              <w:rPr>
                <w:color w:val="000000"/>
                <w:sz w:val="18"/>
                <w:szCs w:val="18"/>
              </w:rPr>
              <w:t>01</w:t>
            </w:r>
            <w:r w:rsidRPr="009E0F9E">
              <w:rPr>
                <w:rFonts w:eastAsia="Calibri"/>
                <w:color w:val="000000"/>
                <w:sz w:val="18"/>
                <w:szCs w:val="18"/>
              </w:rPr>
              <w:t>.2024</w:t>
            </w:r>
            <w:r w:rsidRPr="009E0F9E">
              <w:rPr>
                <w:color w:val="000000"/>
                <w:sz w:val="18"/>
                <w:szCs w:val="18"/>
              </w:rPr>
              <w:t xml:space="preserve">  </w:t>
            </w:r>
            <w:r w:rsidRPr="009E0F9E">
              <w:rPr>
                <w:rFonts w:eastAsia="Calibri"/>
                <w:color w:val="000000"/>
                <w:sz w:val="18"/>
                <w:szCs w:val="18"/>
              </w:rPr>
              <w:t xml:space="preserve">№ </w:t>
            </w:r>
            <w:r w:rsidRPr="009E0F9E"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9E0F9E" w:rsidRPr="009E0F9E" w:rsidRDefault="009E0F9E" w:rsidP="009E0F9E">
      <w:pPr>
        <w:suppressAutoHyphens/>
        <w:spacing w:line="276" w:lineRule="auto"/>
        <w:ind w:firstLine="0"/>
        <w:jc w:val="center"/>
        <w:rPr>
          <w:rFonts w:eastAsia="SimSun"/>
          <w:b/>
          <w:color w:val="00000A"/>
          <w:sz w:val="18"/>
          <w:szCs w:val="18"/>
          <w:lang w:eastAsia="en-US"/>
        </w:rPr>
      </w:pPr>
    </w:p>
    <w:p w:rsidR="009E0F9E" w:rsidRPr="009E0F9E" w:rsidRDefault="009E0F9E" w:rsidP="009E0F9E">
      <w:pPr>
        <w:suppressAutoHyphens/>
        <w:spacing w:line="276" w:lineRule="auto"/>
        <w:ind w:firstLine="0"/>
        <w:jc w:val="center"/>
        <w:rPr>
          <w:rFonts w:eastAsia="SimSun"/>
          <w:b/>
          <w:color w:val="00000A"/>
          <w:sz w:val="18"/>
          <w:szCs w:val="18"/>
          <w:lang w:eastAsia="en-US"/>
        </w:rPr>
      </w:pPr>
      <w:r w:rsidRPr="009E0F9E">
        <w:rPr>
          <w:rFonts w:eastAsia="SimSun"/>
          <w:b/>
          <w:color w:val="00000A"/>
          <w:sz w:val="18"/>
          <w:szCs w:val="18"/>
          <w:lang w:eastAsia="en-US"/>
        </w:rPr>
        <w:t>План</w:t>
      </w:r>
    </w:p>
    <w:p w:rsidR="009E0F9E" w:rsidRPr="009E0F9E" w:rsidRDefault="009E0F9E" w:rsidP="009E0F9E">
      <w:pPr>
        <w:suppressAutoHyphens/>
        <w:spacing w:line="276" w:lineRule="auto"/>
        <w:ind w:firstLine="0"/>
        <w:jc w:val="center"/>
        <w:rPr>
          <w:rFonts w:ascii="Calibri" w:eastAsia="SimSun" w:hAnsi="Calibri" w:cs="Calibri"/>
          <w:color w:val="00000A"/>
          <w:sz w:val="18"/>
          <w:szCs w:val="18"/>
          <w:lang w:eastAsia="en-US"/>
        </w:rPr>
      </w:pPr>
      <w:r w:rsidRPr="009E0F9E">
        <w:rPr>
          <w:rFonts w:eastAsia="SimSun"/>
          <w:b/>
          <w:color w:val="00000A"/>
          <w:sz w:val="18"/>
          <w:szCs w:val="18"/>
          <w:lang w:eastAsia="en-US"/>
        </w:rPr>
        <w:t>проведения внутреннего муниципального финансового контроля администрации</w:t>
      </w:r>
    </w:p>
    <w:p w:rsidR="009E0F9E" w:rsidRPr="009E0F9E" w:rsidRDefault="009E0F9E" w:rsidP="009E0F9E">
      <w:pPr>
        <w:suppressAutoHyphens/>
        <w:spacing w:line="276" w:lineRule="auto"/>
        <w:ind w:firstLine="0"/>
        <w:jc w:val="center"/>
        <w:rPr>
          <w:rFonts w:eastAsia="SimSun"/>
          <w:b/>
          <w:color w:val="00000A"/>
          <w:sz w:val="18"/>
          <w:szCs w:val="18"/>
          <w:lang w:eastAsia="en-US"/>
        </w:rPr>
      </w:pPr>
      <w:r w:rsidRPr="009E0F9E">
        <w:rPr>
          <w:rFonts w:eastAsia="SimSun"/>
          <w:b/>
          <w:color w:val="00000A"/>
          <w:sz w:val="18"/>
          <w:szCs w:val="18"/>
          <w:lang w:eastAsia="en-US"/>
        </w:rPr>
        <w:t xml:space="preserve">Кайлинского сельсовета Мошковского района Новосибирской области </w:t>
      </w:r>
    </w:p>
    <w:p w:rsidR="009E0F9E" w:rsidRPr="009E0F9E" w:rsidRDefault="009E0F9E" w:rsidP="009E0F9E">
      <w:pPr>
        <w:suppressAutoHyphens/>
        <w:spacing w:line="276" w:lineRule="auto"/>
        <w:ind w:firstLine="0"/>
        <w:jc w:val="center"/>
        <w:rPr>
          <w:rFonts w:ascii="Calibri" w:eastAsia="SimSun" w:hAnsi="Calibri" w:cs="Calibri"/>
          <w:color w:val="00000A"/>
          <w:sz w:val="18"/>
          <w:szCs w:val="18"/>
          <w:lang w:eastAsia="en-US"/>
        </w:rPr>
      </w:pPr>
      <w:r w:rsidRPr="009E0F9E">
        <w:rPr>
          <w:rFonts w:eastAsia="SimSun"/>
          <w:b/>
          <w:color w:val="00000A"/>
          <w:sz w:val="18"/>
          <w:szCs w:val="18"/>
          <w:lang w:eastAsia="en-US"/>
        </w:rPr>
        <w:t>на 2024г.</w:t>
      </w:r>
    </w:p>
    <w:p w:rsidR="009E0F9E" w:rsidRPr="009E0F9E" w:rsidRDefault="009E0F9E" w:rsidP="009E0F9E">
      <w:pPr>
        <w:suppressAutoHyphens/>
        <w:spacing w:line="276" w:lineRule="auto"/>
        <w:ind w:firstLine="0"/>
        <w:rPr>
          <w:rFonts w:ascii="Calibri" w:eastAsia="SimSun" w:hAnsi="Calibri" w:cs="Calibri"/>
          <w:color w:val="00000A"/>
          <w:sz w:val="18"/>
          <w:szCs w:val="18"/>
          <w:lang w:eastAsia="en-US"/>
        </w:rPr>
      </w:pPr>
    </w:p>
    <w:tbl>
      <w:tblPr>
        <w:tblW w:w="10031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8" w:type="dxa"/>
        </w:tblCellMar>
        <w:tblLook w:val="0000" w:firstRow="0" w:lastRow="0" w:firstColumn="0" w:lastColumn="0" w:noHBand="0" w:noVBand="0"/>
      </w:tblPr>
      <w:tblGrid>
        <w:gridCol w:w="510"/>
        <w:gridCol w:w="2433"/>
        <w:gridCol w:w="3261"/>
        <w:gridCol w:w="865"/>
        <w:gridCol w:w="1261"/>
        <w:gridCol w:w="1701"/>
      </w:tblGrid>
      <w:tr w:rsidR="009E0F9E" w:rsidRPr="009E0F9E" w:rsidTr="00D57615">
        <w:trPr>
          <w:cantSplit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ascii="Calibri" w:eastAsia="SimSun" w:hAnsi="Calibri" w:cs="Calibri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b/>
                <w:color w:val="00000A"/>
                <w:sz w:val="18"/>
                <w:szCs w:val="18"/>
                <w:lang w:eastAsia="en-US"/>
              </w:rPr>
              <w:t>№ п.п.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ascii="Calibri" w:eastAsia="SimSun" w:hAnsi="Calibri" w:cs="Calibri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b/>
                <w:color w:val="00000A"/>
                <w:sz w:val="18"/>
                <w:szCs w:val="18"/>
                <w:lang w:eastAsia="en-US"/>
              </w:rPr>
              <w:t>Наименование проверяемой организации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ascii="Calibri" w:eastAsia="SimSun" w:hAnsi="Calibri" w:cs="Calibri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b/>
                <w:color w:val="00000A"/>
                <w:sz w:val="18"/>
                <w:szCs w:val="18"/>
                <w:lang w:eastAsia="en-US"/>
              </w:rPr>
              <w:t>Тема ревизии проверки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ascii="Calibri" w:eastAsia="SimSun" w:hAnsi="Calibri" w:cs="Calibri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b/>
                <w:color w:val="00000A"/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ascii="Calibri" w:eastAsia="SimSun" w:hAnsi="Calibri" w:cs="Calibri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b/>
                <w:color w:val="00000A"/>
                <w:sz w:val="18"/>
                <w:szCs w:val="18"/>
                <w:lang w:eastAsia="en-US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ascii="Calibri" w:eastAsia="SimSun" w:hAnsi="Calibri" w:cs="Calibri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b/>
                <w:color w:val="00000A"/>
                <w:sz w:val="18"/>
                <w:szCs w:val="18"/>
                <w:lang w:eastAsia="en-US"/>
              </w:rPr>
              <w:t>Ответственный за выполнение</w:t>
            </w:r>
          </w:p>
        </w:tc>
      </w:tr>
      <w:tr w:rsidR="009E0F9E" w:rsidRPr="009E0F9E" w:rsidTr="00D57615">
        <w:trPr>
          <w:cantSplit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both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Администрация Кайлинского сельсовета Мошковского района Новосибирской области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both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Проверка ведения кассовых операций</w:t>
            </w: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Рабочая группа</w:t>
            </w:r>
          </w:p>
        </w:tc>
      </w:tr>
      <w:tr w:rsidR="009E0F9E" w:rsidRPr="009E0F9E" w:rsidTr="00D57615">
        <w:trPr>
          <w:cantSplit/>
        </w:trPr>
        <w:tc>
          <w:tcPr>
            <w:tcW w:w="5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3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both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Администрация Кайлинского сельсовета Мошковского района Новосибирской области</w:t>
            </w:r>
          </w:p>
        </w:tc>
        <w:tc>
          <w:tcPr>
            <w:tcW w:w="326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both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Проверка правильности заполнения статистической отчетности</w:t>
            </w:r>
          </w:p>
        </w:tc>
        <w:tc>
          <w:tcPr>
            <w:tcW w:w="86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6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Рабочая группа</w:t>
            </w:r>
          </w:p>
        </w:tc>
      </w:tr>
      <w:tr w:rsidR="009E0F9E" w:rsidRPr="009E0F9E" w:rsidTr="00D57615">
        <w:trPr>
          <w:cantSplit/>
        </w:trPr>
        <w:tc>
          <w:tcPr>
            <w:tcW w:w="5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3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both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Администрация Кайлинского сельсовета Мошковского района Новосибирской области</w:t>
            </w:r>
          </w:p>
        </w:tc>
        <w:tc>
          <w:tcPr>
            <w:tcW w:w="326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both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Проверка правильности начисления заработной платы сотрудникам Администрации</w:t>
            </w:r>
          </w:p>
        </w:tc>
        <w:tc>
          <w:tcPr>
            <w:tcW w:w="86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6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:rsidR="009E0F9E" w:rsidRPr="009E0F9E" w:rsidRDefault="009E0F9E" w:rsidP="009E0F9E">
            <w:pPr>
              <w:suppressAutoHyphens/>
              <w:spacing w:line="100" w:lineRule="atLeast"/>
              <w:ind w:firstLine="0"/>
              <w:jc w:val="center"/>
              <w:rPr>
                <w:rFonts w:eastAsia="SimSun"/>
                <w:color w:val="00000A"/>
                <w:sz w:val="18"/>
                <w:szCs w:val="18"/>
                <w:lang w:eastAsia="en-US"/>
              </w:rPr>
            </w:pPr>
            <w:r w:rsidRPr="009E0F9E">
              <w:rPr>
                <w:rFonts w:eastAsia="SimSun"/>
                <w:color w:val="00000A"/>
                <w:sz w:val="18"/>
                <w:szCs w:val="18"/>
                <w:lang w:eastAsia="en-US"/>
              </w:rPr>
              <w:t>Рабочая группа</w:t>
            </w:r>
          </w:p>
        </w:tc>
      </w:tr>
    </w:tbl>
    <w:p w:rsidR="009E0F9E" w:rsidRPr="009E0F9E" w:rsidRDefault="009E0F9E" w:rsidP="009E0F9E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18"/>
          <w:szCs w:val="18"/>
        </w:rPr>
      </w:pPr>
    </w:p>
    <w:tbl>
      <w:tblPr>
        <w:tblStyle w:val="a3"/>
        <w:tblW w:w="485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9E0F9E" w:rsidRPr="008C3640" w:rsidTr="008C3640">
        <w:trPr>
          <w:jc w:val="center"/>
        </w:trPr>
        <w:tc>
          <w:tcPr>
            <w:tcW w:w="9840" w:type="dxa"/>
            <w:hideMark/>
          </w:tcPr>
          <w:p w:rsidR="009E0F9E" w:rsidRPr="008C3640" w:rsidRDefault="009E0F9E" w:rsidP="008C3640">
            <w:pPr>
              <w:jc w:val="center"/>
              <w:rPr>
                <w:b/>
                <w:sz w:val="18"/>
                <w:szCs w:val="18"/>
              </w:rPr>
            </w:pPr>
            <w:r w:rsidRPr="008C3640">
              <w:rPr>
                <w:b/>
                <w:sz w:val="18"/>
                <w:szCs w:val="18"/>
              </w:rPr>
              <w:t>АДМИНИСТРАЦИЯ КАЙЛИНСКОГО СЕЛЬСОВЕТА</w:t>
            </w:r>
          </w:p>
          <w:p w:rsidR="009E0F9E" w:rsidRPr="008C3640" w:rsidRDefault="009E0F9E" w:rsidP="008C3640">
            <w:pPr>
              <w:jc w:val="center"/>
              <w:rPr>
                <w:sz w:val="18"/>
                <w:szCs w:val="18"/>
              </w:rPr>
            </w:pPr>
            <w:r w:rsidRPr="008C3640">
              <w:rPr>
                <w:b/>
                <w:sz w:val="18"/>
                <w:szCs w:val="18"/>
              </w:rPr>
              <w:t xml:space="preserve"> МОШКОВСКОГО РАЙОНАНОВОСИБИРСКОЙ ОБЛАСТИ</w:t>
            </w:r>
          </w:p>
        </w:tc>
      </w:tr>
      <w:tr w:rsidR="009E0F9E" w:rsidRPr="008C3640" w:rsidTr="008C3640">
        <w:trPr>
          <w:jc w:val="center"/>
        </w:trPr>
        <w:tc>
          <w:tcPr>
            <w:tcW w:w="9840" w:type="dxa"/>
          </w:tcPr>
          <w:p w:rsidR="009E0F9E" w:rsidRPr="008C3640" w:rsidRDefault="009E0F9E" w:rsidP="008C3640">
            <w:pPr>
              <w:jc w:val="center"/>
              <w:rPr>
                <w:sz w:val="18"/>
                <w:szCs w:val="18"/>
              </w:rPr>
            </w:pPr>
          </w:p>
        </w:tc>
      </w:tr>
      <w:tr w:rsidR="009E0F9E" w:rsidRPr="008C3640" w:rsidTr="008C3640">
        <w:trPr>
          <w:jc w:val="center"/>
        </w:trPr>
        <w:tc>
          <w:tcPr>
            <w:tcW w:w="9840" w:type="dxa"/>
            <w:hideMark/>
          </w:tcPr>
          <w:p w:rsidR="009E0F9E" w:rsidRPr="008C3640" w:rsidRDefault="009E0F9E" w:rsidP="008C3640">
            <w:pPr>
              <w:jc w:val="center"/>
              <w:rPr>
                <w:b/>
                <w:sz w:val="18"/>
                <w:szCs w:val="18"/>
              </w:rPr>
            </w:pPr>
            <w:r w:rsidRPr="008C3640">
              <w:rPr>
                <w:b/>
                <w:sz w:val="18"/>
                <w:szCs w:val="18"/>
              </w:rPr>
              <w:t>ПОСТАНОВЛЕНИЕ</w:t>
            </w:r>
          </w:p>
        </w:tc>
      </w:tr>
      <w:tr w:rsidR="009E0F9E" w:rsidRPr="008C3640" w:rsidTr="008C3640">
        <w:trPr>
          <w:jc w:val="center"/>
        </w:trPr>
        <w:tc>
          <w:tcPr>
            <w:tcW w:w="9840" w:type="dxa"/>
            <w:hideMark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"/>
              <w:gridCol w:w="2090"/>
              <w:gridCol w:w="484"/>
              <w:gridCol w:w="1285"/>
            </w:tblGrid>
            <w:tr w:rsidR="009E0F9E" w:rsidRPr="008C3640" w:rsidTr="00D57615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9E0F9E" w:rsidRPr="008C3640" w:rsidRDefault="009E0F9E" w:rsidP="008C3640">
                  <w:pPr>
                    <w:rPr>
                      <w:sz w:val="18"/>
                      <w:szCs w:val="18"/>
                    </w:rPr>
                  </w:pPr>
                  <w:r w:rsidRPr="008C3640">
                    <w:rPr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E0F9E" w:rsidRPr="008C3640" w:rsidRDefault="009E0F9E" w:rsidP="008C3640">
                  <w:pPr>
                    <w:jc w:val="center"/>
                    <w:rPr>
                      <w:sz w:val="18"/>
                      <w:szCs w:val="18"/>
                    </w:rPr>
                  </w:pPr>
                  <w:r w:rsidRPr="008C3640">
                    <w:rPr>
                      <w:sz w:val="18"/>
                      <w:szCs w:val="18"/>
                    </w:rPr>
                    <w:t>19.01.2024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9E0F9E" w:rsidRPr="008C3640" w:rsidRDefault="009E0F9E" w:rsidP="008C3640">
                  <w:pPr>
                    <w:jc w:val="right"/>
                    <w:rPr>
                      <w:sz w:val="18"/>
                      <w:szCs w:val="18"/>
                    </w:rPr>
                  </w:pPr>
                  <w:r w:rsidRPr="008C3640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E0F9E" w:rsidRPr="008C3640" w:rsidRDefault="009E0F9E" w:rsidP="008C3640">
                  <w:pPr>
                    <w:jc w:val="center"/>
                    <w:rPr>
                      <w:sz w:val="18"/>
                      <w:szCs w:val="18"/>
                    </w:rPr>
                  </w:pPr>
                  <w:r w:rsidRPr="008C3640">
                    <w:rPr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9E0F9E" w:rsidRPr="008C3640" w:rsidRDefault="009E0F9E" w:rsidP="008C3640">
            <w:pPr>
              <w:jc w:val="center"/>
              <w:rPr>
                <w:sz w:val="18"/>
                <w:szCs w:val="18"/>
              </w:rPr>
            </w:pPr>
          </w:p>
        </w:tc>
      </w:tr>
      <w:tr w:rsidR="009E0F9E" w:rsidRPr="008C3640" w:rsidTr="008C3640">
        <w:trPr>
          <w:jc w:val="center"/>
        </w:trPr>
        <w:tc>
          <w:tcPr>
            <w:tcW w:w="9840" w:type="dxa"/>
          </w:tcPr>
          <w:p w:rsidR="009E0F9E" w:rsidRPr="008C3640" w:rsidRDefault="009E0F9E" w:rsidP="008C3640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9E0F9E" w:rsidRPr="008C3640" w:rsidRDefault="009E0F9E" w:rsidP="008C3640">
      <w:pPr>
        <w:spacing w:line="240" w:lineRule="auto"/>
        <w:jc w:val="center"/>
        <w:rPr>
          <w:sz w:val="18"/>
          <w:szCs w:val="18"/>
        </w:rPr>
      </w:pPr>
      <w:r w:rsidRPr="008C3640">
        <w:rPr>
          <w:sz w:val="18"/>
          <w:szCs w:val="18"/>
        </w:rPr>
        <w:t>О порядке формирования и ведения реестра источников доходов бюджета Кайлинского сельсовета Мошковского района Новосибирской области</w:t>
      </w:r>
    </w:p>
    <w:p w:rsidR="009E0F9E" w:rsidRPr="008C3640" w:rsidRDefault="009E0F9E" w:rsidP="008C3640">
      <w:pPr>
        <w:spacing w:line="240" w:lineRule="auto"/>
        <w:jc w:val="center"/>
        <w:rPr>
          <w:sz w:val="18"/>
          <w:szCs w:val="18"/>
        </w:rPr>
      </w:pPr>
    </w:p>
    <w:p w:rsidR="009E0F9E" w:rsidRPr="008C3640" w:rsidRDefault="009E0F9E" w:rsidP="008C3640">
      <w:pPr>
        <w:spacing w:line="240" w:lineRule="auto"/>
        <w:ind w:firstLine="708"/>
        <w:jc w:val="both"/>
        <w:rPr>
          <w:sz w:val="18"/>
          <w:szCs w:val="18"/>
        </w:rPr>
      </w:pPr>
      <w:r w:rsidRPr="008C3640">
        <w:rPr>
          <w:sz w:val="18"/>
          <w:szCs w:val="18"/>
        </w:rPr>
        <w:t xml:space="preserve">В соответствии с </w:t>
      </w:r>
      <w:hyperlink r:id="rId8" w:tgtFrame="consultantplus://offline/ref=DBE883E777FADE4EBB08DD9EF909B7527F8FED8176C94799D4BC3386CE47D08B1982E04F4DA9DAk7J">
        <w:r w:rsidRPr="008C3640">
          <w:rPr>
            <w:sz w:val="18"/>
            <w:szCs w:val="18"/>
          </w:rPr>
          <w:t>пунктом 7 статьи 47.1</w:t>
        </w:r>
      </w:hyperlink>
      <w:r w:rsidRPr="008C3640">
        <w:rPr>
          <w:sz w:val="18"/>
          <w:szCs w:val="1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9" w:tgtFrame="consultantplus://offline/ref=78573B0F2AF9B5363E2DE5DA90CBB1A76F0C4625255DD0D4A71116147277B995FBAFAA8F949B2F39D7DFF37DBDE62DD32EF028523C02513A602CD">
        <w:r w:rsidRPr="008C3640">
          <w:rPr>
            <w:sz w:val="18"/>
            <w:szCs w:val="18"/>
          </w:rPr>
          <w:t>постановлением</w:t>
        </w:r>
      </w:hyperlink>
      <w:r w:rsidRPr="008C3640">
        <w:rPr>
          <w:sz w:val="18"/>
          <w:szCs w:val="18"/>
        </w:rPr>
        <w:t xml:space="preserve"> Правительства Российской Федерации от 31.08.2016 № 868 "О порядке формирования и ведения перечня источников доходов Российской Федерации", руководствуясь уставом Кайлинского сельсовета Мошковского муниципального района Новосибирской области, администрация Кайлинского сельсовета Мошковского района Новосибирской области </w:t>
      </w:r>
    </w:p>
    <w:p w:rsidR="009E0F9E" w:rsidRPr="008C3640" w:rsidRDefault="009E0F9E" w:rsidP="008C3640">
      <w:pPr>
        <w:spacing w:line="240" w:lineRule="auto"/>
        <w:jc w:val="both"/>
        <w:rPr>
          <w:sz w:val="18"/>
          <w:szCs w:val="18"/>
        </w:rPr>
      </w:pPr>
      <w:r w:rsidRPr="008C3640">
        <w:rPr>
          <w:sz w:val="18"/>
          <w:szCs w:val="18"/>
        </w:rPr>
        <w:t>ПОСТАНОВЛЯЮ:</w:t>
      </w:r>
    </w:p>
    <w:p w:rsidR="009E0F9E" w:rsidRPr="008C3640" w:rsidRDefault="009E0F9E" w:rsidP="008C3640">
      <w:pPr>
        <w:pStyle w:val="a9"/>
        <w:widowControl w:val="0"/>
        <w:numPr>
          <w:ilvl w:val="0"/>
          <w:numId w:val="23"/>
        </w:numPr>
        <w:spacing w:line="240" w:lineRule="auto"/>
        <w:ind w:left="0" w:firstLine="142"/>
        <w:jc w:val="both"/>
        <w:rPr>
          <w:sz w:val="18"/>
          <w:szCs w:val="18"/>
        </w:rPr>
      </w:pPr>
      <w:r w:rsidRPr="008C3640">
        <w:rPr>
          <w:sz w:val="18"/>
          <w:szCs w:val="18"/>
        </w:rPr>
        <w:t xml:space="preserve">Утвердить порядок формирования и ведения реестра источников доходов бюджета Кайлинского сельсовета Мошковского района Новосибирской области согласно приложению, к настоящему постановлению. </w:t>
      </w:r>
    </w:p>
    <w:p w:rsidR="009E0F9E" w:rsidRPr="008C3640" w:rsidRDefault="009E0F9E" w:rsidP="008C3640">
      <w:pPr>
        <w:autoSpaceDE w:val="0"/>
        <w:autoSpaceDN w:val="0"/>
        <w:spacing w:line="240" w:lineRule="auto"/>
        <w:ind w:firstLine="142"/>
        <w:jc w:val="both"/>
        <w:rPr>
          <w:sz w:val="18"/>
          <w:szCs w:val="18"/>
        </w:rPr>
      </w:pPr>
      <w:r w:rsidRPr="008C3640">
        <w:rPr>
          <w:sz w:val="18"/>
          <w:szCs w:val="18"/>
        </w:rPr>
        <w:t xml:space="preserve">2. Опубликовать постановление в периодическом печатном издании органа местного самоуправления Кайлинского сельсовета Мошковского района Новосибирской области «Вестник Кайлинского сельсовета» и разместить на официальном </w:t>
      </w:r>
      <w:r w:rsidRPr="008C3640">
        <w:rPr>
          <w:sz w:val="18"/>
          <w:szCs w:val="18"/>
        </w:rPr>
        <w:lastRenderedPageBreak/>
        <w:t>сайте Кайлинского сельсовета Мошковского района Новосибирской области в информационно-телекоммуникационной сети «Интернет».</w:t>
      </w:r>
    </w:p>
    <w:p w:rsidR="009E0F9E" w:rsidRPr="008C3640" w:rsidRDefault="008C3640" w:rsidP="008C3640">
      <w:pPr>
        <w:tabs>
          <w:tab w:val="left" w:pos="567"/>
          <w:tab w:val="left" w:pos="993"/>
        </w:tabs>
        <w:spacing w:line="240" w:lineRule="auto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9E0F9E" w:rsidRPr="008C3640">
        <w:rPr>
          <w:sz w:val="18"/>
          <w:szCs w:val="18"/>
        </w:rPr>
        <w:t>3. Контроль за исполнением настоящего постановления оставляю за собой.</w:t>
      </w:r>
    </w:p>
    <w:p w:rsidR="009E0F9E" w:rsidRPr="008C3640" w:rsidRDefault="009E0F9E" w:rsidP="008C3640">
      <w:pPr>
        <w:shd w:val="clear" w:color="auto" w:fill="FFFFFF"/>
        <w:tabs>
          <w:tab w:val="left" w:pos="5666"/>
        </w:tabs>
        <w:spacing w:line="240" w:lineRule="auto"/>
        <w:rPr>
          <w:spacing w:val="-3"/>
          <w:sz w:val="18"/>
          <w:szCs w:val="18"/>
        </w:rPr>
      </w:pPr>
    </w:p>
    <w:p w:rsidR="009E0F9E" w:rsidRPr="008C3640" w:rsidRDefault="009E0F9E" w:rsidP="008C3640">
      <w:pPr>
        <w:shd w:val="clear" w:color="auto" w:fill="FFFFFF"/>
        <w:tabs>
          <w:tab w:val="left" w:pos="5666"/>
        </w:tabs>
        <w:spacing w:line="240" w:lineRule="auto"/>
        <w:rPr>
          <w:spacing w:val="-2"/>
          <w:sz w:val="18"/>
          <w:szCs w:val="18"/>
        </w:rPr>
      </w:pPr>
      <w:r w:rsidRPr="008C3640">
        <w:rPr>
          <w:spacing w:val="-3"/>
          <w:sz w:val="18"/>
          <w:szCs w:val="18"/>
        </w:rPr>
        <w:t xml:space="preserve">Глава </w:t>
      </w:r>
      <w:r w:rsidRPr="008C3640">
        <w:rPr>
          <w:sz w:val="18"/>
          <w:szCs w:val="18"/>
        </w:rPr>
        <w:t xml:space="preserve">Кайлинского сельсовета </w:t>
      </w:r>
      <w:r w:rsidRPr="008C3640">
        <w:rPr>
          <w:spacing w:val="-3"/>
          <w:sz w:val="18"/>
          <w:szCs w:val="18"/>
        </w:rPr>
        <w:t xml:space="preserve">Мошковского района </w:t>
      </w:r>
      <w:r w:rsidRPr="008C3640">
        <w:rPr>
          <w:spacing w:val="-5"/>
          <w:sz w:val="18"/>
          <w:szCs w:val="18"/>
        </w:rPr>
        <w:t>Новосибирской области</w:t>
      </w:r>
      <w:r w:rsidRPr="008C3640">
        <w:rPr>
          <w:sz w:val="18"/>
          <w:szCs w:val="18"/>
        </w:rPr>
        <w:tab/>
      </w:r>
      <w:r w:rsidR="008C3640">
        <w:rPr>
          <w:sz w:val="18"/>
          <w:szCs w:val="18"/>
        </w:rPr>
        <w:t xml:space="preserve">                         </w:t>
      </w:r>
      <w:r w:rsidRPr="008C3640">
        <w:rPr>
          <w:sz w:val="18"/>
          <w:szCs w:val="18"/>
        </w:rPr>
        <w:t>                 Чернов П.В.</w:t>
      </w:r>
    </w:p>
    <w:p w:rsidR="008C3640" w:rsidRDefault="008C3640" w:rsidP="008C3640">
      <w:pPr>
        <w:widowControl w:val="0"/>
        <w:spacing w:line="240" w:lineRule="auto"/>
        <w:ind w:firstLine="709"/>
        <w:jc w:val="right"/>
        <w:rPr>
          <w:color w:val="000000"/>
          <w:sz w:val="18"/>
          <w:szCs w:val="18"/>
          <w:lang w:bidi="ru-RU"/>
        </w:rPr>
      </w:pPr>
    </w:p>
    <w:p w:rsidR="008C3640" w:rsidRPr="008C3640" w:rsidRDefault="008C3640" w:rsidP="008C3640">
      <w:pPr>
        <w:widowControl w:val="0"/>
        <w:spacing w:line="240" w:lineRule="auto"/>
        <w:ind w:firstLine="709"/>
        <w:jc w:val="right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 xml:space="preserve">Приложение </w:t>
      </w:r>
    </w:p>
    <w:p w:rsidR="008C3640" w:rsidRPr="008C3640" w:rsidRDefault="008C3640" w:rsidP="008C3640">
      <w:pPr>
        <w:widowControl w:val="0"/>
        <w:spacing w:line="240" w:lineRule="auto"/>
        <w:ind w:firstLine="709"/>
        <w:jc w:val="right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 xml:space="preserve">к постановлению администрации </w:t>
      </w:r>
    </w:p>
    <w:p w:rsidR="008C3640" w:rsidRPr="008C3640" w:rsidRDefault="008C3640" w:rsidP="008C3640">
      <w:pPr>
        <w:widowControl w:val="0"/>
        <w:spacing w:line="240" w:lineRule="auto"/>
        <w:ind w:firstLine="709"/>
        <w:jc w:val="right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Кайлинского сельсовета</w:t>
      </w:r>
    </w:p>
    <w:p w:rsidR="008C3640" w:rsidRPr="008C3640" w:rsidRDefault="008C3640" w:rsidP="008C3640">
      <w:pPr>
        <w:widowControl w:val="0"/>
        <w:spacing w:line="240" w:lineRule="auto"/>
        <w:ind w:firstLine="709"/>
        <w:jc w:val="right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 xml:space="preserve">Мошковского района </w:t>
      </w:r>
    </w:p>
    <w:p w:rsidR="008C3640" w:rsidRPr="008C3640" w:rsidRDefault="008C3640" w:rsidP="008C3640">
      <w:pPr>
        <w:widowControl w:val="0"/>
        <w:spacing w:line="240" w:lineRule="auto"/>
        <w:ind w:firstLine="709"/>
        <w:jc w:val="right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Новосибирской области</w:t>
      </w:r>
    </w:p>
    <w:p w:rsidR="008C3640" w:rsidRPr="008C3640" w:rsidRDefault="008C3640" w:rsidP="008C3640">
      <w:pPr>
        <w:widowControl w:val="0"/>
        <w:spacing w:line="240" w:lineRule="auto"/>
        <w:ind w:firstLine="709"/>
        <w:jc w:val="right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                                     от 19.01.2024 № 4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709"/>
        <w:jc w:val="center"/>
        <w:rPr>
          <w:rFonts w:eastAsia="Microsoft Sans Serif"/>
          <w:b/>
          <w:color w:val="000000"/>
          <w:sz w:val="18"/>
          <w:szCs w:val="18"/>
          <w:lang w:bidi="ru-RU"/>
        </w:rPr>
      </w:pP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709"/>
        <w:jc w:val="center"/>
        <w:rPr>
          <w:color w:val="000000"/>
          <w:sz w:val="18"/>
          <w:szCs w:val="18"/>
          <w:lang w:bidi="ru-RU"/>
        </w:rPr>
      </w:pPr>
      <w:bookmarkStart w:id="2" w:name="P56"/>
      <w:bookmarkStart w:id="3" w:name="Par56"/>
      <w:bookmarkEnd w:id="2"/>
      <w:bookmarkEnd w:id="3"/>
      <w:r w:rsidRPr="008C3640">
        <w:rPr>
          <w:bCs/>
          <w:color w:val="000000"/>
          <w:sz w:val="18"/>
          <w:szCs w:val="18"/>
          <w:lang w:bidi="ru-RU"/>
        </w:rPr>
        <w:t>Порядок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709"/>
        <w:jc w:val="center"/>
        <w:rPr>
          <w:color w:val="000000"/>
          <w:sz w:val="18"/>
          <w:szCs w:val="18"/>
          <w:lang w:bidi="ru-RU"/>
        </w:rPr>
      </w:pPr>
      <w:r w:rsidRPr="008C3640">
        <w:rPr>
          <w:bCs/>
          <w:color w:val="000000"/>
          <w:sz w:val="18"/>
          <w:szCs w:val="18"/>
          <w:lang w:bidi="ru-RU"/>
        </w:rPr>
        <w:t xml:space="preserve">формирования и ведения реестра источников доходов бюджета </w:t>
      </w:r>
      <w:r w:rsidRPr="008C3640">
        <w:rPr>
          <w:color w:val="000000"/>
          <w:sz w:val="18"/>
          <w:szCs w:val="18"/>
          <w:lang w:bidi="ru-RU"/>
        </w:rPr>
        <w:t xml:space="preserve">Кайлинского сельсовета </w:t>
      </w:r>
      <w:r w:rsidRPr="008C3640">
        <w:rPr>
          <w:bCs/>
          <w:color w:val="000000"/>
          <w:sz w:val="18"/>
          <w:szCs w:val="18"/>
          <w:lang w:bidi="ru-RU"/>
        </w:rPr>
        <w:t>Мошковского района Новосибирской области</w:t>
      </w:r>
      <w:r>
        <w:rPr>
          <w:bCs/>
          <w:color w:val="000000"/>
          <w:sz w:val="18"/>
          <w:szCs w:val="18"/>
          <w:lang w:bidi="ru-RU"/>
        </w:rPr>
        <w:t xml:space="preserve"> </w:t>
      </w:r>
      <w:r w:rsidRPr="008C3640">
        <w:rPr>
          <w:color w:val="000000"/>
          <w:sz w:val="18"/>
          <w:szCs w:val="18"/>
          <w:lang w:bidi="ru-RU"/>
        </w:rPr>
        <w:t>(далее – Порядок)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709"/>
        <w:jc w:val="both"/>
        <w:rPr>
          <w:color w:val="000000"/>
          <w:sz w:val="18"/>
          <w:szCs w:val="18"/>
          <w:lang w:bidi="ru-RU"/>
        </w:rPr>
      </w:pP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1. Настоящий Порядок устанавливает правила формирования и ведения реестра источников доходов бюджета Кайлинского сельсовета Мошковского района Новосибирской области (далее соответственно - реестр источников доходов местного бюджета, местный бюджет).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2. Под реестром источников доходов местного бюджета понимается свод информации о доходах местного бюджета по источникам доходов бюджета.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Кайлинского сельсовета Мошковского района Новосибирской области о местном бюджете на очередной финансовый год и плановый период (далее - Решение о местном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Федерации, и соответствующим им платежам.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3. Реестр источников доходов бюджета формируется и ведется в электронной форме в государственной информационной системе "Автоматизированная система управления бюджетными процессами Новосибирской области" (далее - информационная система).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4. Реестр источников доходов местного бюджета ведется на государственном языке Российской Федерации.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5. Реестр источников доходов бюджета формируется и ведется финансовым органом Кайлинского сельсовета Мошковского района Новосибирской области (далее – финансовый орган).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6. При формировании и ведении реестра источников доходов местного бюджета в информационной системе используется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бюджета, указанных в пункте 7 настоящего Порядка.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7. В целях формирования и ведения реестра источников доходов местного бюджета финансовый орган, казенные учреждения, иные организации, осуществляющие бюджетные полномочия главных администраторов доходов бюджетов и (или) администраторов доходов бюджетов,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- участники процесса ведения реестра), обеспечивают внесение в информационную систему сведений, необходимых для ведения реестра источников доходов бюджета.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8. Порядок представления в информационную систему участниками процесса ведения реестра сведений, необходимых для ведения реестра источников доходов местного бюджета, разрабатывается и утверждается финансовым органом.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9. В реестр источников доходов бюджета в отношении каждого источника дохода бюджета включается следующая информация: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1) наименование источника дохода бюджета;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2) код (коды) классификации доходов бюджета, соответствующий источнику доходов бюджета, и идентификационный код источника доходов бюджета по перечню источников доходов Российской Федерации;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3)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5) информация об органах местного самоуправления (муниципальных органах), казенных учреждениях, иных организациях, осуществляющих бюджетные полномочия главных администраторов доходов бюджета;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6) показатели прогноза доходов бюджета по коду классификации доходов бюджета, соответствующему источнику дохода местного бюджета, сформированные в целях составления и утверждения Решения о местном бюджете;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 о местном бюджете;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местного бюджета;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местного бюджета.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lastRenderedPageBreak/>
        <w:t>11.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Решения о местном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12. Информация, указанная в подпунктах 1 - 5 пункта 9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13. Информация, указанная в подпунктах 6 и 9 пункта 9 настоящего Порядка, формируется и ведется на основании прогнозов поступления доходов бюджета.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 xml:space="preserve">Информация, указанная в подпунктах 7 и 8 пункта 9 настоящего Порядка, формируется и ведется на основании показателей Решений о местном бюджете. 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14. 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15. Финансовый орган обеспечивает включение в реестр источников доходов бюджета информации, указанной в пункте 9 настоящего Порядка, в следующие сроки: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1) информации, указанной в подпунктах 1 - 5 пункта 9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2) информации, указанной в подпунктах 7, 8 и 11 пункта 9 настоящего Порядка, - не позднее 5 рабочих дней со дня принятия или внесения изменений в Решение о местном бюджете;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3) информации, указанной в подпункте 9 пункта 9 настоящего Порядка, - согласно установленному в соответствии с бюджетным законодательством порядком ведения прогноза доходов местного бюджета, но не позднее 10-го рабочего дня каждого месяца;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4) информации, указанной в подпункте 6 пункта 9 настоящего Порядка, - в сроки составления проекта местного бюджета, устанавливаемые финансовым органом;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5) информации, указанной в подпункте 10 пункта 9 настоящего Порядка, - в соответствии с порядком составления и ведения кассового плана исполнения местного бюджета, но не позднее 10-го рабочего дня каждого месяца.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16.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пункте 9 настоящего Порядка, обеспечивает в автоматизированном режиме проверку: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1) наличия информации в соответствии с пунктом 9 настоящего Порядка;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30.06.2015 № 658 "О государственной интегрированной информационной системе управления общественными финансами "Электронный бюджет".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17. В случае положительного результата проверки, указанной в пункте 16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источников доходов местного бюджета, которой финансовый орган присваивает уникальный номер.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При направлении участником процесса ведения реестров измененной информации, указанной в пункте 9 настоящего Порядка, ранее образованные реестровые записи обновляются.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В случае отрицательного результата проверки, указанной в пункте 16 настоящего Порядка, информация, представленная участником процесса ведения реестра в соответствии с пунктом 9 настоящего Порядка, не образует (не обновляет) реестровые записи. В указанном случае финансовый орган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В случае получения указанного протокола участник процесса ведения реестра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18. Уникальный номер реестровой записи источника дохода бюджета реестра источников доходов местного бюджета имеет следующую структуру: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7, 8, 9, 10, 11, 12, 13, 14, 15, 16, 17, 18, 19, 20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21 разряд - код признака назначения использования реестровой записи источника дохода бюджета, принимающий следующие значения: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1 - в рамках исполнения Решения о местном бюджете;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0 - в рамках составления и утверждения Решения о местном бюджете;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22, 23 разряды - последние две цифры года формирования реестровой записи источника дохода бюджета реестра источников доходов бюджета, в случае если 21 разряд принимает значение 1, или последние две цифры очередного финансового года, на который составляется Решение о местном бюджете, в случае если 21 разряд принимает значение 0;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24, 25, 26, 27 разряды - порядковый номер версии реестровой записи источника дохода бюджета реестра источников доходов бюджета.</w:t>
      </w:r>
    </w:p>
    <w:p w:rsidR="008C3640" w:rsidRPr="008C3640" w:rsidRDefault="008C3640" w:rsidP="008C3640">
      <w:pPr>
        <w:widowControl w:val="0"/>
        <w:tabs>
          <w:tab w:val="left" w:pos="2835"/>
        </w:tabs>
        <w:spacing w:line="240" w:lineRule="auto"/>
        <w:ind w:firstLine="284"/>
        <w:jc w:val="both"/>
        <w:rPr>
          <w:color w:val="000000"/>
          <w:sz w:val="18"/>
          <w:szCs w:val="18"/>
          <w:lang w:bidi="ru-RU"/>
        </w:rPr>
      </w:pPr>
      <w:r w:rsidRPr="008C3640">
        <w:rPr>
          <w:color w:val="000000"/>
          <w:sz w:val="18"/>
          <w:szCs w:val="18"/>
          <w:lang w:bidi="ru-RU"/>
        </w:rPr>
        <w:t>19. 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 по форме, разрабатываемой и утверждаемой финансовым органом.</w:t>
      </w:r>
    </w:p>
    <w:p w:rsidR="00A85A2C" w:rsidRPr="009E0F9E" w:rsidRDefault="00A85A2C" w:rsidP="008C3640">
      <w:pPr>
        <w:autoSpaceDE w:val="0"/>
        <w:autoSpaceDN w:val="0"/>
        <w:adjustRightInd w:val="0"/>
        <w:spacing w:line="240" w:lineRule="auto"/>
        <w:ind w:firstLine="284"/>
        <w:jc w:val="both"/>
        <w:rPr>
          <w:b/>
          <w:bCs/>
          <w:sz w:val="18"/>
          <w:szCs w:val="18"/>
        </w:rPr>
      </w:pPr>
    </w:p>
    <w:sectPr w:rsidR="00A85A2C" w:rsidRPr="009E0F9E" w:rsidSect="0048787E">
      <w:headerReference w:type="default" r:id="rId10"/>
      <w:footerReference w:type="default" r:id="rId11"/>
      <w:type w:val="continuous"/>
      <w:pgSz w:w="11906" w:h="16838"/>
      <w:pgMar w:top="720" w:right="720" w:bottom="0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51" w:rsidRDefault="00255751" w:rsidP="00810635">
      <w:pPr>
        <w:spacing w:line="240" w:lineRule="auto"/>
      </w:pPr>
      <w:r>
        <w:separator/>
      </w:r>
    </w:p>
  </w:endnote>
  <w:endnote w:type="continuationSeparator" w:id="0">
    <w:p w:rsidR="00255751" w:rsidRDefault="00255751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C9B">
          <w:rPr>
            <w:noProof/>
          </w:rPr>
          <w:t>1</w:t>
        </w:r>
        <w:r>
          <w:fldChar w:fldCharType="end"/>
        </w:r>
      </w:p>
    </w:sdtContent>
  </w:sdt>
  <w:p w:rsidR="008C3640" w:rsidRDefault="008C364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51" w:rsidRDefault="00255751" w:rsidP="00810635">
      <w:pPr>
        <w:spacing w:line="240" w:lineRule="auto"/>
      </w:pPr>
      <w:r>
        <w:separator/>
      </w:r>
    </w:p>
  </w:footnote>
  <w:footnote w:type="continuationSeparator" w:id="0">
    <w:p w:rsidR="00255751" w:rsidRDefault="00255751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9E0F9E" w:rsidP="005A06D2">
    <w:pPr>
      <w:ind w:firstLine="0"/>
    </w:pPr>
    <w:r>
      <w:rPr>
        <w:i/>
        <w:sz w:val="16"/>
        <w:szCs w:val="16"/>
      </w:rPr>
      <w:t xml:space="preserve">--------№ 1,  22 </w:t>
    </w:r>
    <w:r w:rsidR="00677807" w:rsidRPr="00DC09AD">
      <w:rPr>
        <w:i/>
        <w:sz w:val="16"/>
        <w:szCs w:val="16"/>
      </w:rPr>
      <w:t xml:space="preserve"> </w:t>
    </w:r>
    <w:r w:rsidR="00A85A2C">
      <w:rPr>
        <w:i/>
        <w:sz w:val="16"/>
        <w:szCs w:val="16"/>
      </w:rPr>
      <w:t>января</w:t>
    </w:r>
    <w:r w:rsidR="00253E26">
      <w:rPr>
        <w:i/>
        <w:sz w:val="16"/>
        <w:szCs w:val="16"/>
      </w:rPr>
      <w:t xml:space="preserve"> 202</w:t>
    </w:r>
    <w:r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понедельник</w:t>
    </w:r>
    <w:r w:rsidR="00677807">
      <w:rPr>
        <w:sz w:val="16"/>
        <w:szCs w:val="16"/>
      </w:rPr>
      <w:t xml:space="preserve"> 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5"/>
  </w:num>
  <w:num w:numId="5">
    <w:abstractNumId w:val="1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751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C9B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534C4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883E777FADE4EBB08DD9EF909B7527F8FED8176C94799D4BC3386CE47D08B1982E04F4DA9DAk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573B0F2AF9B5363E2DE5DA90CBB1A76F0C4625255DD0D4A71116147277B995FBAFAA8F949B2F39D7DFF37DBDE62DD32EF028523C02513A602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1A3A0-CF54-4497-9079-1B9AF621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2013-01-11T03:45:00Z</cp:lastPrinted>
  <dcterms:created xsi:type="dcterms:W3CDTF">2012-12-25T02:17:00Z</dcterms:created>
  <dcterms:modified xsi:type="dcterms:W3CDTF">2024-02-07T05:32:00Z</dcterms:modified>
</cp:coreProperties>
</file>