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B7058C">
        <w:rPr>
          <w:b/>
          <w:sz w:val="20"/>
          <w:szCs w:val="20"/>
        </w:rPr>
        <w:t>№ 13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6D6BA9">
        <w:rPr>
          <w:b/>
          <w:sz w:val="16"/>
          <w:szCs w:val="16"/>
        </w:rPr>
        <w:t>05 июля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340CC8" w:rsidRDefault="00340CC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6D6BA9" w:rsidRDefault="006D6BA9" w:rsidP="006D6BA9">
      <w:pPr>
        <w:spacing w:line="240" w:lineRule="auto"/>
        <w:jc w:val="center"/>
      </w:pPr>
      <w:r>
        <w:rPr>
          <w:b/>
          <w:bCs/>
          <w:spacing w:val="-1"/>
        </w:rPr>
        <w:t>СОВЕТ ДЕПУТАТОВ</w:t>
      </w:r>
    </w:p>
    <w:p w:rsidR="006D6BA9" w:rsidRDefault="006D6BA9" w:rsidP="006D6BA9">
      <w:pPr>
        <w:shd w:val="clear" w:color="auto" w:fill="FFFFFF"/>
        <w:spacing w:line="240" w:lineRule="auto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КАЙЛИНСКОГО СЕЛЬСОВЕТА</w:t>
      </w:r>
    </w:p>
    <w:p w:rsidR="006D6BA9" w:rsidRDefault="006D6BA9" w:rsidP="006D6BA9">
      <w:pPr>
        <w:shd w:val="clear" w:color="auto" w:fill="FFFFFF"/>
        <w:spacing w:line="240" w:lineRule="auto"/>
        <w:jc w:val="center"/>
      </w:pPr>
      <w:r>
        <w:rPr>
          <w:b/>
          <w:bCs/>
          <w:spacing w:val="-2"/>
        </w:rPr>
        <w:t>МОШКОВСКОГО РАЙОНА НОВОСИБИРСКОЙ ОБЛАСТИ</w:t>
      </w:r>
    </w:p>
    <w:p w:rsidR="006D6BA9" w:rsidRDefault="006D6BA9" w:rsidP="006D6BA9">
      <w:pPr>
        <w:shd w:val="clear" w:color="auto" w:fill="FFFFFF"/>
        <w:spacing w:line="240" w:lineRule="auto"/>
        <w:jc w:val="center"/>
      </w:pPr>
      <w:r>
        <w:t>Шестого созыва</w:t>
      </w:r>
    </w:p>
    <w:p w:rsidR="006D6BA9" w:rsidRDefault="006D6BA9" w:rsidP="006D6BA9">
      <w:pPr>
        <w:shd w:val="clear" w:color="auto" w:fill="FFFFFF"/>
        <w:spacing w:line="240" w:lineRule="auto"/>
        <w:jc w:val="center"/>
      </w:pPr>
      <w:r>
        <w:rPr>
          <w:b/>
          <w:bCs/>
          <w:spacing w:val="-4"/>
          <w:w w:val="128"/>
        </w:rPr>
        <w:t>РЕШЕНИЕ</w:t>
      </w:r>
    </w:p>
    <w:p w:rsidR="006D6BA9" w:rsidRDefault="006D6BA9" w:rsidP="006D6BA9">
      <w:pPr>
        <w:shd w:val="clear" w:color="auto" w:fill="FFFFFF"/>
        <w:spacing w:line="240" w:lineRule="auto"/>
        <w:jc w:val="center"/>
      </w:pPr>
      <w:r>
        <w:t>тридцатой сессии</w:t>
      </w:r>
    </w:p>
    <w:p w:rsidR="006D6BA9" w:rsidRDefault="006D6BA9" w:rsidP="006D6BA9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</w:pPr>
      <w:r>
        <w:t xml:space="preserve"> «27» июня 2024г.</w:t>
      </w:r>
      <w:r>
        <w:tab/>
        <w:t xml:space="preserve">       с. Кайлы</w:t>
      </w:r>
      <w:r>
        <w:tab/>
      </w:r>
      <w:r>
        <w:rPr>
          <w:iCs/>
          <w:spacing w:val="-22"/>
        </w:rPr>
        <w:t>№ 216</w:t>
      </w:r>
    </w:p>
    <w:p w:rsidR="006D6BA9" w:rsidRPr="00B7058C" w:rsidRDefault="006D6BA9" w:rsidP="006D6BA9">
      <w:pPr>
        <w:spacing w:line="240" w:lineRule="auto"/>
        <w:jc w:val="center"/>
      </w:pPr>
      <w:r w:rsidRPr="00B7058C">
        <w:t xml:space="preserve">          </w:t>
      </w:r>
    </w:p>
    <w:p w:rsidR="006D6BA9" w:rsidRPr="00B7058C" w:rsidRDefault="006D6BA9" w:rsidP="006D6BA9">
      <w:pPr>
        <w:jc w:val="center"/>
        <w:rPr>
          <w:b/>
        </w:rPr>
      </w:pPr>
      <w:r w:rsidRPr="00B7058C">
        <w:rPr>
          <w:b/>
        </w:rPr>
        <w:t>О внесении изменений в решение № 193 от 27.12.2023 года двадцать седьмой сессии шестого созыва «О бюджете Кайлинского сельсовета Мошковского района Новосибирской области на 2024 год и плановый период 2025 и 2026 годов»</w:t>
      </w:r>
    </w:p>
    <w:p w:rsidR="006D6BA9" w:rsidRPr="00B7058C" w:rsidRDefault="006D6BA9" w:rsidP="006D6BA9"/>
    <w:p w:rsidR="006D6BA9" w:rsidRPr="00B7058C" w:rsidRDefault="006D6BA9" w:rsidP="006D6BA9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B7058C">
        <w:rPr>
          <w:rFonts w:ascii="Times New Roman" w:hAnsi="Times New Roman" w:cs="Times New Roman"/>
          <w:sz w:val="24"/>
          <w:szCs w:val="24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классификации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8C">
        <w:rPr>
          <w:rFonts w:ascii="Times New Roman" w:hAnsi="Times New Roman" w:cs="Times New Roman"/>
          <w:sz w:val="24"/>
          <w:szCs w:val="24"/>
        </w:rPr>
        <w:t>Положением "О бюджетном процессе в Кайлинском сельсовете”, Совет депутатов   Кайлинского сельсовета</w:t>
      </w:r>
    </w:p>
    <w:p w:rsidR="006D6BA9" w:rsidRPr="00B7058C" w:rsidRDefault="006D6BA9" w:rsidP="006D6BA9">
      <w:pPr>
        <w:pStyle w:val="ConsNormal0"/>
        <w:ind w:right="0" w:firstLine="0"/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t xml:space="preserve">                РЕШИЛ:</w:t>
      </w:r>
    </w:p>
    <w:p w:rsidR="006D6BA9" w:rsidRPr="00B7058C" w:rsidRDefault="006D6BA9" w:rsidP="006D6BA9">
      <w:pPr>
        <w:pStyle w:val="ConsNormal0"/>
        <w:numPr>
          <w:ilvl w:val="0"/>
          <w:numId w:val="9"/>
        </w:numPr>
        <w:tabs>
          <w:tab w:val="clear" w:pos="1440"/>
          <w:tab w:val="num" w:pos="709"/>
        </w:tabs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t>Внести в решение №193 от 27.12.2023 г. двадцать седьмой сессии шестого созыва «О бюджете Кайлинского сельсовета Мошковского района Новосибирской области на 2024 год и на плановый период 2025-2026 г.» следующие изменения:</w:t>
      </w:r>
    </w:p>
    <w:p w:rsidR="006D6BA9" w:rsidRPr="00B7058C" w:rsidRDefault="006D6BA9" w:rsidP="006D6BA9">
      <w:pPr>
        <w:pStyle w:val="ConsNormal0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t xml:space="preserve">1.1 Увеличить бюджет Кайлинского сельсовета на сумму 3029040,00 рублей в связи с продажей земли. </w:t>
      </w:r>
    </w:p>
    <w:p w:rsidR="006D6BA9" w:rsidRPr="00B7058C" w:rsidRDefault="006D6BA9" w:rsidP="006D6BA9">
      <w:pPr>
        <w:ind w:firstLine="567"/>
      </w:pPr>
      <w:r w:rsidRPr="00B7058C">
        <w:t xml:space="preserve">1.2 Направить настоящее решение Главе </w:t>
      </w:r>
      <w:r>
        <w:t>Кайлинского сельсовета для</w:t>
      </w:r>
      <w:r w:rsidRPr="00B7058C">
        <w:t xml:space="preserve"> подписания.</w:t>
      </w:r>
    </w:p>
    <w:p w:rsidR="006D6BA9" w:rsidRDefault="006D6BA9" w:rsidP="006D6BA9">
      <w:pPr>
        <w:numPr>
          <w:ilvl w:val="0"/>
          <w:numId w:val="9"/>
        </w:numPr>
        <w:tabs>
          <w:tab w:val="clear" w:pos="1440"/>
          <w:tab w:val="num" w:pos="709"/>
        </w:tabs>
        <w:spacing w:line="240" w:lineRule="auto"/>
        <w:ind w:left="567"/>
        <w:jc w:val="both"/>
        <w:rPr>
          <w:color w:val="000000"/>
        </w:rPr>
      </w:pPr>
      <w:r w:rsidRPr="00B7058C">
        <w:rPr>
          <w:color w:val="000000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B7058C">
        <w:rPr>
          <w:i/>
          <w:color w:val="000000"/>
        </w:rPr>
        <w:t xml:space="preserve"> </w:t>
      </w:r>
      <w:r w:rsidRPr="00B7058C">
        <w:rPr>
          <w:color w:val="000000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6D6BA9" w:rsidRDefault="006D6BA9" w:rsidP="006D6BA9">
      <w:pPr>
        <w:numPr>
          <w:ilvl w:val="0"/>
          <w:numId w:val="9"/>
        </w:numPr>
        <w:tabs>
          <w:tab w:val="clear" w:pos="1440"/>
          <w:tab w:val="num" w:pos="709"/>
        </w:tabs>
        <w:spacing w:line="240" w:lineRule="auto"/>
        <w:ind w:left="567"/>
        <w:jc w:val="both"/>
        <w:rPr>
          <w:color w:val="000000"/>
        </w:rPr>
      </w:pPr>
      <w:r w:rsidRPr="00B7058C">
        <w:rPr>
          <w:color w:val="000000"/>
        </w:rPr>
        <w:t>Настоящее решение вступает в силу со дня его опубликования</w:t>
      </w:r>
    </w:p>
    <w:p w:rsidR="006D6BA9" w:rsidRPr="00B7058C" w:rsidRDefault="006D6BA9" w:rsidP="006D6BA9">
      <w:pPr>
        <w:spacing w:line="240" w:lineRule="auto"/>
      </w:pPr>
    </w:p>
    <w:p w:rsidR="006D6BA9" w:rsidRDefault="006D6BA9" w:rsidP="006D6BA9">
      <w:pPr>
        <w:spacing w:line="240" w:lineRule="auto"/>
        <w:ind w:firstLine="709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  <w:r w:rsidRPr="003B2A57">
        <w:t xml:space="preserve">Глава </w:t>
      </w:r>
      <w:r>
        <w:t xml:space="preserve">Кайлинского сельсовета </w:t>
      </w:r>
    </w:p>
    <w:p w:rsidR="006D6BA9" w:rsidRPr="003B2A57" w:rsidRDefault="006D6BA9" w:rsidP="006D6BA9">
      <w:pPr>
        <w:spacing w:line="240" w:lineRule="auto"/>
        <w:ind w:firstLine="284"/>
        <w:jc w:val="both"/>
      </w:pPr>
      <w:r>
        <w:t>Мошковского района Новосибирской области                                                    Чернов. П.В.</w:t>
      </w:r>
    </w:p>
    <w:p w:rsidR="006D6BA9" w:rsidRPr="003B2A57" w:rsidRDefault="006D6BA9" w:rsidP="006D6BA9">
      <w:pPr>
        <w:spacing w:line="240" w:lineRule="auto"/>
        <w:ind w:firstLine="284"/>
        <w:jc w:val="both"/>
        <w:rPr>
          <w:vertAlign w:val="superscript"/>
        </w:rPr>
      </w:pPr>
      <w:r w:rsidRPr="003B2A57">
        <w:rPr>
          <w:vertAlign w:val="superscript"/>
        </w:rPr>
        <w:t xml:space="preserve">            </w:t>
      </w:r>
    </w:p>
    <w:p w:rsidR="006D6BA9" w:rsidRPr="003B2A57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  <w:r w:rsidRPr="003B2A57">
        <w:t>Председатель</w:t>
      </w:r>
      <w:r>
        <w:t xml:space="preserve"> Совета Депутатов Кайлинского сельсовета </w:t>
      </w:r>
    </w:p>
    <w:p w:rsidR="006D6BA9" w:rsidRDefault="006D6BA9" w:rsidP="006D6BA9">
      <w:pPr>
        <w:spacing w:line="240" w:lineRule="auto"/>
        <w:ind w:firstLine="284"/>
        <w:jc w:val="both"/>
      </w:pPr>
      <w:r>
        <w:t xml:space="preserve">Мошковского района Новосибирской области                                                    </w:t>
      </w:r>
      <w:r w:rsidRPr="003B2A57">
        <w:t xml:space="preserve"> </w:t>
      </w:r>
      <w:r>
        <w:t>Крупко Н.Д</w:t>
      </w:r>
      <w:r w:rsidRPr="003B2A57">
        <w:t>.</w:t>
      </w: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Default="006D6BA9" w:rsidP="006D6BA9">
      <w:pPr>
        <w:spacing w:line="240" w:lineRule="auto"/>
        <w:ind w:firstLine="284"/>
        <w:jc w:val="both"/>
      </w:pPr>
    </w:p>
    <w:p w:rsidR="006D6BA9" w:rsidRPr="006D6BA9" w:rsidRDefault="006D6BA9" w:rsidP="006D6BA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lastRenderedPageBreak/>
        <w:t>АДМИНИСТРАЦИЯ КАЙЛИНСКОГО СЕЛЬСОВЕТА</w:t>
      </w:r>
      <w:r w:rsidRPr="006D6BA9">
        <w:rPr>
          <w:b/>
          <w:sz w:val="18"/>
          <w:szCs w:val="18"/>
        </w:rPr>
        <w:br/>
        <w:t>МОШКОВСКОГО РАЙОНА НОВОСИБИРСКОЙ ОБЛАСТИ</w:t>
      </w:r>
    </w:p>
    <w:p w:rsidR="006D6BA9" w:rsidRPr="006D6BA9" w:rsidRDefault="006D6BA9" w:rsidP="006D6BA9">
      <w:pPr>
        <w:tabs>
          <w:tab w:val="left" w:pos="6420"/>
        </w:tabs>
        <w:spacing w:line="240" w:lineRule="auto"/>
        <w:ind w:firstLine="0"/>
        <w:jc w:val="center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>ПОСТАНОВЛЕНИЕ</w:t>
      </w:r>
    </w:p>
    <w:p w:rsidR="006D6BA9" w:rsidRPr="006D6BA9" w:rsidRDefault="006D6BA9" w:rsidP="006D6BA9">
      <w:pPr>
        <w:spacing w:line="240" w:lineRule="auto"/>
        <w:ind w:firstLine="0"/>
        <w:jc w:val="center"/>
        <w:rPr>
          <w:sz w:val="18"/>
          <w:szCs w:val="18"/>
        </w:rPr>
      </w:pPr>
      <w:r w:rsidRPr="006D6BA9">
        <w:rPr>
          <w:sz w:val="18"/>
          <w:szCs w:val="18"/>
        </w:rPr>
        <w:t>от 05.07.2024 № 48</w:t>
      </w:r>
    </w:p>
    <w:p w:rsidR="006D6BA9" w:rsidRPr="006D6BA9" w:rsidRDefault="006D6BA9" w:rsidP="006D6BA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D6BA9">
        <w:rPr>
          <w:rFonts w:ascii="Times New Roman" w:hAnsi="Times New Roman" w:cs="Times New Roman"/>
          <w:color w:val="auto"/>
          <w:sz w:val="18"/>
          <w:szCs w:val="18"/>
        </w:rPr>
        <w:t>Об утверждении отчета об исполнении бюджета Кайлинского сельсовета Мошковского района Новосибирской области за 6 месяцев 2024 года</w:t>
      </w:r>
    </w:p>
    <w:p w:rsidR="006D6BA9" w:rsidRPr="006D6BA9" w:rsidRDefault="006D6BA9" w:rsidP="006D6BA9">
      <w:pPr>
        <w:spacing w:line="240" w:lineRule="auto"/>
        <w:jc w:val="center"/>
        <w:rPr>
          <w:sz w:val="18"/>
          <w:szCs w:val="18"/>
        </w:rPr>
      </w:pPr>
    </w:p>
    <w:p w:rsidR="006D6BA9" w:rsidRPr="006D6BA9" w:rsidRDefault="006D6BA9" w:rsidP="006D6BA9">
      <w:pPr>
        <w:spacing w:line="240" w:lineRule="auto"/>
        <w:ind w:firstLine="708"/>
        <w:jc w:val="both"/>
        <w:rPr>
          <w:b/>
          <w:sz w:val="18"/>
          <w:szCs w:val="18"/>
        </w:rPr>
      </w:pPr>
      <w:r w:rsidRPr="006D6BA9">
        <w:rPr>
          <w:sz w:val="18"/>
          <w:szCs w:val="18"/>
        </w:rPr>
        <w:t xml:space="preserve">В соответствии со статьей 264.2 Бюджетного кодекса Российской Федерации, положением «О бюджетном процессе в Кайлинском сельсовете Мошковского района Новосибирской области» утвержденного решением Совета депутатов Кайлинского сельсовета Мошковского района Новосибирской области от 06.04.2023 №155 руководствуясь Уставом Кайлинском сельсовете Мошковского района Новосибирской области  </w:t>
      </w:r>
    </w:p>
    <w:p w:rsidR="006D6BA9" w:rsidRPr="006D6BA9" w:rsidRDefault="006D6BA9" w:rsidP="006D6BA9">
      <w:pPr>
        <w:spacing w:line="240" w:lineRule="auto"/>
        <w:ind w:left="850" w:firstLine="708"/>
        <w:jc w:val="both"/>
        <w:rPr>
          <w:sz w:val="18"/>
          <w:szCs w:val="18"/>
        </w:rPr>
      </w:pPr>
    </w:p>
    <w:p w:rsidR="006D6BA9" w:rsidRPr="006D6BA9" w:rsidRDefault="006D6BA9" w:rsidP="006D6BA9">
      <w:pPr>
        <w:spacing w:line="240" w:lineRule="auto"/>
        <w:ind w:left="850"/>
        <w:jc w:val="both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>ПОСТАНОВЛЯЮ:</w:t>
      </w:r>
    </w:p>
    <w:p w:rsidR="006D6BA9" w:rsidRPr="006D6BA9" w:rsidRDefault="006D6BA9" w:rsidP="006D6BA9">
      <w:pPr>
        <w:tabs>
          <w:tab w:val="left" w:pos="180"/>
        </w:tabs>
        <w:spacing w:line="240" w:lineRule="auto"/>
        <w:ind w:firstLine="85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1. Утвердить прилагаемый Отчет об исполнении бюджета Кайлинского сельсовета Мошковского района Новосибирской области за 6 месяцев 2024 года.</w:t>
      </w:r>
    </w:p>
    <w:p w:rsidR="006D6BA9" w:rsidRPr="006D6BA9" w:rsidRDefault="006D6BA9" w:rsidP="006D6BA9">
      <w:pPr>
        <w:tabs>
          <w:tab w:val="left" w:pos="180"/>
        </w:tabs>
        <w:spacing w:line="240" w:lineRule="auto"/>
        <w:ind w:firstLine="85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2.Направить Отчет об исполнении бюджета Кайлинского сельсовета Мошковского района Новосибирской области за 6 месяцев 2024 года в Совет депутатов Кайлинского сельсовета Мошковского района Новосибирской области и в Ревизионную комиссию Мошковского района.</w:t>
      </w:r>
    </w:p>
    <w:p w:rsidR="006D6BA9" w:rsidRPr="006D6BA9" w:rsidRDefault="006D6BA9" w:rsidP="006D6BA9">
      <w:pPr>
        <w:tabs>
          <w:tab w:val="left" w:pos="180"/>
        </w:tabs>
        <w:spacing w:line="240" w:lineRule="auto"/>
        <w:ind w:firstLine="85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3.Опубликовать настоящее постановление в периодическом печатном издании «Вестник Кайлинского сельсовета» и на официальном сайте администрации Кайлинского сельсовета в сети «Интернет». </w:t>
      </w:r>
    </w:p>
    <w:p w:rsidR="006D6BA9" w:rsidRPr="006D6BA9" w:rsidRDefault="006D6BA9" w:rsidP="006D6BA9">
      <w:pPr>
        <w:tabs>
          <w:tab w:val="left" w:pos="180"/>
        </w:tabs>
        <w:spacing w:line="240" w:lineRule="auto"/>
        <w:ind w:left="850"/>
        <w:jc w:val="both"/>
        <w:rPr>
          <w:sz w:val="18"/>
          <w:szCs w:val="18"/>
        </w:rPr>
      </w:pPr>
    </w:p>
    <w:p w:rsidR="006D6BA9" w:rsidRPr="006D6BA9" w:rsidRDefault="006D6BA9" w:rsidP="006D6BA9">
      <w:pPr>
        <w:tabs>
          <w:tab w:val="left" w:pos="180"/>
        </w:tabs>
        <w:spacing w:line="240" w:lineRule="auto"/>
        <w:ind w:left="850"/>
        <w:rPr>
          <w:sz w:val="18"/>
          <w:szCs w:val="18"/>
        </w:rPr>
      </w:pPr>
    </w:p>
    <w:p w:rsidR="006D6BA9" w:rsidRDefault="006D6BA9" w:rsidP="006D6BA9">
      <w:pPr>
        <w:tabs>
          <w:tab w:val="left" w:pos="180"/>
        </w:tabs>
        <w:spacing w:line="240" w:lineRule="auto"/>
        <w:ind w:left="850" w:hanging="850"/>
        <w:rPr>
          <w:sz w:val="18"/>
          <w:szCs w:val="18"/>
        </w:rPr>
      </w:pPr>
      <w:r w:rsidRPr="006D6BA9">
        <w:rPr>
          <w:sz w:val="18"/>
          <w:szCs w:val="18"/>
        </w:rPr>
        <w:t xml:space="preserve">Глава Кайлинского сельсовета </w:t>
      </w:r>
    </w:p>
    <w:p w:rsidR="006D6BA9" w:rsidRPr="006D6BA9" w:rsidRDefault="006D6BA9" w:rsidP="006D6BA9">
      <w:pPr>
        <w:tabs>
          <w:tab w:val="left" w:pos="180"/>
        </w:tabs>
        <w:spacing w:line="240" w:lineRule="auto"/>
        <w:ind w:left="850" w:hanging="850"/>
        <w:rPr>
          <w:b/>
          <w:sz w:val="18"/>
          <w:szCs w:val="18"/>
        </w:rPr>
      </w:pPr>
      <w:r w:rsidRPr="006D6BA9">
        <w:rPr>
          <w:sz w:val="18"/>
          <w:szCs w:val="18"/>
        </w:rPr>
        <w:t xml:space="preserve">Мошковского района Новосибирской области       </w:t>
      </w:r>
      <w:r>
        <w:rPr>
          <w:sz w:val="18"/>
          <w:szCs w:val="18"/>
        </w:rPr>
        <w:t xml:space="preserve">      </w:t>
      </w:r>
      <w:r w:rsidRPr="006D6B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</w:t>
      </w:r>
      <w:r w:rsidRPr="006D6B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6D6BA9">
        <w:rPr>
          <w:sz w:val="18"/>
          <w:szCs w:val="18"/>
        </w:rPr>
        <w:t xml:space="preserve">                                        П. В. </w:t>
      </w:r>
      <w:r>
        <w:rPr>
          <w:sz w:val="18"/>
          <w:szCs w:val="18"/>
        </w:rPr>
        <w:t>Чернов</w:t>
      </w:r>
    </w:p>
    <w:p w:rsidR="006D6BA9" w:rsidRPr="006D6BA9" w:rsidRDefault="006D6BA9" w:rsidP="006D6BA9">
      <w:pPr>
        <w:spacing w:line="240" w:lineRule="auto"/>
        <w:jc w:val="center"/>
        <w:rPr>
          <w:b/>
          <w:sz w:val="18"/>
          <w:szCs w:val="18"/>
        </w:rPr>
      </w:pPr>
    </w:p>
    <w:p w:rsidR="006D6BA9" w:rsidRPr="006D6BA9" w:rsidRDefault="006D6BA9" w:rsidP="006D6BA9">
      <w:pPr>
        <w:spacing w:line="240" w:lineRule="auto"/>
        <w:jc w:val="right"/>
        <w:rPr>
          <w:sz w:val="18"/>
          <w:szCs w:val="18"/>
        </w:rPr>
      </w:pPr>
      <w:r w:rsidRPr="006D6BA9">
        <w:rPr>
          <w:sz w:val="18"/>
          <w:szCs w:val="18"/>
        </w:rPr>
        <w:t xml:space="preserve">Утвержден постановлением </w:t>
      </w:r>
    </w:p>
    <w:p w:rsidR="006D6BA9" w:rsidRPr="006D6BA9" w:rsidRDefault="006D6BA9" w:rsidP="006D6BA9">
      <w:pPr>
        <w:spacing w:line="240" w:lineRule="auto"/>
        <w:jc w:val="right"/>
        <w:rPr>
          <w:sz w:val="18"/>
          <w:szCs w:val="18"/>
        </w:rPr>
      </w:pPr>
      <w:r w:rsidRPr="006D6BA9">
        <w:rPr>
          <w:sz w:val="18"/>
          <w:szCs w:val="18"/>
        </w:rPr>
        <w:t>администрации Кайлинского сельсовета</w:t>
      </w:r>
    </w:p>
    <w:p w:rsidR="006D6BA9" w:rsidRPr="006D6BA9" w:rsidRDefault="006D6BA9" w:rsidP="006D6BA9">
      <w:pPr>
        <w:spacing w:line="240" w:lineRule="auto"/>
        <w:jc w:val="right"/>
        <w:rPr>
          <w:sz w:val="18"/>
          <w:szCs w:val="18"/>
        </w:rPr>
      </w:pPr>
      <w:r w:rsidRPr="006D6BA9">
        <w:rPr>
          <w:sz w:val="18"/>
          <w:szCs w:val="18"/>
        </w:rPr>
        <w:t>Мошковского района Новосибирской области</w:t>
      </w:r>
    </w:p>
    <w:p w:rsidR="006D6BA9" w:rsidRPr="006D6BA9" w:rsidRDefault="006D6BA9" w:rsidP="006D6BA9">
      <w:pPr>
        <w:spacing w:line="240" w:lineRule="auto"/>
        <w:jc w:val="right"/>
        <w:rPr>
          <w:sz w:val="18"/>
          <w:szCs w:val="18"/>
        </w:rPr>
      </w:pPr>
      <w:r w:rsidRPr="006D6BA9">
        <w:rPr>
          <w:sz w:val="18"/>
          <w:szCs w:val="18"/>
        </w:rPr>
        <w:t>от 05.07.2024  № 48</w:t>
      </w:r>
    </w:p>
    <w:p w:rsidR="006D6BA9" w:rsidRPr="006D6BA9" w:rsidRDefault="006D6BA9" w:rsidP="006D6BA9">
      <w:pPr>
        <w:spacing w:line="240" w:lineRule="auto"/>
        <w:jc w:val="center"/>
        <w:rPr>
          <w:b/>
          <w:sz w:val="18"/>
          <w:szCs w:val="18"/>
        </w:rPr>
      </w:pPr>
    </w:p>
    <w:p w:rsidR="006D6BA9" w:rsidRPr="006D6BA9" w:rsidRDefault="006D6BA9" w:rsidP="006D6BA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>Исполнение бюджета по администрации Кайлинского сельсовета</w:t>
      </w:r>
    </w:p>
    <w:p w:rsidR="006D6BA9" w:rsidRPr="006D6BA9" w:rsidRDefault="006D6BA9" w:rsidP="006D6BA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>Мошковского района Новосибирской области за 6 месяцев 2024 года.</w:t>
      </w:r>
    </w:p>
    <w:p w:rsidR="006D6BA9" w:rsidRPr="006D6BA9" w:rsidRDefault="006D6BA9" w:rsidP="006D6BA9">
      <w:pPr>
        <w:spacing w:line="240" w:lineRule="auto"/>
        <w:jc w:val="center"/>
        <w:rPr>
          <w:b/>
          <w:sz w:val="18"/>
          <w:szCs w:val="18"/>
        </w:rPr>
      </w:pPr>
    </w:p>
    <w:p w:rsidR="006D6BA9" w:rsidRPr="006D6BA9" w:rsidRDefault="006D6BA9" w:rsidP="006D6BA9">
      <w:pPr>
        <w:spacing w:line="240" w:lineRule="auto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        </w:t>
      </w:r>
      <w:r w:rsidRPr="006D6BA9">
        <w:rPr>
          <w:sz w:val="18"/>
          <w:szCs w:val="18"/>
        </w:rPr>
        <w:t>Бюджет Кайлинского сельсовета на 2024 год утвержден по доходам 18170839,00 руб., исполнение 8855746,01 руб. по расходам 18307234,00 руб., исполнение 5156917,89 руб. Дефицит бюджета предусмотрен в сумме 136395,00 руб. Бюджет Кайлинского сельсовета  утвержден  на двадцать седьмой сессии шестого созыва Совета депутатов Кайлинского сельсовета от 27 декабря 2023 года решение № 193. С учетом всех внесенных изменений финансовая помощь составила:</w:t>
      </w:r>
    </w:p>
    <w:p w:rsidR="006D6BA9" w:rsidRPr="006D6BA9" w:rsidRDefault="006D6BA9" w:rsidP="006D6BA9">
      <w:pPr>
        <w:spacing w:line="240" w:lineRule="auto"/>
        <w:jc w:val="both"/>
        <w:rPr>
          <w:b/>
          <w:sz w:val="18"/>
          <w:szCs w:val="18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400"/>
        <w:gridCol w:w="3128"/>
        <w:gridCol w:w="1843"/>
      </w:tblGrid>
      <w:tr w:rsidR="006D6BA9" w:rsidRPr="006D6BA9" w:rsidTr="004A3DC1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6D6BA9" w:rsidRPr="006D6BA9" w:rsidTr="004A3DC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8613900,00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4171362,00</w:t>
            </w:r>
          </w:p>
        </w:tc>
      </w:tr>
      <w:tr w:rsidR="006D6BA9" w:rsidRPr="006D6BA9" w:rsidTr="004A3DC1">
        <w:trPr>
          <w:trHeight w:val="8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8613900,00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4171362,00</w:t>
            </w:r>
          </w:p>
        </w:tc>
      </w:tr>
      <w:tr w:rsidR="006D6BA9" w:rsidRPr="006D6BA9" w:rsidTr="004A3DC1">
        <w:trPr>
          <w:trHeight w:val="38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167999,00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83674,50</w:t>
            </w:r>
          </w:p>
        </w:tc>
      </w:tr>
      <w:tr w:rsidR="006D6BA9" w:rsidRPr="006D6BA9" w:rsidTr="004A3DC1">
        <w:trPr>
          <w:trHeight w:val="12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167899,00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i/>
                <w:iCs/>
                <w:sz w:val="18"/>
                <w:szCs w:val="18"/>
              </w:rPr>
            </w:pPr>
            <w:r w:rsidRPr="006D6BA9">
              <w:rPr>
                <w:bCs/>
                <w:i/>
                <w:iCs/>
                <w:sz w:val="18"/>
                <w:szCs w:val="18"/>
              </w:rPr>
              <w:t>83574,50</w:t>
            </w: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 xml:space="preserve">100,00        </w:t>
            </w: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1124000,00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847600,00</w:t>
            </w: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Возврат прочих остатков субсидий и иных межбюджетных трансфертов , имеющих целевое назначение прошлых лет из бюджетов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</w:p>
        </w:tc>
      </w:tr>
      <w:tr w:rsidR="006D6BA9" w:rsidRPr="006D6BA9" w:rsidTr="004A3DC1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2508000,00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</w:p>
        </w:tc>
      </w:tr>
      <w:tr w:rsidR="006D6BA9" w:rsidRPr="006D6BA9" w:rsidTr="004A3DC1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</w:p>
        </w:tc>
      </w:tr>
      <w:tr w:rsidR="006D6BA9" w:rsidRPr="006D6BA9" w:rsidTr="004A3DC1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12413899,00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firstLine="178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5102636,50</w:t>
            </w:r>
          </w:p>
        </w:tc>
      </w:tr>
    </w:tbl>
    <w:p w:rsidR="006D6BA9" w:rsidRPr="006D6BA9" w:rsidRDefault="006D6BA9" w:rsidP="006D6BA9">
      <w:pPr>
        <w:pStyle w:val="23"/>
        <w:spacing w:line="240" w:lineRule="auto"/>
        <w:jc w:val="both"/>
        <w:rPr>
          <w:sz w:val="18"/>
          <w:szCs w:val="18"/>
        </w:rPr>
      </w:pPr>
    </w:p>
    <w:p w:rsidR="006D6BA9" w:rsidRPr="006D6BA9" w:rsidRDefault="006D6BA9" w:rsidP="006D6BA9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lastRenderedPageBreak/>
        <w:t>В 2024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6D6BA9" w:rsidRPr="006D6BA9" w:rsidTr="004A3DC1">
        <w:trPr>
          <w:trHeight w:val="9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BA9" w:rsidRPr="006D6BA9" w:rsidRDefault="006D6BA9" w:rsidP="006D6BA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6D6BA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Факт</w:t>
            </w:r>
          </w:p>
        </w:tc>
      </w:tr>
      <w:tr w:rsidR="006D6BA9" w:rsidRPr="006D6BA9" w:rsidTr="004A3DC1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A9" w:rsidRPr="006D6BA9" w:rsidRDefault="006D6BA9" w:rsidP="003A75E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167899,00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83574,50</w:t>
            </w:r>
          </w:p>
        </w:tc>
      </w:tr>
      <w:tr w:rsidR="006D6BA9" w:rsidRPr="006D6BA9" w:rsidTr="004A3DC1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>167899,00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BA9" w:rsidRPr="006D6BA9" w:rsidRDefault="006D6BA9" w:rsidP="006D6BA9">
            <w:pPr>
              <w:spacing w:line="240" w:lineRule="auto"/>
              <w:rPr>
                <w:bCs/>
                <w:sz w:val="18"/>
                <w:szCs w:val="18"/>
              </w:rPr>
            </w:pPr>
            <w:r w:rsidRPr="006D6BA9">
              <w:rPr>
                <w:bCs/>
                <w:sz w:val="18"/>
                <w:szCs w:val="18"/>
              </w:rPr>
              <w:t xml:space="preserve"> 83574,50</w:t>
            </w:r>
          </w:p>
        </w:tc>
      </w:tr>
    </w:tbl>
    <w:p w:rsidR="006D6BA9" w:rsidRPr="006D6BA9" w:rsidRDefault="006D6BA9" w:rsidP="006D6BA9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6D6BA9" w:rsidRPr="006D6BA9" w:rsidRDefault="006D6BA9" w:rsidP="006D6BA9">
      <w:pPr>
        <w:pStyle w:val="23"/>
        <w:spacing w:line="240" w:lineRule="auto"/>
        <w:ind w:firstLine="720"/>
        <w:jc w:val="both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36"/>
        <w:gridCol w:w="1270"/>
        <w:gridCol w:w="1270"/>
        <w:gridCol w:w="1017"/>
        <w:gridCol w:w="1340"/>
      </w:tblGrid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Назначено по бюджету на  2024г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 xml:space="preserve">Поступило за 6 мес. 2023г. 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6D6BA9">
              <w:rPr>
                <w:sz w:val="18"/>
                <w:szCs w:val="18"/>
              </w:rPr>
              <w:t>Поступи за 6 мес. 2024г.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Отклон-е</w:t>
            </w:r>
          </w:p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(+, -)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% исполнения за. 2024г.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5756,9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1167,5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6D6BA9">
              <w:rPr>
                <w:sz w:val="18"/>
                <w:szCs w:val="18"/>
              </w:rPr>
              <w:t>3753,1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2585,6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65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425,0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194,5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182,4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-12,1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43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1,8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1,8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109,4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14,1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34,6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20,5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32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477,8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199,8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-320,7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-120,9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1713,5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757,3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793,1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35,8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46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0,1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3029,4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3063,6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Доходы от продажи иного имущества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Доходы, поступающие в порядке возмещения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34,5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3029,0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3029,1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D6BA9">
              <w:rPr>
                <w:b/>
                <w:sz w:val="18"/>
                <w:szCs w:val="18"/>
              </w:rPr>
              <w:t>Штрафы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0,4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5756,9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1167,5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3753,1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2585,6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65</w:t>
            </w:r>
          </w:p>
        </w:tc>
        <w:bookmarkStart w:id="0" w:name="_GoBack"/>
        <w:bookmarkEnd w:id="0"/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12413,9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7375,5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5102,6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-2272,9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41</w:t>
            </w:r>
          </w:p>
        </w:tc>
      </w:tr>
      <w:tr w:rsidR="003A75E4" w:rsidRPr="006D6BA9" w:rsidTr="003A75E4">
        <w:tc>
          <w:tcPr>
            <w:tcW w:w="2828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36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18170,8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47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8543,0</w:t>
            </w:r>
          </w:p>
        </w:tc>
        <w:tc>
          <w:tcPr>
            <w:tcW w:w="127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8855,7</w:t>
            </w:r>
          </w:p>
        </w:tc>
        <w:tc>
          <w:tcPr>
            <w:tcW w:w="1017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312,7</w:t>
            </w:r>
          </w:p>
        </w:tc>
        <w:tc>
          <w:tcPr>
            <w:tcW w:w="1340" w:type="dxa"/>
          </w:tcPr>
          <w:p w:rsidR="003A75E4" w:rsidRPr="006D6BA9" w:rsidRDefault="003A75E4" w:rsidP="003A75E4">
            <w:pPr>
              <w:pStyle w:val="23"/>
              <w:spacing w:line="240" w:lineRule="auto"/>
              <w:ind w:firstLine="178"/>
              <w:jc w:val="both"/>
              <w:rPr>
                <w:sz w:val="18"/>
                <w:szCs w:val="18"/>
              </w:rPr>
            </w:pPr>
            <w:r w:rsidRPr="006D6BA9">
              <w:rPr>
                <w:sz w:val="18"/>
                <w:szCs w:val="18"/>
              </w:rPr>
              <w:t>49</w:t>
            </w:r>
          </w:p>
        </w:tc>
      </w:tr>
    </w:tbl>
    <w:p w:rsidR="006D6BA9" w:rsidRPr="006D6BA9" w:rsidRDefault="006D6BA9" w:rsidP="006D6BA9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6D6BA9" w:rsidRPr="006D6BA9" w:rsidRDefault="006D6BA9" w:rsidP="006D6BA9">
      <w:pPr>
        <w:spacing w:line="240" w:lineRule="auto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Доходная часть бюджета администрации Кайлинского сельсовета  за 6 месяцев  2024 года состоит  на 41 % из безвозмездных поступлений, 65% - составляют собственные доходы, в  доходах налоговые поступления составляют %; неналоговые – 0 %; предпринимательская деятельность – 0 %.                                                                                                                     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color w:val="FFFF00"/>
          <w:sz w:val="18"/>
          <w:szCs w:val="18"/>
        </w:rPr>
        <w:t xml:space="preserve">  </w:t>
      </w:r>
      <w:r w:rsidRPr="006D6BA9">
        <w:rPr>
          <w:i/>
          <w:sz w:val="18"/>
          <w:szCs w:val="18"/>
        </w:rPr>
        <w:t>Налог на доходы физических лиц</w:t>
      </w:r>
      <w:r w:rsidRPr="006D6BA9">
        <w:rPr>
          <w:sz w:val="18"/>
          <w:szCs w:val="18"/>
        </w:rPr>
        <w:t xml:space="preserve"> при плане 425,0</w:t>
      </w:r>
      <w:r w:rsidRPr="006D6BA9">
        <w:rPr>
          <w:b/>
          <w:sz w:val="18"/>
          <w:szCs w:val="18"/>
        </w:rPr>
        <w:t xml:space="preserve"> </w:t>
      </w:r>
      <w:r w:rsidRPr="006D6BA9">
        <w:rPr>
          <w:sz w:val="18"/>
          <w:szCs w:val="18"/>
        </w:rPr>
        <w:t xml:space="preserve">тыс. руб. поступило  182,4 тыс. рублей или – 43 %.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</w:t>
      </w:r>
      <w:r w:rsidRPr="006D6BA9">
        <w:rPr>
          <w:i/>
          <w:sz w:val="18"/>
          <w:szCs w:val="18"/>
        </w:rPr>
        <w:t>Налог на имущество физических лиц</w:t>
      </w:r>
      <w:r w:rsidRPr="006D6BA9">
        <w:rPr>
          <w:sz w:val="18"/>
          <w:szCs w:val="18"/>
        </w:rPr>
        <w:t xml:space="preserve"> - при плане 109,4 тыс. рублей поступило 34,6 тыс. рублей, что составляет 32 %.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 </w:t>
      </w:r>
      <w:r w:rsidRPr="006D6BA9">
        <w:rPr>
          <w:i/>
          <w:sz w:val="18"/>
          <w:szCs w:val="18"/>
        </w:rPr>
        <w:t>Земельный налог</w:t>
      </w:r>
      <w:r w:rsidRPr="006D6BA9">
        <w:rPr>
          <w:b/>
          <w:sz w:val="18"/>
          <w:szCs w:val="18"/>
        </w:rPr>
        <w:t xml:space="preserve"> - </w:t>
      </w:r>
      <w:r w:rsidRPr="006D6BA9">
        <w:rPr>
          <w:sz w:val="18"/>
          <w:szCs w:val="18"/>
        </w:rPr>
        <w:t xml:space="preserve"> при плане 477,8 тыс. рублей фактически поступило -320,7 тыс.руб. или  %.. произошел перерасчет авансовых платежей за 2023 год 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Доходы от уплаты акцизов – при плане 1713,5 т.р. поступило 793,1  или 46%.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Единый сельхоз. Налог – при плане 1,8 т.р поступило 0 или  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</w:t>
      </w:r>
      <w:r w:rsidRPr="006D6BA9">
        <w:rPr>
          <w:i/>
          <w:sz w:val="18"/>
          <w:szCs w:val="18"/>
        </w:rPr>
        <w:t>Неналоговые доходы</w:t>
      </w:r>
      <w:r w:rsidRPr="006D6BA9">
        <w:rPr>
          <w:b/>
          <w:sz w:val="18"/>
          <w:szCs w:val="18"/>
        </w:rPr>
        <w:t xml:space="preserve"> - </w:t>
      </w:r>
      <w:r w:rsidRPr="006D6BA9">
        <w:rPr>
          <w:sz w:val="18"/>
          <w:szCs w:val="18"/>
        </w:rPr>
        <w:t>при плане 3029,4 тыс. рублей  исполнение 3063,6 руб..100%.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–3029,1 т.рублей план и факт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- доходы от продажи имущества 0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lastRenderedPageBreak/>
        <w:t>- доходы от оказания платных услуг и компенсаций затрат государства (по коду 0001130) при плане 0 тыс.руб. исполнено 34,4 тыс.руб. или 0 %.  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>- доходы от поступления госпошлины план 0,4 тыс. рублей исполнено 0.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- Поступления </w:t>
      </w:r>
      <w:r w:rsidRPr="006D6BA9">
        <w:rPr>
          <w:i/>
          <w:sz w:val="18"/>
          <w:szCs w:val="18"/>
        </w:rPr>
        <w:t>от прочих неналоговых доходов (по коду 0001170)</w:t>
      </w:r>
      <w:r w:rsidRPr="006D6BA9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6D6BA9" w:rsidRPr="006D6BA9" w:rsidRDefault="006D6BA9" w:rsidP="006D6BA9">
      <w:pPr>
        <w:spacing w:line="240" w:lineRule="auto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   Расходы муниципального образования за 6 месяцев  2024 года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0100</w:t>
      </w:r>
      <w:r w:rsidRPr="006D6BA9">
        <w:rPr>
          <w:b/>
          <w:sz w:val="18"/>
          <w:szCs w:val="18"/>
        </w:rPr>
        <w:tab/>
        <w:t xml:space="preserve">Общегосударственные вопросы </w:t>
      </w:r>
      <w:r w:rsidRPr="006D6BA9">
        <w:rPr>
          <w:sz w:val="18"/>
          <w:szCs w:val="18"/>
        </w:rPr>
        <w:t xml:space="preserve">при плане 6828708,27 руб. исполнение составило 3277154,33  руб. или  48%, в том числе: 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0102,8800010110,121,129 </w:t>
      </w:r>
      <w:r w:rsidRPr="006D6BA9">
        <w:rPr>
          <w:sz w:val="18"/>
          <w:szCs w:val="18"/>
        </w:rPr>
        <w:t>При плане 1088109,00 руб. исполнение составило 608460,31 руб. или  56%.  По данным КБК отражены расходы на содержание главы администрации.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0104</w:t>
      </w:r>
      <w:r w:rsidRPr="006D6BA9">
        <w:rPr>
          <w:sz w:val="18"/>
          <w:szCs w:val="18"/>
        </w:rPr>
        <w:t>,</w:t>
      </w:r>
      <w:r w:rsidRPr="006D6BA9">
        <w:rPr>
          <w:b/>
          <w:sz w:val="18"/>
          <w:szCs w:val="18"/>
        </w:rPr>
        <w:t xml:space="preserve">0500070190,244. </w:t>
      </w:r>
      <w:r w:rsidRPr="006D6BA9">
        <w:rPr>
          <w:sz w:val="18"/>
          <w:szCs w:val="18"/>
        </w:rPr>
        <w:t xml:space="preserve">При плане 100,00 руб. исполнение составило 0 руб. 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0104,8800014110,880007510,121,122,129</w:t>
      </w:r>
      <w:r w:rsidRPr="006D6BA9">
        <w:rPr>
          <w:sz w:val="18"/>
          <w:szCs w:val="18"/>
        </w:rPr>
        <w:t xml:space="preserve"> При плане 3395461,43 руб. исполнено 1806781,29 руб.. или 53%.По данным КБК отражаются расходы на содержание исполнительных органов власти. Количество муниципальных служащих 4 человек. 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0104,88000014590,242,244,851,852,853 </w:t>
      </w:r>
      <w:r w:rsidRPr="006D6BA9">
        <w:rPr>
          <w:sz w:val="18"/>
          <w:szCs w:val="18"/>
        </w:rPr>
        <w:t>При плане 1305090,0 исполнено 284090,97 или 40 %.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        </w:t>
      </w:r>
      <w:r w:rsidRPr="006D6BA9">
        <w:rPr>
          <w:b/>
          <w:sz w:val="18"/>
          <w:szCs w:val="18"/>
        </w:rPr>
        <w:t xml:space="preserve"> 0106,8800085010,540. </w:t>
      </w:r>
      <w:r w:rsidRPr="006D6BA9">
        <w:rPr>
          <w:sz w:val="18"/>
          <w:szCs w:val="18"/>
        </w:rPr>
        <w:t>При плане 155900,0 руб. исполнение составило 155900,0руб. 100%  .Предусмотрены расходы на ревизионную комиссию.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6D6BA9">
        <w:rPr>
          <w:sz w:val="18"/>
          <w:szCs w:val="18"/>
        </w:rPr>
        <w:t xml:space="preserve">           </w:t>
      </w:r>
      <w:r w:rsidRPr="006D6BA9">
        <w:rPr>
          <w:b/>
          <w:sz w:val="18"/>
          <w:szCs w:val="18"/>
        </w:rPr>
        <w:t xml:space="preserve"> 0111,8800002030,870. Резервный фонд 1000,00 рублей.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0113,8800002040,242,244,853   </w:t>
      </w:r>
      <w:r w:rsidRPr="006D6BA9">
        <w:rPr>
          <w:sz w:val="18"/>
          <w:szCs w:val="18"/>
        </w:rPr>
        <w:t>При плане 883047,72 рублей исполнено 421921,76 руб.. 48%.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0200  Национальная оборона </w:t>
      </w:r>
      <w:r w:rsidRPr="006D6BA9">
        <w:rPr>
          <w:sz w:val="18"/>
          <w:szCs w:val="18"/>
        </w:rPr>
        <w:t>в том числе: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0203,8800051180,121,129,244 </w:t>
      </w:r>
      <w:r w:rsidRPr="006D6BA9">
        <w:rPr>
          <w:sz w:val="18"/>
          <w:szCs w:val="18"/>
        </w:rPr>
        <w:t>При плане 167899,00 рублей исполнение составило 67217,95 рублей или 40 %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0310,8800002050,244 </w:t>
      </w:r>
      <w:r w:rsidRPr="006D6BA9">
        <w:rPr>
          <w:sz w:val="18"/>
          <w:szCs w:val="18"/>
        </w:rPr>
        <w:t>план 452000,0 исполнено 168278,40  или 37%.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b/>
          <w:sz w:val="18"/>
          <w:szCs w:val="18"/>
        </w:rPr>
      </w:pPr>
      <w:r w:rsidRPr="006D6BA9">
        <w:rPr>
          <w:b/>
          <w:sz w:val="18"/>
          <w:szCs w:val="18"/>
        </w:rPr>
        <w:t xml:space="preserve">0310,8800083070,244 </w:t>
      </w:r>
      <w:r w:rsidRPr="006D6BA9">
        <w:rPr>
          <w:sz w:val="18"/>
          <w:szCs w:val="18"/>
        </w:rPr>
        <w:t>план 220000,0 рублей</w:t>
      </w:r>
      <w:r w:rsidRPr="006D6BA9">
        <w:rPr>
          <w:b/>
          <w:sz w:val="18"/>
          <w:szCs w:val="18"/>
        </w:rPr>
        <w:t xml:space="preserve">. </w:t>
      </w:r>
      <w:r w:rsidRPr="006D6BA9">
        <w:rPr>
          <w:sz w:val="18"/>
          <w:szCs w:val="18"/>
        </w:rPr>
        <w:t>(гсм для пожарной машины)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0314,8900102240,244</w:t>
      </w:r>
      <w:r w:rsidRPr="006D6BA9">
        <w:rPr>
          <w:sz w:val="18"/>
          <w:szCs w:val="18"/>
        </w:rPr>
        <w:t>.план 1000,0 исполнено 0.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0314,9100102280,244 </w:t>
      </w:r>
      <w:r w:rsidRPr="006D6BA9">
        <w:rPr>
          <w:sz w:val="18"/>
          <w:szCs w:val="18"/>
        </w:rPr>
        <w:t>план 1500,00 исполнено 0,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0406,8800070860,244</w:t>
      </w:r>
      <w:r w:rsidRPr="006D6BA9">
        <w:rPr>
          <w:sz w:val="18"/>
          <w:szCs w:val="18"/>
        </w:rPr>
        <w:t xml:space="preserve"> план и факт 2508000,0 рублей (на гидротехнические сооружения)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0409,8800083060,244  </w:t>
      </w:r>
      <w:r w:rsidRPr="006D6BA9">
        <w:rPr>
          <w:sz w:val="18"/>
          <w:szCs w:val="18"/>
        </w:rPr>
        <w:t>план 700000,0 исполнено 264633,55 или  38%.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0500 Жилищно-коммунальное хозяйство </w:t>
      </w:r>
      <w:r w:rsidRPr="006D6BA9">
        <w:rPr>
          <w:sz w:val="18"/>
          <w:szCs w:val="18"/>
        </w:rPr>
        <w:t xml:space="preserve"> при плане 6161663,69 руб. исполнение составило 1017145,66 руб. или 16 %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0502,8800002150,242,244,831,851,852,853 </w:t>
      </w:r>
      <w:r w:rsidRPr="006D6BA9">
        <w:rPr>
          <w:sz w:val="18"/>
          <w:szCs w:val="18"/>
        </w:rPr>
        <w:t>При плане 24938,57 руб. исполнение составило 24938,57  руб. или 100%. Здесь отражены расходы на ремонт инженерных сетей, ремонт скважин., электроэнергия за скважины.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            0503  Благоустройство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0503,8800002160,244. </w:t>
      </w:r>
      <w:r w:rsidRPr="006D6BA9">
        <w:rPr>
          <w:sz w:val="18"/>
          <w:szCs w:val="18"/>
        </w:rPr>
        <w:t>При плане 325061,43 руб. исполнение составило 127782,37 руб. или 39%. Здесь отражены расходы на уличное освещение.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0503,8800002170,242,244. </w:t>
      </w:r>
      <w:r w:rsidRPr="006D6BA9">
        <w:rPr>
          <w:sz w:val="18"/>
          <w:szCs w:val="18"/>
        </w:rPr>
        <w:t>При плане 2512623,69 руб. исполнено 864424,72 руб., или 34%. Здесь отражены расходы по содержанию автодорог</w:t>
      </w:r>
    </w:p>
    <w:p w:rsidR="006D6BA9" w:rsidRPr="006D6BA9" w:rsidRDefault="006D6BA9" w:rsidP="006D6BA9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0503,8800002180,244,853 </w:t>
      </w:r>
      <w:r w:rsidRPr="006D6BA9">
        <w:rPr>
          <w:sz w:val="18"/>
          <w:szCs w:val="18"/>
        </w:rPr>
        <w:t xml:space="preserve">При плане 3299040,0 руб. исполнено 0 . Здесь заложены расходы по ремонту памятников, уборка территории МО.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0800 Культура </w:t>
      </w:r>
      <w:r w:rsidRPr="006D6BA9">
        <w:rPr>
          <w:sz w:val="18"/>
          <w:szCs w:val="18"/>
        </w:rPr>
        <w:t xml:space="preserve">при плане 976463,04 руб. исполнение составило 240464,8 руб. или 53  %.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0801,0810000880,242,244,851,852,853. </w:t>
      </w:r>
      <w:r w:rsidRPr="006D6BA9">
        <w:rPr>
          <w:sz w:val="18"/>
          <w:szCs w:val="18"/>
        </w:rPr>
        <w:t xml:space="preserve">При плане 765463,04 руб. исполнение составило 240464,8 тыс.руб. Здесь отражены расходы содержание работников культуры и домов культуры. 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0801,0810070510,244  </w:t>
      </w:r>
      <w:r w:rsidRPr="006D6BA9">
        <w:rPr>
          <w:sz w:val="18"/>
          <w:szCs w:val="18"/>
        </w:rPr>
        <w:t>Субсидия «По Указам Президента» КДО  план 204000,0 исп 0 руб.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 xml:space="preserve">0801,0810085060,540  </w:t>
      </w:r>
      <w:r w:rsidRPr="006D6BA9">
        <w:rPr>
          <w:sz w:val="18"/>
          <w:szCs w:val="18"/>
        </w:rPr>
        <w:t>Передача в район план 7000,0 рублей.</w:t>
      </w:r>
    </w:p>
    <w:p w:rsidR="006D6BA9" w:rsidRPr="006D6BA9" w:rsidRDefault="006D6BA9" w:rsidP="006D6BA9">
      <w:pPr>
        <w:spacing w:line="240" w:lineRule="auto"/>
        <w:ind w:firstLine="720"/>
        <w:jc w:val="both"/>
        <w:rPr>
          <w:sz w:val="18"/>
          <w:szCs w:val="18"/>
        </w:rPr>
      </w:pPr>
      <w:r w:rsidRPr="006D6BA9">
        <w:rPr>
          <w:b/>
          <w:sz w:val="18"/>
          <w:szCs w:val="18"/>
        </w:rPr>
        <w:t>1001,8800002100,312.</w:t>
      </w:r>
      <w:r w:rsidRPr="006D6BA9">
        <w:rPr>
          <w:sz w:val="18"/>
          <w:szCs w:val="18"/>
        </w:rPr>
        <w:t xml:space="preserve"> При плане 290000,0 руб. исполнено 122023,20 руб. Выплаты к пенсии муниципальным служащим.</w:t>
      </w:r>
    </w:p>
    <w:p w:rsidR="006D6BA9" w:rsidRPr="003B2A57" w:rsidRDefault="006D6BA9" w:rsidP="006D6BA9">
      <w:pPr>
        <w:spacing w:line="240" w:lineRule="auto"/>
        <w:ind w:firstLine="284"/>
        <w:jc w:val="both"/>
      </w:pPr>
    </w:p>
    <w:p w:rsidR="006102C9" w:rsidRDefault="006102C9" w:rsidP="00683FB0">
      <w:pPr>
        <w:ind w:firstLine="0"/>
        <w:rPr>
          <w:b/>
          <w:sz w:val="18"/>
          <w:szCs w:val="18"/>
        </w:rPr>
      </w:pPr>
    </w:p>
    <w:sectPr w:rsidR="006102C9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C2" w:rsidRDefault="00215FC2" w:rsidP="00810635">
      <w:pPr>
        <w:spacing w:line="240" w:lineRule="auto"/>
      </w:pPr>
      <w:r>
        <w:separator/>
      </w:r>
    </w:p>
  </w:endnote>
  <w:endnote w:type="continuationSeparator" w:id="0">
    <w:p w:rsidR="00215FC2" w:rsidRDefault="00215FC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E4">
          <w:rPr>
            <w:noProof/>
          </w:rPr>
          <w:t>4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C2" w:rsidRDefault="00215FC2" w:rsidP="00810635">
      <w:pPr>
        <w:spacing w:line="240" w:lineRule="auto"/>
      </w:pPr>
      <w:r>
        <w:separator/>
      </w:r>
    </w:p>
  </w:footnote>
  <w:footnote w:type="continuationSeparator" w:id="0">
    <w:p w:rsidR="00215FC2" w:rsidRDefault="00215FC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6D6BA9">
      <w:rPr>
        <w:i/>
        <w:sz w:val="16"/>
        <w:szCs w:val="16"/>
      </w:rPr>
      <w:t>13 05</w:t>
    </w:r>
    <w:r w:rsidR="00F66B88">
      <w:rPr>
        <w:i/>
        <w:sz w:val="16"/>
        <w:szCs w:val="16"/>
      </w:rPr>
      <w:t xml:space="preserve"> </w:t>
    </w:r>
    <w:r w:rsidR="00B7058C">
      <w:rPr>
        <w:i/>
        <w:sz w:val="16"/>
        <w:szCs w:val="16"/>
      </w:rPr>
      <w:t>июл</w:t>
    </w:r>
    <w:r w:rsidR="005B5D9B">
      <w:rPr>
        <w:i/>
        <w:sz w:val="16"/>
        <w:szCs w:val="16"/>
      </w:rPr>
      <w:t xml:space="preserve">я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6D6BA9">
      <w:rPr>
        <w:i/>
        <w:sz w:val="16"/>
        <w:szCs w:val="16"/>
      </w:rPr>
      <w:t>пятница</w:t>
    </w:r>
    <w:r w:rsidR="00677807">
      <w:rPr>
        <w:sz w:val="16"/>
        <w:szCs w:val="16"/>
      </w:rPr>
      <w:t xml:space="preserve">-------------------------------------------------     </w:t>
    </w:r>
    <w:r w:rsidR="00B7058C">
      <w:rPr>
        <w:sz w:val="16"/>
        <w:szCs w:val="16"/>
      </w:rPr>
      <w:t xml:space="preserve">      </w:t>
    </w:r>
    <w:r w:rsidR="00677807">
      <w:rPr>
        <w:sz w:val="16"/>
        <w:szCs w:val="16"/>
      </w:rPr>
      <w:t xml:space="preserve">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74F78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85379-6F79-4902-B81C-539E61EB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2024-05-31T03:00:00Z</cp:lastPrinted>
  <dcterms:created xsi:type="dcterms:W3CDTF">2012-12-25T02:17:00Z</dcterms:created>
  <dcterms:modified xsi:type="dcterms:W3CDTF">2024-07-11T03:16:00Z</dcterms:modified>
</cp:coreProperties>
</file>