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5"/>
        <w:tblW w:w="0" w:type="auto"/>
        <w:tblLook w:val="04A0" w:firstRow="1" w:lastRow="0" w:firstColumn="1" w:lastColumn="0" w:noHBand="0" w:noVBand="1"/>
      </w:tblPr>
      <w:tblGrid>
        <w:gridCol w:w="9571"/>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F44DB2" w:rsidRDefault="00EE4429" w:rsidP="00A81EB8">
      <w:pPr>
        <w:spacing w:line="240" w:lineRule="auto"/>
        <w:ind w:firstLine="0"/>
        <w:rPr>
          <w:b/>
          <w:sz w:val="16"/>
          <w:szCs w:val="16"/>
        </w:rPr>
      </w:pPr>
      <w:r w:rsidRPr="00EE4429">
        <w:rPr>
          <w:b/>
          <w:sz w:val="16"/>
          <w:szCs w:val="16"/>
        </w:rPr>
        <w:t xml:space="preserve">  </w:t>
      </w:r>
      <w:r w:rsidR="00055F82">
        <w:rPr>
          <w:b/>
          <w:sz w:val="16"/>
          <w:szCs w:val="16"/>
        </w:rPr>
        <w:t xml:space="preserve">    </w:t>
      </w:r>
      <w:r w:rsidR="00A81EB8">
        <w:rPr>
          <w:b/>
          <w:sz w:val="16"/>
          <w:szCs w:val="16"/>
        </w:rPr>
        <w:t xml:space="preserve">   ВЫПУСК    </w:t>
      </w:r>
      <w:r w:rsidR="0080460C">
        <w:rPr>
          <w:b/>
          <w:sz w:val="20"/>
          <w:szCs w:val="20"/>
        </w:rPr>
        <w:t>№ 20</w:t>
      </w:r>
      <w:r w:rsidRPr="00A81EB8">
        <w:rPr>
          <w:b/>
          <w:sz w:val="20"/>
          <w:szCs w:val="20"/>
        </w:rPr>
        <w:t xml:space="preserve">                                                                       </w:t>
      </w:r>
      <w:r w:rsidR="00A81EB8">
        <w:rPr>
          <w:b/>
          <w:sz w:val="20"/>
          <w:szCs w:val="20"/>
        </w:rPr>
        <w:t xml:space="preserve">                           </w:t>
      </w:r>
      <w:r w:rsidR="00A81EB8" w:rsidRPr="00A81EB8">
        <w:rPr>
          <w:b/>
          <w:sz w:val="20"/>
          <w:szCs w:val="20"/>
        </w:rPr>
        <w:t xml:space="preserve">                </w:t>
      </w:r>
      <w:r w:rsidR="0080460C">
        <w:rPr>
          <w:b/>
          <w:sz w:val="16"/>
          <w:szCs w:val="16"/>
        </w:rPr>
        <w:t>18 окт</w:t>
      </w:r>
      <w:r w:rsidR="003751F5">
        <w:rPr>
          <w:b/>
          <w:sz w:val="16"/>
          <w:szCs w:val="16"/>
        </w:rPr>
        <w:t>ября</w:t>
      </w:r>
      <w:r w:rsidR="00253E26" w:rsidRPr="00A81EB8">
        <w:rPr>
          <w:b/>
          <w:sz w:val="16"/>
          <w:szCs w:val="16"/>
        </w:rPr>
        <w:t xml:space="preserve"> </w:t>
      </w:r>
      <w:r w:rsidR="009D05CA" w:rsidRPr="00A81EB8">
        <w:rPr>
          <w:b/>
          <w:sz w:val="16"/>
          <w:szCs w:val="16"/>
        </w:rPr>
        <w:t>20</w:t>
      </w:r>
      <w:r w:rsidRPr="00A81EB8">
        <w:rPr>
          <w:b/>
          <w:sz w:val="16"/>
          <w:szCs w:val="16"/>
        </w:rPr>
        <w:t>2</w:t>
      </w:r>
      <w:r w:rsidR="006D10E5" w:rsidRPr="00A81EB8">
        <w:rPr>
          <w:b/>
          <w:sz w:val="16"/>
          <w:szCs w:val="16"/>
        </w:rPr>
        <w:t>4</w:t>
      </w:r>
      <w:r w:rsidRPr="00A81EB8">
        <w:rPr>
          <w:b/>
          <w:sz w:val="16"/>
          <w:szCs w:val="16"/>
        </w:rPr>
        <w:t xml:space="preserve"> года</w:t>
      </w:r>
    </w:p>
    <w:p w:rsidR="003E7D3E" w:rsidRPr="00B37959" w:rsidRDefault="003E7D3E" w:rsidP="00A81EB8">
      <w:pPr>
        <w:spacing w:line="240" w:lineRule="auto"/>
        <w:ind w:firstLine="0"/>
        <w:rPr>
          <w:b/>
          <w:sz w:val="18"/>
          <w:szCs w:val="18"/>
        </w:rPr>
      </w:pPr>
    </w:p>
    <w:p w:rsidR="00820A29" w:rsidRPr="00B37959" w:rsidRDefault="00820A29" w:rsidP="00820A29">
      <w:pPr>
        <w:spacing w:line="240" w:lineRule="auto"/>
        <w:ind w:firstLine="0"/>
        <w:jc w:val="center"/>
        <w:rPr>
          <w:rFonts w:eastAsia="Calibri"/>
          <w:b/>
          <w:sz w:val="18"/>
          <w:szCs w:val="18"/>
        </w:rPr>
      </w:pPr>
      <w:r w:rsidRPr="00B37959">
        <w:rPr>
          <w:rFonts w:eastAsia="Calibri"/>
          <w:b/>
          <w:sz w:val="18"/>
          <w:szCs w:val="18"/>
          <w:lang w:eastAsia="en-US"/>
        </w:rPr>
        <w:t>АДМИНИСТРАЦИЯ КАЙЛИНСКОГО СЕЛЬСОВЕТА</w:t>
      </w:r>
    </w:p>
    <w:p w:rsidR="00820A29" w:rsidRPr="00B37959" w:rsidRDefault="00820A29" w:rsidP="00820A29">
      <w:pPr>
        <w:spacing w:line="240" w:lineRule="auto"/>
        <w:ind w:firstLine="0"/>
        <w:jc w:val="center"/>
        <w:rPr>
          <w:rFonts w:eastAsia="Calibri"/>
          <w:b/>
          <w:sz w:val="18"/>
          <w:szCs w:val="18"/>
          <w:lang w:eastAsia="en-US"/>
        </w:rPr>
      </w:pPr>
      <w:r w:rsidRPr="00B37959">
        <w:rPr>
          <w:rFonts w:eastAsia="Calibri"/>
          <w:b/>
          <w:sz w:val="18"/>
          <w:szCs w:val="18"/>
          <w:lang w:eastAsia="en-US"/>
        </w:rPr>
        <w:t>МОШКОВСКОГО РАЙОНА НОВОСИБИРСКОЙ ОБЛАСТИ</w:t>
      </w:r>
    </w:p>
    <w:p w:rsidR="00820A29" w:rsidRPr="00B37959" w:rsidRDefault="00820A29" w:rsidP="00820A29">
      <w:pPr>
        <w:spacing w:line="240" w:lineRule="auto"/>
        <w:ind w:firstLine="0"/>
        <w:rPr>
          <w:rFonts w:eastAsia="Calibri"/>
          <w:b/>
          <w:sz w:val="18"/>
          <w:szCs w:val="18"/>
          <w:lang w:eastAsia="en-US"/>
        </w:rPr>
      </w:pPr>
    </w:p>
    <w:p w:rsidR="00820A29" w:rsidRPr="00B37959" w:rsidRDefault="00820A29" w:rsidP="00820A29">
      <w:pPr>
        <w:spacing w:line="240" w:lineRule="auto"/>
        <w:ind w:firstLine="0"/>
        <w:jc w:val="center"/>
        <w:rPr>
          <w:rFonts w:eastAsia="Calibri"/>
          <w:b/>
          <w:sz w:val="18"/>
          <w:szCs w:val="18"/>
          <w:lang w:eastAsia="en-US"/>
        </w:rPr>
      </w:pPr>
      <w:r w:rsidRPr="00B37959">
        <w:rPr>
          <w:rFonts w:eastAsia="Calibri"/>
          <w:b/>
          <w:sz w:val="18"/>
          <w:szCs w:val="18"/>
          <w:lang w:eastAsia="en-US"/>
        </w:rPr>
        <w:t>П О С Т А Н О В Л Е Н И Е</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с. Кайлы</w:t>
      </w:r>
    </w:p>
    <w:p w:rsidR="00820A29" w:rsidRPr="00B37959" w:rsidRDefault="00820A29" w:rsidP="00820A29">
      <w:pPr>
        <w:shd w:val="clear" w:color="auto" w:fill="FFFFFF"/>
        <w:spacing w:line="240" w:lineRule="auto"/>
        <w:ind w:firstLine="0"/>
        <w:jc w:val="center"/>
        <w:rPr>
          <w:rFonts w:eastAsia="Calibri"/>
          <w:sz w:val="18"/>
          <w:szCs w:val="18"/>
          <w:shd w:val="clear" w:color="auto" w:fill="FFFFFF"/>
          <w:lang w:eastAsia="en-US"/>
        </w:rPr>
      </w:pPr>
      <w:r w:rsidRPr="00B37959">
        <w:rPr>
          <w:rFonts w:eastAsia="Calibri"/>
          <w:sz w:val="18"/>
          <w:szCs w:val="18"/>
          <w:shd w:val="clear" w:color="auto" w:fill="FFFFFF"/>
          <w:lang w:eastAsia="en-US"/>
        </w:rPr>
        <w:t>14.11.2024                                                                                                      № 65</w:t>
      </w:r>
    </w:p>
    <w:p w:rsidR="00820A29" w:rsidRPr="00B37959" w:rsidRDefault="00820A29" w:rsidP="00820A29">
      <w:pPr>
        <w:shd w:val="clear" w:color="auto" w:fill="FFFFFF"/>
        <w:spacing w:line="240" w:lineRule="auto"/>
        <w:ind w:firstLine="0"/>
        <w:jc w:val="center"/>
        <w:rPr>
          <w:rFonts w:eastAsia="Calibri"/>
          <w:sz w:val="18"/>
          <w:szCs w:val="18"/>
          <w:lang w:eastAsia="en-US"/>
        </w:rPr>
      </w:pPr>
    </w:p>
    <w:p w:rsidR="00820A29" w:rsidRPr="00B37959" w:rsidRDefault="00820A29" w:rsidP="00820A29">
      <w:pPr>
        <w:spacing w:line="240" w:lineRule="auto"/>
        <w:ind w:firstLine="0"/>
        <w:jc w:val="center"/>
        <w:rPr>
          <w:rFonts w:eastAsia="Calibri"/>
          <w:b/>
          <w:sz w:val="18"/>
          <w:szCs w:val="18"/>
          <w:lang w:eastAsia="en-US"/>
        </w:rPr>
      </w:pPr>
      <w:r w:rsidRPr="00B37959">
        <w:rPr>
          <w:rFonts w:eastAsia="Calibri"/>
          <w:b/>
          <w:sz w:val="18"/>
          <w:szCs w:val="18"/>
          <w:lang w:eastAsia="en-US"/>
        </w:rPr>
        <w:t>О прогнозе социально – экономического развития Кайлинского сельсовета Мошковского района Новосибирской области на 2025 год и плановый период 2026 и 2027 годов</w:t>
      </w:r>
    </w:p>
    <w:p w:rsidR="00820A29" w:rsidRPr="00B37959" w:rsidRDefault="00820A29" w:rsidP="00820A29">
      <w:pPr>
        <w:spacing w:line="240" w:lineRule="auto"/>
        <w:ind w:firstLine="0"/>
        <w:jc w:val="center"/>
        <w:rPr>
          <w:rFonts w:eastAsia="Calibri"/>
          <w:sz w:val="18"/>
          <w:szCs w:val="18"/>
          <w:lang w:eastAsia="en-US"/>
        </w:rPr>
      </w:pPr>
    </w:p>
    <w:p w:rsidR="00820A29" w:rsidRPr="00B37959" w:rsidRDefault="00820A29" w:rsidP="00820A29">
      <w:pPr>
        <w:shd w:val="clear" w:color="auto" w:fill="FDFEFF"/>
        <w:spacing w:line="270" w:lineRule="atLeast"/>
        <w:ind w:firstLine="708"/>
        <w:jc w:val="both"/>
        <w:rPr>
          <w:b/>
          <w:sz w:val="18"/>
          <w:szCs w:val="18"/>
        </w:rPr>
      </w:pPr>
      <w:r w:rsidRPr="00B37959">
        <w:rPr>
          <w:sz w:val="18"/>
          <w:szCs w:val="18"/>
          <w:lang w:eastAsia="en-US"/>
        </w:rPr>
        <w:t>В соответствии с Федеральным законом от 28.06.2014   № 172-ФЗ «О стратегическом планиро</w:t>
      </w:r>
      <w:r w:rsidR="00B37959" w:rsidRPr="00B37959">
        <w:rPr>
          <w:sz w:val="18"/>
          <w:szCs w:val="18"/>
          <w:lang w:eastAsia="en-US"/>
        </w:rPr>
        <w:t xml:space="preserve">вании в Российской Федерации», </w:t>
      </w:r>
      <w:r w:rsidRPr="00B37959">
        <w:rPr>
          <w:sz w:val="18"/>
          <w:szCs w:val="18"/>
          <w:lang w:eastAsia="en-US"/>
        </w:rPr>
        <w:t xml:space="preserve">Законом Новосибирской области от 18.12.2015 № 24-ОЗ «О планировании социально-экономического развития Новосибирской области», постановлением Правительства Новосибирской области от 16.04.2024 № 187-п «О подготовке прогноза социально-экономического развития Новосибирской области на 2025 год и плановый период 2026 и 2027 годов»,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ПОСТАНОВЛЯЕТ:</w:t>
      </w:r>
    </w:p>
    <w:p w:rsidR="00820A29" w:rsidRPr="00B37959" w:rsidRDefault="00820A29" w:rsidP="00B37959">
      <w:pPr>
        <w:numPr>
          <w:ilvl w:val="0"/>
          <w:numId w:val="15"/>
        </w:numPr>
        <w:autoSpaceDE w:val="0"/>
        <w:autoSpaceDN w:val="0"/>
        <w:adjustRightInd w:val="0"/>
        <w:spacing w:line="240" w:lineRule="auto"/>
        <w:ind w:left="0" w:firstLine="567"/>
        <w:jc w:val="both"/>
        <w:rPr>
          <w:color w:val="000000"/>
          <w:sz w:val="18"/>
          <w:szCs w:val="18"/>
        </w:rPr>
      </w:pPr>
      <w:r w:rsidRPr="00B37959">
        <w:rPr>
          <w:color w:val="000000"/>
          <w:sz w:val="18"/>
          <w:szCs w:val="18"/>
        </w:rPr>
        <w:t>Одобрить прилагаемый проект прогноза социально-экономического развития Кайлинского сельсовета Мошковского района Новосибирской области на 2025 год и плановый период 2026 и 2027 годов (далее - прогноз социально-экономического развития).</w:t>
      </w:r>
    </w:p>
    <w:p w:rsidR="00820A29" w:rsidRPr="00B37959" w:rsidRDefault="00820A29" w:rsidP="00B37959">
      <w:pPr>
        <w:numPr>
          <w:ilvl w:val="0"/>
          <w:numId w:val="15"/>
        </w:numPr>
        <w:spacing w:line="240" w:lineRule="auto"/>
        <w:ind w:left="0" w:firstLine="567"/>
        <w:contextualSpacing/>
        <w:jc w:val="both"/>
        <w:rPr>
          <w:sz w:val="18"/>
          <w:szCs w:val="18"/>
        </w:rPr>
      </w:pPr>
      <w:r w:rsidRPr="00B37959">
        <w:rPr>
          <w:sz w:val="18"/>
          <w:szCs w:val="18"/>
        </w:rPr>
        <w:t>Настоящее постановление опубликовать в периодическом издании «Вестник Кайлинского сельсовета» и разместить на официальном сайте администрации Кайлинского сельсовета Мошковского района Новосибирской области ( </w:t>
      </w:r>
      <w:hyperlink r:id="rId8" w:history="1">
        <w:r w:rsidRPr="00B37959">
          <w:rPr>
            <w:color w:val="0000FF"/>
            <w:sz w:val="18"/>
            <w:szCs w:val="18"/>
            <w:u w:val="single"/>
          </w:rPr>
          <w:t>http://kaily.nso.ru</w:t>
        </w:r>
      </w:hyperlink>
      <w:r w:rsidRPr="00B37959">
        <w:rPr>
          <w:color w:val="0000FF"/>
          <w:sz w:val="18"/>
          <w:szCs w:val="18"/>
          <w:u w:val="single"/>
        </w:rPr>
        <w:t>)</w:t>
      </w:r>
      <w:r w:rsidRPr="00B37959">
        <w:rPr>
          <w:sz w:val="18"/>
          <w:szCs w:val="18"/>
        </w:rPr>
        <w:t xml:space="preserve"> в сети Интернет.</w:t>
      </w:r>
    </w:p>
    <w:p w:rsidR="00820A29" w:rsidRPr="00B37959" w:rsidRDefault="00820A29" w:rsidP="00B37959">
      <w:pPr>
        <w:spacing w:line="240" w:lineRule="auto"/>
        <w:ind w:firstLine="567"/>
        <w:jc w:val="both"/>
        <w:rPr>
          <w:rFonts w:eastAsia="Calibri"/>
          <w:sz w:val="18"/>
          <w:szCs w:val="18"/>
          <w:lang w:eastAsia="en-US"/>
        </w:rPr>
      </w:pPr>
      <w:r w:rsidRPr="00B37959">
        <w:rPr>
          <w:rFonts w:eastAsia="Calibri"/>
          <w:sz w:val="18"/>
          <w:szCs w:val="18"/>
          <w:lang w:eastAsia="en-US"/>
        </w:rPr>
        <w:t>3.Контроль за исполнением постановления оставляю за собой.</w:t>
      </w:r>
    </w:p>
    <w:p w:rsidR="00820A29" w:rsidRPr="00B37959" w:rsidRDefault="00820A29" w:rsidP="00820A29">
      <w:pPr>
        <w:spacing w:line="240" w:lineRule="auto"/>
        <w:ind w:firstLine="0"/>
        <w:rPr>
          <w:rFonts w:eastAsia="Calibri"/>
          <w:sz w:val="18"/>
          <w:szCs w:val="18"/>
          <w:lang w:eastAsia="en-US"/>
        </w:rPr>
      </w:pPr>
    </w:p>
    <w:p w:rsidR="00820A29" w:rsidRPr="00B37959" w:rsidRDefault="00B37959" w:rsidP="00820A29">
      <w:pPr>
        <w:spacing w:line="240" w:lineRule="auto"/>
        <w:ind w:firstLine="0"/>
        <w:rPr>
          <w:rFonts w:eastAsia="Calibri"/>
          <w:sz w:val="18"/>
          <w:szCs w:val="18"/>
          <w:lang w:eastAsia="en-US"/>
        </w:rPr>
      </w:pPr>
      <w:r>
        <w:rPr>
          <w:rFonts w:eastAsia="Calibri"/>
          <w:sz w:val="18"/>
          <w:szCs w:val="18"/>
          <w:lang w:eastAsia="en-US"/>
        </w:rPr>
        <w:t xml:space="preserve">Глава Кайлинского сельсовета </w:t>
      </w:r>
      <w:r w:rsidR="00820A29" w:rsidRPr="00B37959">
        <w:rPr>
          <w:rFonts w:eastAsia="Calibri"/>
          <w:sz w:val="18"/>
          <w:szCs w:val="18"/>
          <w:lang w:eastAsia="en-US"/>
        </w:rPr>
        <w:t xml:space="preserve">Мошковского района Новосибирской области     </w:t>
      </w:r>
      <w:r>
        <w:rPr>
          <w:rFonts w:eastAsia="Calibri"/>
          <w:sz w:val="18"/>
          <w:szCs w:val="18"/>
          <w:lang w:eastAsia="en-US"/>
        </w:rPr>
        <w:t xml:space="preserve">                        </w:t>
      </w:r>
      <w:r w:rsidR="00820A29" w:rsidRPr="00B37959">
        <w:rPr>
          <w:rFonts w:eastAsia="Calibri"/>
          <w:sz w:val="18"/>
          <w:szCs w:val="18"/>
          <w:lang w:eastAsia="en-US"/>
        </w:rPr>
        <w:t xml:space="preserve">                          П.В.Чернов</w:t>
      </w:r>
    </w:p>
    <w:p w:rsidR="00820A29" w:rsidRPr="00B37959" w:rsidRDefault="00820A29" w:rsidP="00820A29">
      <w:pPr>
        <w:spacing w:after="120" w:line="240" w:lineRule="auto"/>
        <w:ind w:firstLine="0"/>
        <w:jc w:val="center"/>
        <w:rPr>
          <w:rFonts w:eastAsia="Calibri"/>
          <w:b/>
          <w:sz w:val="18"/>
          <w:szCs w:val="18"/>
          <w:lang w:val="x-none" w:eastAsia="en-US"/>
        </w:rPr>
      </w:pPr>
    </w:p>
    <w:tbl>
      <w:tblPr>
        <w:tblpPr w:leftFromText="180" w:rightFromText="180" w:vertAnchor="text" w:horzAnchor="margin" w:tblpY="39"/>
        <w:tblW w:w="0" w:type="auto"/>
        <w:tblLook w:val="04A0" w:firstRow="1" w:lastRow="0" w:firstColumn="1" w:lastColumn="0" w:noHBand="0" w:noVBand="1"/>
      </w:tblPr>
      <w:tblGrid>
        <w:gridCol w:w="4382"/>
        <w:gridCol w:w="4973"/>
      </w:tblGrid>
      <w:tr w:rsidR="00820A29" w:rsidRPr="00B37959" w:rsidTr="00B37959">
        <w:tc>
          <w:tcPr>
            <w:tcW w:w="4382" w:type="dxa"/>
          </w:tcPr>
          <w:p w:rsidR="00820A29" w:rsidRPr="00B37959" w:rsidRDefault="00820A29" w:rsidP="00820A29">
            <w:pPr>
              <w:spacing w:line="240" w:lineRule="auto"/>
              <w:ind w:firstLine="0"/>
              <w:jc w:val="both"/>
              <w:rPr>
                <w:rFonts w:eastAsia="Calibri"/>
                <w:sz w:val="18"/>
                <w:szCs w:val="18"/>
                <w:lang w:eastAsia="en-US"/>
              </w:rPr>
            </w:pPr>
            <w:r w:rsidRPr="00B37959">
              <w:rPr>
                <w:rFonts w:eastAsia="Calibri"/>
                <w:sz w:val="18"/>
                <w:szCs w:val="18"/>
                <w:lang w:eastAsia="en-US"/>
              </w:rPr>
              <w:t>/</w:t>
            </w:r>
          </w:p>
        </w:tc>
        <w:tc>
          <w:tcPr>
            <w:tcW w:w="4973" w:type="dxa"/>
            <w:hideMark/>
          </w:tcPr>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ОДОБРЕН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постановлением администрации Кайлинского сельсовета Мошковского района </w:t>
            </w:r>
          </w:p>
          <w:p w:rsidR="00820A29" w:rsidRPr="00B37959" w:rsidRDefault="00820A29" w:rsidP="00820A29">
            <w:pPr>
              <w:spacing w:line="240" w:lineRule="auto"/>
              <w:ind w:firstLine="0"/>
              <w:jc w:val="both"/>
              <w:rPr>
                <w:rFonts w:eastAsia="Calibri"/>
                <w:sz w:val="18"/>
                <w:szCs w:val="18"/>
                <w:lang w:eastAsia="en-US"/>
              </w:rPr>
            </w:pPr>
            <w:r w:rsidRPr="00B37959">
              <w:rPr>
                <w:rFonts w:eastAsia="Calibri"/>
                <w:sz w:val="18"/>
                <w:szCs w:val="18"/>
                <w:lang w:eastAsia="en-US"/>
              </w:rPr>
              <w:t>от «14» 11 2024 №65</w:t>
            </w:r>
          </w:p>
          <w:p w:rsidR="00820A29" w:rsidRPr="00B37959" w:rsidRDefault="00820A29" w:rsidP="00820A29">
            <w:pPr>
              <w:spacing w:line="240" w:lineRule="auto"/>
              <w:ind w:firstLine="0"/>
              <w:jc w:val="both"/>
              <w:rPr>
                <w:rFonts w:eastAsia="Calibri"/>
                <w:sz w:val="18"/>
                <w:szCs w:val="18"/>
                <w:lang w:eastAsia="en-US"/>
              </w:rPr>
            </w:pPr>
          </w:p>
        </w:tc>
      </w:tr>
    </w:tbl>
    <w:p w:rsidR="00820A29" w:rsidRPr="00B37959" w:rsidRDefault="00820A29" w:rsidP="00820A29">
      <w:pPr>
        <w:spacing w:after="120" w:line="240" w:lineRule="auto"/>
        <w:ind w:firstLine="0"/>
        <w:jc w:val="center"/>
        <w:rPr>
          <w:rFonts w:eastAsia="Calibri"/>
          <w:b/>
          <w:sz w:val="18"/>
          <w:szCs w:val="18"/>
          <w:lang w:val="x-none" w:eastAsia="en-US"/>
        </w:rPr>
      </w:pPr>
      <w:r w:rsidRPr="00B37959">
        <w:rPr>
          <w:rFonts w:eastAsia="Calibri"/>
          <w:b/>
          <w:sz w:val="18"/>
          <w:szCs w:val="18"/>
          <w:lang w:eastAsia="en-US"/>
        </w:rPr>
        <w:t>П</w:t>
      </w:r>
      <w:r w:rsidRPr="00B37959">
        <w:rPr>
          <w:rFonts w:eastAsia="Calibri"/>
          <w:b/>
          <w:sz w:val="18"/>
          <w:szCs w:val="18"/>
          <w:lang w:val="x-none" w:eastAsia="en-US"/>
        </w:rPr>
        <w:t>рогноз социально-экономического развития Кайлинского сельсовет</w:t>
      </w:r>
      <w:r w:rsidRPr="00B37959">
        <w:rPr>
          <w:rFonts w:eastAsia="Calibri"/>
          <w:b/>
          <w:sz w:val="18"/>
          <w:szCs w:val="18"/>
          <w:lang w:eastAsia="en-US"/>
        </w:rPr>
        <w:t xml:space="preserve">а Мошковского района Новосибирской области </w:t>
      </w:r>
      <w:r w:rsidRPr="00B37959">
        <w:rPr>
          <w:rFonts w:eastAsia="Calibri"/>
          <w:b/>
          <w:sz w:val="18"/>
          <w:szCs w:val="18"/>
          <w:lang w:val="x-none" w:eastAsia="en-US"/>
        </w:rPr>
        <w:t>на 2025 год и на плановый период 2026-2027 годы</w:t>
      </w:r>
    </w:p>
    <w:p w:rsidR="00820A29" w:rsidRPr="00B37959" w:rsidRDefault="00820A29" w:rsidP="00820A29">
      <w:pPr>
        <w:spacing w:line="240" w:lineRule="auto"/>
        <w:ind w:firstLine="0"/>
        <w:rPr>
          <w:rFonts w:eastAsia="Calibri"/>
          <w:b/>
          <w:sz w:val="18"/>
          <w:szCs w:val="18"/>
          <w:u w:val="single"/>
          <w:lang w:eastAsia="en-US"/>
        </w:rPr>
      </w:pPr>
    </w:p>
    <w:p w:rsidR="00820A29" w:rsidRPr="00B37959" w:rsidRDefault="00820A29" w:rsidP="00820A29">
      <w:pPr>
        <w:spacing w:line="240" w:lineRule="auto"/>
        <w:ind w:firstLine="0"/>
        <w:rPr>
          <w:rFonts w:eastAsia="Calibri"/>
          <w:sz w:val="18"/>
          <w:szCs w:val="18"/>
          <w:u w:val="single"/>
          <w:lang w:eastAsia="en-US"/>
        </w:rPr>
      </w:pPr>
      <w:r w:rsidRPr="00B37959">
        <w:rPr>
          <w:rFonts w:eastAsia="Calibri"/>
          <w:sz w:val="18"/>
          <w:szCs w:val="18"/>
          <w:u w:val="single"/>
          <w:lang w:eastAsia="en-US"/>
        </w:rPr>
        <w:t>СОДЕРЖАНИЕ</w:t>
      </w:r>
    </w:p>
    <w:p w:rsidR="00820A29" w:rsidRPr="00B37959" w:rsidRDefault="00820A29" w:rsidP="00820A29">
      <w:pPr>
        <w:spacing w:line="240" w:lineRule="auto"/>
        <w:ind w:firstLine="0"/>
        <w:jc w:val="both"/>
        <w:rPr>
          <w:rFonts w:eastAsia="Calibri"/>
          <w:sz w:val="18"/>
          <w:szCs w:val="18"/>
          <w:lang w:eastAsia="en-US"/>
        </w:rPr>
      </w:pPr>
      <w:r w:rsidRPr="00B37959">
        <w:rPr>
          <w:rFonts w:eastAsia="Calibri"/>
          <w:sz w:val="18"/>
          <w:szCs w:val="18"/>
          <w:lang w:eastAsia="en-US"/>
        </w:rPr>
        <w:t xml:space="preserve">1.Введение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2. Оценка достигнутого уровня социально-экономического развития Кайлинского сельсовета Мошковского района за 2022-2024 годы                   </w:t>
      </w:r>
    </w:p>
    <w:p w:rsidR="00820A29" w:rsidRPr="00B37959" w:rsidRDefault="00820A29" w:rsidP="00820A29">
      <w:pPr>
        <w:autoSpaceDE w:val="0"/>
        <w:autoSpaceDN w:val="0"/>
        <w:adjustRightInd w:val="0"/>
        <w:spacing w:line="240" w:lineRule="auto"/>
        <w:ind w:firstLine="0"/>
        <w:jc w:val="both"/>
        <w:rPr>
          <w:sz w:val="18"/>
          <w:szCs w:val="18"/>
        </w:rPr>
      </w:pPr>
      <w:r w:rsidRPr="00B37959">
        <w:rPr>
          <w:bCs/>
          <w:sz w:val="18"/>
          <w:szCs w:val="18"/>
        </w:rPr>
        <w:t xml:space="preserve">3. Оценка факторов и ограничений экономического роста </w:t>
      </w:r>
      <w:r w:rsidRPr="00B37959">
        <w:rPr>
          <w:color w:val="000000"/>
          <w:sz w:val="18"/>
          <w:szCs w:val="18"/>
        </w:rPr>
        <w:t>Кайлинского сельсовета</w:t>
      </w:r>
      <w:r w:rsidRPr="00B37959">
        <w:rPr>
          <w:bCs/>
          <w:sz w:val="18"/>
          <w:szCs w:val="18"/>
        </w:rPr>
        <w:t xml:space="preserve"> Мошковского района на среднесрочный период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4. Приоритеты социально-экономического развития </w:t>
      </w:r>
      <w:r w:rsidRPr="00B37959">
        <w:rPr>
          <w:color w:val="000000"/>
          <w:sz w:val="18"/>
          <w:szCs w:val="18"/>
        </w:rPr>
        <w:t>Кайлинского сельсовета</w:t>
      </w:r>
      <w:r w:rsidRPr="00B37959">
        <w:rPr>
          <w:bCs/>
          <w:sz w:val="18"/>
          <w:szCs w:val="18"/>
        </w:rPr>
        <w:t xml:space="preserve"> </w:t>
      </w:r>
      <w:r w:rsidRPr="00B37959">
        <w:rPr>
          <w:bCs/>
          <w:color w:val="000000"/>
          <w:sz w:val="18"/>
          <w:szCs w:val="18"/>
        </w:rPr>
        <w:t xml:space="preserve">Мошковского района на 2025 год и период 2026 и 2027 годов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5. Сценарии социально-экономического развития </w:t>
      </w:r>
      <w:r w:rsidRPr="00B37959">
        <w:rPr>
          <w:color w:val="000000"/>
          <w:sz w:val="18"/>
          <w:szCs w:val="18"/>
        </w:rPr>
        <w:t>Кайлинского сельсовета</w:t>
      </w:r>
      <w:r w:rsidRPr="00B37959">
        <w:rPr>
          <w:bCs/>
          <w:color w:val="000000"/>
          <w:sz w:val="18"/>
          <w:szCs w:val="18"/>
        </w:rPr>
        <w:t xml:space="preserve"> и целевые показатели прогноза социально-экономического развития Кайлинского сельсовета Мошковского района на 2025 год и период 2026 и 2027 годов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6. Уровень и качество жизни населения Кайлинского сельсовета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6.1. Демографическое развитие </w:t>
      </w:r>
      <w:r w:rsidRPr="00B37959">
        <w:rPr>
          <w:color w:val="000000"/>
          <w:sz w:val="18"/>
          <w:szCs w:val="18"/>
        </w:rPr>
        <w:t xml:space="preserve">Кайлинского сельсовета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6.2. Развитие рынка труда и уровень благосостояния населения</w:t>
      </w:r>
      <w:r w:rsidRPr="00B37959">
        <w:rPr>
          <w:color w:val="000000"/>
          <w:sz w:val="18"/>
          <w:szCs w:val="18"/>
        </w:rPr>
        <w:t xml:space="preserve"> Кайлинского сельсовета                                                                                                               </w:t>
      </w:r>
    </w:p>
    <w:p w:rsidR="00820A29" w:rsidRPr="00B37959" w:rsidRDefault="00820A29" w:rsidP="00820A29">
      <w:pPr>
        <w:spacing w:line="240" w:lineRule="auto"/>
        <w:ind w:firstLine="0"/>
        <w:jc w:val="both"/>
        <w:rPr>
          <w:rFonts w:eastAsia="Calibri"/>
          <w:bCs/>
          <w:sz w:val="18"/>
          <w:szCs w:val="18"/>
          <w:lang w:eastAsia="en-US"/>
        </w:rPr>
      </w:pPr>
      <w:r w:rsidRPr="00B37959">
        <w:rPr>
          <w:rFonts w:eastAsia="Calibri"/>
          <w:bCs/>
          <w:sz w:val="18"/>
          <w:szCs w:val="18"/>
          <w:lang w:eastAsia="en-US"/>
        </w:rPr>
        <w:t xml:space="preserve">6.3. Развитие социальной сферы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6.3.1. Образование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6.3.2. Здравоохранение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6.3.3. Социальная защита населения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6.3.4. Опека и попечительство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6.3.5. Культура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6.3.6. Физическая культура и спорт                                                                     </w:t>
      </w:r>
    </w:p>
    <w:p w:rsidR="00820A29" w:rsidRPr="00B37959" w:rsidRDefault="00820A29" w:rsidP="00820A29">
      <w:pPr>
        <w:autoSpaceDE w:val="0"/>
        <w:autoSpaceDN w:val="0"/>
        <w:adjustRightInd w:val="0"/>
        <w:spacing w:line="240" w:lineRule="auto"/>
        <w:ind w:firstLine="0"/>
        <w:jc w:val="both"/>
        <w:rPr>
          <w:bCs/>
          <w:color w:val="000000"/>
          <w:sz w:val="18"/>
          <w:szCs w:val="18"/>
        </w:rPr>
      </w:pPr>
      <w:r w:rsidRPr="00B37959">
        <w:rPr>
          <w:bCs/>
          <w:color w:val="000000"/>
          <w:sz w:val="18"/>
          <w:szCs w:val="18"/>
        </w:rPr>
        <w:t xml:space="preserve">6.3.7. Обеспечение безопасности жизнедеятельности                                       </w:t>
      </w:r>
    </w:p>
    <w:p w:rsidR="00820A29" w:rsidRPr="00B37959" w:rsidRDefault="00820A29" w:rsidP="00820A29">
      <w:pPr>
        <w:autoSpaceDE w:val="0"/>
        <w:autoSpaceDN w:val="0"/>
        <w:adjustRightInd w:val="0"/>
        <w:spacing w:line="240" w:lineRule="auto"/>
        <w:ind w:firstLine="0"/>
        <w:jc w:val="both"/>
        <w:rPr>
          <w:color w:val="000000"/>
          <w:sz w:val="18"/>
          <w:szCs w:val="18"/>
          <w:u w:val="single"/>
        </w:rPr>
      </w:pPr>
      <w:r w:rsidRPr="00B37959">
        <w:rPr>
          <w:bCs/>
          <w:color w:val="000000"/>
          <w:sz w:val="18"/>
          <w:szCs w:val="18"/>
        </w:rPr>
        <w:t xml:space="preserve">6.3.8. Состояние окружающей среды и природных ресурсов                           </w:t>
      </w:r>
    </w:p>
    <w:p w:rsidR="00820A29" w:rsidRPr="00B37959" w:rsidRDefault="00820A29" w:rsidP="00820A29">
      <w:pPr>
        <w:tabs>
          <w:tab w:val="left" w:pos="2910"/>
        </w:tabs>
        <w:spacing w:line="240" w:lineRule="auto"/>
        <w:ind w:firstLine="0"/>
        <w:jc w:val="both"/>
        <w:rPr>
          <w:rFonts w:eastAsia="Calibri"/>
          <w:bCs/>
          <w:sz w:val="18"/>
          <w:szCs w:val="18"/>
          <w:lang w:eastAsia="en-US"/>
        </w:rPr>
      </w:pPr>
      <w:r w:rsidRPr="00B37959">
        <w:rPr>
          <w:rFonts w:eastAsia="Calibri"/>
          <w:bCs/>
          <w:sz w:val="18"/>
          <w:szCs w:val="18"/>
          <w:lang w:eastAsia="en-US"/>
        </w:rPr>
        <w:t xml:space="preserve">7. Формирование конкурентоспособной экономики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7.1.Сельское хозяйство                                                                                         </w:t>
      </w:r>
    </w:p>
    <w:p w:rsidR="00820A29" w:rsidRPr="00B37959" w:rsidRDefault="00820A29" w:rsidP="00820A29">
      <w:pPr>
        <w:spacing w:line="240" w:lineRule="auto"/>
        <w:ind w:firstLine="0"/>
        <w:jc w:val="both"/>
        <w:rPr>
          <w:rFonts w:eastAsia="Calibri"/>
          <w:sz w:val="18"/>
          <w:szCs w:val="18"/>
          <w:lang w:eastAsia="en-US"/>
        </w:rPr>
      </w:pPr>
      <w:r w:rsidRPr="00B37959">
        <w:rPr>
          <w:rFonts w:eastAsia="Calibri"/>
          <w:sz w:val="18"/>
          <w:szCs w:val="18"/>
          <w:lang w:eastAsia="en-US"/>
        </w:rPr>
        <w:t xml:space="preserve">7.2 Промышленность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7.3. Транспортная система и связь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Cs/>
          <w:color w:val="000000"/>
          <w:sz w:val="18"/>
          <w:szCs w:val="18"/>
        </w:rPr>
        <w:t xml:space="preserve">7.4. Потребительский рынок товаров и услуг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bCs/>
          <w:sz w:val="18"/>
          <w:szCs w:val="18"/>
          <w:lang w:eastAsia="en-US"/>
        </w:rPr>
        <w:lastRenderedPageBreak/>
        <w:t xml:space="preserve">7.5. Малое предпринимательство                                                                        </w:t>
      </w:r>
    </w:p>
    <w:p w:rsidR="00820A29" w:rsidRPr="00B37959" w:rsidRDefault="00820A29" w:rsidP="00820A29">
      <w:pPr>
        <w:spacing w:line="240" w:lineRule="auto"/>
        <w:ind w:firstLine="0"/>
        <w:jc w:val="both"/>
        <w:rPr>
          <w:sz w:val="18"/>
          <w:szCs w:val="18"/>
        </w:rPr>
      </w:pPr>
      <w:r w:rsidRPr="00B37959">
        <w:rPr>
          <w:sz w:val="18"/>
          <w:szCs w:val="18"/>
        </w:rPr>
        <w:t xml:space="preserve">8. Финансы                                                                                                             </w:t>
      </w:r>
    </w:p>
    <w:p w:rsidR="00820A29" w:rsidRPr="00B37959" w:rsidRDefault="00820A29" w:rsidP="00820A29">
      <w:pPr>
        <w:spacing w:line="240" w:lineRule="auto"/>
        <w:ind w:firstLine="0"/>
        <w:jc w:val="both"/>
        <w:rPr>
          <w:sz w:val="18"/>
          <w:szCs w:val="18"/>
        </w:rPr>
      </w:pPr>
      <w:r w:rsidRPr="00B37959">
        <w:rPr>
          <w:sz w:val="18"/>
          <w:szCs w:val="18"/>
        </w:rPr>
        <w:t xml:space="preserve">9. Основные параметры муниципальных программ Кайлинского сельсовета    </w:t>
      </w:r>
    </w:p>
    <w:p w:rsidR="00820A29" w:rsidRPr="00B37959" w:rsidRDefault="00820A29" w:rsidP="00820A29">
      <w:pPr>
        <w:autoSpaceDE w:val="0"/>
        <w:autoSpaceDN w:val="0"/>
        <w:adjustRightInd w:val="0"/>
        <w:spacing w:line="240" w:lineRule="auto"/>
        <w:ind w:firstLine="0"/>
        <w:jc w:val="both"/>
        <w:rPr>
          <w:rFonts w:eastAsia="Calibri"/>
          <w:bCs/>
          <w:sz w:val="18"/>
          <w:szCs w:val="18"/>
          <w:lang w:eastAsia="en-US"/>
        </w:rPr>
      </w:pPr>
    </w:p>
    <w:tbl>
      <w:tblPr>
        <w:tblW w:w="10064" w:type="dxa"/>
        <w:tblInd w:w="108" w:type="dxa"/>
        <w:tblLook w:val="04A0" w:firstRow="1" w:lastRow="0" w:firstColumn="1" w:lastColumn="0" w:noHBand="0" w:noVBand="1"/>
      </w:tblPr>
      <w:tblGrid>
        <w:gridCol w:w="10064"/>
      </w:tblGrid>
      <w:tr w:rsidR="00820A29" w:rsidRPr="00B37959" w:rsidTr="00B37959">
        <w:tc>
          <w:tcPr>
            <w:tcW w:w="8221" w:type="dxa"/>
            <w:tcBorders>
              <w:top w:val="none" w:sz="0" w:space="0" w:color="000000"/>
              <w:left w:val="none" w:sz="0" w:space="0" w:color="000000"/>
              <w:bottom w:val="none" w:sz="0" w:space="0" w:color="000000"/>
              <w:right w:val="none" w:sz="0" w:space="0" w:color="000000"/>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Приложение: Пояснительная записка  по основным параметрам прогноза социально-экономического развития Кайлинского сельсовета Мошковского района  на 2025 год и плановый период 2026 и 2027 годов</w:t>
            </w:r>
          </w:p>
        </w:tc>
      </w:tr>
    </w:tbl>
    <w:p w:rsidR="00820A29" w:rsidRPr="00B37959" w:rsidRDefault="00820A29" w:rsidP="00820A29">
      <w:pPr>
        <w:spacing w:line="240" w:lineRule="auto"/>
        <w:ind w:firstLine="0"/>
        <w:jc w:val="both"/>
        <w:rPr>
          <w:rFonts w:eastAsia="Calibri"/>
          <w:b/>
          <w:sz w:val="18"/>
          <w:szCs w:val="18"/>
          <w:lang w:eastAsia="en-US"/>
        </w:rPr>
      </w:pPr>
    </w:p>
    <w:p w:rsidR="00820A29" w:rsidRPr="00B37959" w:rsidRDefault="00820A29" w:rsidP="00820A29">
      <w:pPr>
        <w:spacing w:line="240" w:lineRule="auto"/>
        <w:ind w:firstLine="0"/>
        <w:jc w:val="both"/>
        <w:rPr>
          <w:rFonts w:eastAsia="Calibri"/>
          <w:b/>
          <w:sz w:val="18"/>
          <w:szCs w:val="18"/>
          <w:lang w:eastAsia="en-US"/>
        </w:rPr>
      </w:pPr>
      <w:r w:rsidRPr="00B37959">
        <w:rPr>
          <w:rFonts w:eastAsia="Calibri"/>
          <w:b/>
          <w:sz w:val="18"/>
          <w:szCs w:val="18"/>
          <w:lang w:eastAsia="en-US"/>
        </w:rPr>
        <w:t>1.Введение</w:t>
      </w:r>
    </w:p>
    <w:p w:rsidR="00820A29" w:rsidRPr="00B37959" w:rsidRDefault="00820A29" w:rsidP="00820A29">
      <w:pPr>
        <w:spacing w:line="240" w:lineRule="auto"/>
        <w:ind w:firstLine="0"/>
        <w:jc w:val="both"/>
        <w:rPr>
          <w:rFonts w:eastAsia="Calibri"/>
          <w:b/>
          <w:i/>
          <w:sz w:val="18"/>
          <w:szCs w:val="18"/>
          <w:u w:val="single"/>
          <w:lang w:eastAsia="en-US"/>
        </w:rPr>
      </w:pPr>
    </w:p>
    <w:p w:rsidR="00820A29" w:rsidRPr="00B37959" w:rsidRDefault="00820A29" w:rsidP="00820A29">
      <w:pPr>
        <w:autoSpaceDE w:val="0"/>
        <w:autoSpaceDN w:val="0"/>
        <w:adjustRightInd w:val="0"/>
        <w:spacing w:line="240" w:lineRule="auto"/>
        <w:ind w:firstLine="0"/>
        <w:jc w:val="both"/>
        <w:rPr>
          <w:color w:val="000000"/>
          <w:sz w:val="18"/>
          <w:szCs w:val="18"/>
          <w:lang w:eastAsia="en-US"/>
        </w:rPr>
      </w:pPr>
      <w:r w:rsidRPr="00B37959">
        <w:rPr>
          <w:color w:val="000000"/>
          <w:sz w:val="18"/>
          <w:szCs w:val="18"/>
        </w:rPr>
        <w:tab/>
        <w:t>Прогноз социально-экономического развития Кайлинского сельсовета Мошковского района разработан в соответствии со статьями 169 и 173 Бюджетного кодекса Российской Федерации, Федеральным законом от 28.06.2014   № 172-ФЗ «О стратегическом планировании в Российской Федерации»,</w:t>
      </w:r>
      <w:r w:rsidRPr="00B37959">
        <w:rPr>
          <w:color w:val="000000"/>
          <w:sz w:val="18"/>
          <w:szCs w:val="18"/>
          <w:lang w:eastAsia="en-US"/>
        </w:rPr>
        <w:t xml:space="preserve"> статьей 18 Закона Новосибирской области от 07.10.2011 №112-ОЗ «О бюджетном процессе в Новосибирской области», Законом Новосибирской области от 18.12.2015 №24-ОЗ «О планировании социально-экономического развития Новосибирской области».</w:t>
      </w:r>
    </w:p>
    <w:p w:rsidR="00820A29" w:rsidRPr="00B37959" w:rsidRDefault="00820A29" w:rsidP="00820A29">
      <w:pPr>
        <w:widowControl w:val="0"/>
        <w:spacing w:line="240" w:lineRule="auto"/>
        <w:ind w:firstLine="709"/>
        <w:jc w:val="both"/>
        <w:rPr>
          <w:color w:val="000000"/>
          <w:sz w:val="18"/>
          <w:szCs w:val="18"/>
          <w:lang w:eastAsia="en-US"/>
        </w:rPr>
      </w:pPr>
      <w:r w:rsidRPr="00B37959">
        <w:rPr>
          <w:color w:val="000000"/>
          <w:sz w:val="18"/>
          <w:szCs w:val="18"/>
          <w:lang w:eastAsia="en-US"/>
        </w:rPr>
        <w:t>При подготовке прогноза были учтены основные параметры прогноза социально-экономического развития Российской Федерации на 2025–2027 годы, а также положения Указа от 07.05.2024 № 309 «О национальных целях развития Российской Федерации на период до 2030 года и на перспективу до 2036 года», Послания Президента Российской Федерации Федеральному Собранию от 29.02.2024, Единого плана по достижению национальных целей развития Российской Федерации на период до 2024 года и на  плановый период до 2030 года (утвержден распоряжением Правительства Российской Федерации от 01.10.2021 № 2765-р),</w:t>
      </w:r>
    </w:p>
    <w:p w:rsidR="00820A29" w:rsidRPr="00B37959" w:rsidRDefault="00820A29" w:rsidP="00820A29">
      <w:pPr>
        <w:widowControl w:val="0"/>
        <w:autoSpaceDE w:val="0"/>
        <w:autoSpaceDN w:val="0"/>
        <w:adjustRightInd w:val="0"/>
        <w:spacing w:line="240" w:lineRule="auto"/>
        <w:ind w:firstLine="709"/>
        <w:jc w:val="both"/>
        <w:rPr>
          <w:color w:val="000000"/>
          <w:sz w:val="18"/>
          <w:szCs w:val="18"/>
        </w:rPr>
      </w:pPr>
      <w:r w:rsidRPr="00B37959">
        <w:rPr>
          <w:sz w:val="18"/>
          <w:szCs w:val="18"/>
        </w:rPr>
        <w:t>приоритеты и основные параметры прогноза социально-экономического развития Новосибирской области на 2025 год и плановый период 2026 и 2027 годов, одобренные распоряжением правительства Новосибирской области от 21.10.2024 № 535-рп.</w:t>
      </w:r>
    </w:p>
    <w:p w:rsidR="00820A29" w:rsidRPr="00B37959" w:rsidRDefault="00820A29" w:rsidP="00820A29">
      <w:pPr>
        <w:autoSpaceDE w:val="0"/>
        <w:autoSpaceDN w:val="0"/>
        <w:adjustRightInd w:val="0"/>
        <w:spacing w:line="240" w:lineRule="auto"/>
        <w:ind w:firstLine="0"/>
        <w:jc w:val="both"/>
        <w:rPr>
          <w:color w:val="000000"/>
          <w:sz w:val="18"/>
          <w:szCs w:val="18"/>
          <w:lang w:eastAsia="en-US"/>
        </w:rPr>
      </w:pP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2. Оценка достигнутого уровня социально-экономического развития Кайлинского сельсовета Мошковского района за 2022-2024 годы </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В составе Кайлинского сельсовета Мошковского района 5 населенных пунктов. </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Численность населения Кайлинского сельсовета Мошковского района на 01.01.2024 составила 1127 человек, что на 33 человека меньше численности населения на 01.01.2023 года. Демографическая ситуация ухудшается в связи с превышением уровня смертности над уровнем рождаемости и оттока населения.</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Рынок труда Кайлинского сельсовета Мошковского района оставался относительно стабильным. </w:t>
      </w:r>
    </w:p>
    <w:p w:rsidR="00820A29" w:rsidRPr="00B37959" w:rsidRDefault="00820A29" w:rsidP="00820A29">
      <w:pPr>
        <w:spacing w:line="240" w:lineRule="auto"/>
        <w:ind w:firstLine="708"/>
        <w:jc w:val="both"/>
        <w:rPr>
          <w:rFonts w:eastAsia="Calibri"/>
          <w:sz w:val="18"/>
          <w:szCs w:val="18"/>
          <w:lang w:eastAsia="en-US"/>
        </w:rPr>
      </w:pPr>
      <w:r w:rsidRPr="00B37959">
        <w:rPr>
          <w:rFonts w:eastAsia="Calibri"/>
          <w:sz w:val="18"/>
          <w:szCs w:val="18"/>
          <w:lang w:eastAsia="en-US"/>
        </w:rPr>
        <w:t>На рынок труда продолжают оказывать негативные демографические факторы – естественная убыль населения, снижение населения в трудоспособном возрасте, рост численности лиц пенсионного возраста.</w:t>
      </w:r>
    </w:p>
    <w:p w:rsidR="00820A29" w:rsidRPr="00B37959" w:rsidRDefault="00820A29" w:rsidP="00820A29">
      <w:pPr>
        <w:spacing w:line="240" w:lineRule="auto"/>
        <w:ind w:firstLine="567"/>
        <w:contextualSpacing/>
        <w:jc w:val="both"/>
        <w:rPr>
          <w:rFonts w:eastAsia="Calibri"/>
          <w:sz w:val="18"/>
          <w:szCs w:val="18"/>
          <w:highlight w:val="yellow"/>
          <w:lang w:eastAsia="en-US"/>
        </w:rPr>
      </w:pPr>
      <w:r w:rsidRPr="00B37959">
        <w:rPr>
          <w:rFonts w:eastAsia="Calibri"/>
          <w:bCs/>
          <w:sz w:val="18"/>
          <w:szCs w:val="18"/>
          <w:lang w:eastAsia="en-US"/>
        </w:rPr>
        <w:t>Разные тенденции наблюдаются по показателям рождаемости в 2022 году родилось 6 младенцев -   на 1 младенца больше, чем в 2021 году, в 2023 году родилось  5 младенцев – на  1 младенца меньше, чем в 2022 году.</w:t>
      </w:r>
      <w:r w:rsidRPr="00B37959">
        <w:rPr>
          <w:rFonts w:eastAsia="Calibri"/>
          <w:sz w:val="18"/>
          <w:szCs w:val="18"/>
          <w:lang w:eastAsia="en-US"/>
        </w:rPr>
        <w:t xml:space="preserve"> За 9 месяцев 2024 года родился 9 младенцев.</w:t>
      </w:r>
    </w:p>
    <w:p w:rsidR="00820A29" w:rsidRPr="00B37959" w:rsidRDefault="00820A29" w:rsidP="00820A29">
      <w:pPr>
        <w:spacing w:line="240" w:lineRule="auto"/>
        <w:ind w:firstLine="567"/>
        <w:contextualSpacing/>
        <w:jc w:val="both"/>
        <w:rPr>
          <w:rFonts w:eastAsia="Calibri"/>
          <w:bCs/>
          <w:sz w:val="18"/>
          <w:szCs w:val="18"/>
          <w:lang w:eastAsia="en-US"/>
        </w:rPr>
      </w:pPr>
      <w:r w:rsidRPr="00B37959">
        <w:rPr>
          <w:rFonts w:eastAsia="Calibri"/>
          <w:sz w:val="18"/>
          <w:szCs w:val="18"/>
          <w:lang w:eastAsia="en-US"/>
        </w:rPr>
        <w:t xml:space="preserve">Смертность населения сохранилась на одном уровне </w:t>
      </w:r>
      <w:r w:rsidRPr="00B37959">
        <w:rPr>
          <w:rFonts w:eastAsia="Calibri"/>
          <w:bCs/>
          <w:sz w:val="18"/>
          <w:szCs w:val="18"/>
          <w:lang w:eastAsia="en-US"/>
        </w:rPr>
        <w:t>в 2022 году  и 2023 по 15 человек. За 9 месяцев 2024 года смертность населения составила  20 человек.</w:t>
      </w:r>
    </w:p>
    <w:p w:rsidR="00820A29" w:rsidRPr="00B37959" w:rsidRDefault="00820A29" w:rsidP="00820A29">
      <w:pPr>
        <w:spacing w:line="240" w:lineRule="auto"/>
        <w:ind w:firstLine="567"/>
        <w:jc w:val="both"/>
        <w:rPr>
          <w:rFonts w:eastAsia="Calibri"/>
          <w:sz w:val="18"/>
          <w:szCs w:val="18"/>
          <w:lang w:eastAsia="en-US"/>
        </w:rPr>
      </w:pPr>
      <w:r w:rsidRPr="00B37959">
        <w:rPr>
          <w:rFonts w:eastAsia="Calibri"/>
          <w:sz w:val="18"/>
          <w:szCs w:val="18"/>
          <w:lang w:eastAsia="en-US"/>
        </w:rPr>
        <w:t xml:space="preserve">   В 2024 году ожидаемая среднегодовая численность постоянного населения уменьшится на 38 человек и составит 1089 человека, при этом в силу инерционности демографических процессов естественная убыль населения сохранит устойчивый характер.</w:t>
      </w:r>
    </w:p>
    <w:p w:rsidR="00820A29" w:rsidRPr="00B37959" w:rsidRDefault="00820A29" w:rsidP="00820A29">
      <w:pPr>
        <w:spacing w:line="240" w:lineRule="auto"/>
        <w:ind w:firstLine="567"/>
        <w:jc w:val="both"/>
        <w:rPr>
          <w:rFonts w:eastAsia="Calibri"/>
          <w:sz w:val="18"/>
          <w:szCs w:val="18"/>
          <w:lang w:eastAsia="en-US"/>
        </w:rPr>
      </w:pPr>
      <w:r w:rsidRPr="00B37959">
        <w:rPr>
          <w:rFonts w:eastAsia="Calibri"/>
          <w:sz w:val="18"/>
          <w:szCs w:val="18"/>
          <w:lang w:eastAsia="en-US"/>
        </w:rPr>
        <w:t xml:space="preserve"> Численность населения в трудоспособном возрасте будет уменьшаться за счет «старения» населения.</w:t>
      </w:r>
    </w:p>
    <w:p w:rsidR="00820A29" w:rsidRPr="00B37959" w:rsidRDefault="00820A29" w:rsidP="00820A29">
      <w:pPr>
        <w:spacing w:line="240" w:lineRule="auto"/>
        <w:ind w:firstLine="567"/>
        <w:jc w:val="both"/>
        <w:rPr>
          <w:rFonts w:eastAsia="Calibri"/>
          <w:sz w:val="18"/>
          <w:szCs w:val="18"/>
          <w:lang w:eastAsia="en-US"/>
        </w:rPr>
      </w:pP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Отсутствие развития экономики Кайлинского сельсовета Мошковского района не обеспечило положительную динамику роста занятого населения. </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Основы экономического потенциала Кайлинского сельсовета составляют предприятия сельского хозяйства и индивидуальные предприниматели в сфере торгово-закупочной деятельности. </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Сельскохозяйственным производством на территории Кайлинского сельсовета занимаются 2 сельскохозяйственные организации, 404 личных подсобных хозяйства. Основное направление деятельности сельскохозяйственных предприятий: производство зерновых культур. </w:t>
      </w:r>
    </w:p>
    <w:p w:rsidR="00820A29" w:rsidRPr="00B37959" w:rsidRDefault="00820A29" w:rsidP="00820A29">
      <w:pPr>
        <w:autoSpaceDE w:val="0"/>
        <w:autoSpaceDN w:val="0"/>
        <w:adjustRightInd w:val="0"/>
        <w:spacing w:line="240" w:lineRule="auto"/>
        <w:ind w:firstLine="708"/>
        <w:jc w:val="both"/>
        <w:rPr>
          <w:sz w:val="18"/>
          <w:szCs w:val="18"/>
        </w:rPr>
      </w:pPr>
      <w:r w:rsidRPr="00B37959">
        <w:rPr>
          <w:sz w:val="18"/>
          <w:szCs w:val="18"/>
        </w:rPr>
        <w:t xml:space="preserve">Преимущества расположения </w:t>
      </w:r>
      <w:r w:rsidRPr="00B37959">
        <w:rPr>
          <w:color w:val="000000"/>
          <w:sz w:val="18"/>
          <w:szCs w:val="18"/>
        </w:rPr>
        <w:t xml:space="preserve">Кайлинского сельсовета </w:t>
      </w:r>
      <w:r w:rsidRPr="00B37959">
        <w:rPr>
          <w:sz w:val="18"/>
          <w:szCs w:val="18"/>
        </w:rPr>
        <w:t xml:space="preserve">предоставляют особые возможности для его развития. </w:t>
      </w:r>
      <w:r w:rsidRPr="00B37959">
        <w:rPr>
          <w:color w:val="000000"/>
          <w:sz w:val="18"/>
          <w:szCs w:val="18"/>
        </w:rPr>
        <w:t>Кайлинский сельсовет</w:t>
      </w:r>
      <w:r w:rsidRPr="00B37959">
        <w:rPr>
          <w:sz w:val="18"/>
          <w:szCs w:val="18"/>
        </w:rPr>
        <w:t xml:space="preserve"> расположен на границе 2-х районов Новосибирской области. </w:t>
      </w:r>
    </w:p>
    <w:p w:rsidR="00820A29" w:rsidRPr="00B37959" w:rsidRDefault="00820A29" w:rsidP="00820A29">
      <w:pPr>
        <w:spacing w:line="240" w:lineRule="auto"/>
        <w:ind w:firstLine="720"/>
        <w:jc w:val="both"/>
        <w:rPr>
          <w:color w:val="000000"/>
          <w:sz w:val="18"/>
          <w:szCs w:val="18"/>
          <w:shd w:val="clear" w:color="auto" w:fill="FFFFFF"/>
          <w:lang w:val="x-none" w:eastAsia="x-none"/>
        </w:rPr>
      </w:pPr>
      <w:r w:rsidRPr="00B37959">
        <w:rPr>
          <w:color w:val="000000"/>
          <w:sz w:val="18"/>
          <w:szCs w:val="18"/>
          <w:shd w:val="clear" w:color="auto" w:fill="FFFFFF"/>
          <w:lang w:val="x-none" w:eastAsia="x-none"/>
        </w:rPr>
        <w:t>Кайлинский сельсовет состоит из территорий 5 сельских населенных пунктов: село Кайлы, село Ёлтышево, село Томилово, село Верх-Балта, деревня Глядень.</w:t>
      </w:r>
    </w:p>
    <w:p w:rsidR="00820A29" w:rsidRPr="00B37959" w:rsidRDefault="00820A29" w:rsidP="00820A29">
      <w:pPr>
        <w:spacing w:line="240" w:lineRule="auto"/>
        <w:ind w:firstLine="720"/>
        <w:jc w:val="both"/>
        <w:rPr>
          <w:color w:val="000000"/>
          <w:sz w:val="18"/>
          <w:szCs w:val="18"/>
          <w:shd w:val="clear" w:color="auto" w:fill="FFFFFF"/>
          <w:lang w:val="x-none" w:eastAsia="x-none"/>
        </w:rPr>
      </w:pPr>
      <w:r w:rsidRPr="00B37959">
        <w:rPr>
          <w:color w:val="000000"/>
          <w:sz w:val="18"/>
          <w:szCs w:val="18"/>
          <w:shd w:val="clear" w:color="auto" w:fill="FFFFFF"/>
          <w:lang w:val="x-none" w:eastAsia="x-none"/>
        </w:rPr>
        <w:t>На территории муниципального образования находится средняя общеобразовательная школа с. Кайлы, основная общеобразовательная школа с. Томилово.</w:t>
      </w:r>
    </w:p>
    <w:p w:rsidR="00820A29" w:rsidRPr="00B37959" w:rsidRDefault="00820A29" w:rsidP="00820A29">
      <w:pPr>
        <w:spacing w:line="240" w:lineRule="auto"/>
        <w:ind w:firstLine="720"/>
        <w:jc w:val="both"/>
        <w:rPr>
          <w:color w:val="000000"/>
          <w:sz w:val="18"/>
          <w:szCs w:val="18"/>
          <w:shd w:val="clear" w:color="auto" w:fill="FFFFFF"/>
          <w:lang w:eastAsia="x-none"/>
        </w:rPr>
      </w:pPr>
      <w:r w:rsidRPr="00B37959">
        <w:rPr>
          <w:sz w:val="18"/>
          <w:szCs w:val="18"/>
          <w:lang w:val="x-none" w:eastAsia="x-none"/>
        </w:rPr>
        <w:t>В сфере дошкольного образования у</w:t>
      </w:r>
      <w:r w:rsidRPr="00B37959">
        <w:rPr>
          <w:sz w:val="18"/>
          <w:szCs w:val="18"/>
          <w:lang w:eastAsia="x-none"/>
        </w:rPr>
        <w:t>меньши</w:t>
      </w:r>
      <w:r w:rsidRPr="00B37959">
        <w:rPr>
          <w:sz w:val="18"/>
          <w:szCs w:val="18"/>
          <w:lang w:val="x-none" w:eastAsia="x-none"/>
        </w:rPr>
        <w:t>лось количество детей, охваченных дошкольной образовательной услугой, с 2</w:t>
      </w:r>
      <w:r w:rsidRPr="00B37959">
        <w:rPr>
          <w:sz w:val="18"/>
          <w:szCs w:val="18"/>
          <w:lang w:eastAsia="x-none"/>
        </w:rPr>
        <w:t>0</w:t>
      </w:r>
      <w:r w:rsidRPr="00B37959">
        <w:rPr>
          <w:sz w:val="18"/>
          <w:szCs w:val="18"/>
          <w:lang w:val="x-none" w:eastAsia="x-none"/>
        </w:rPr>
        <w:t xml:space="preserve"> воспитанников в 2023 году до </w:t>
      </w:r>
      <w:r w:rsidRPr="00B37959">
        <w:rPr>
          <w:sz w:val="18"/>
          <w:szCs w:val="18"/>
          <w:lang w:eastAsia="x-none"/>
        </w:rPr>
        <w:t>19</w:t>
      </w:r>
      <w:r w:rsidRPr="00B37959">
        <w:rPr>
          <w:sz w:val="18"/>
          <w:szCs w:val="18"/>
          <w:lang w:val="x-none" w:eastAsia="x-none"/>
        </w:rPr>
        <w:t xml:space="preserve"> воспитанников в 2024 году.</w:t>
      </w:r>
      <w:r w:rsidRPr="00B37959">
        <w:rPr>
          <w:sz w:val="18"/>
          <w:szCs w:val="18"/>
          <w:lang w:eastAsia="x-none"/>
        </w:rPr>
        <w:t xml:space="preserve"> </w:t>
      </w:r>
      <w:r w:rsidRPr="00B37959">
        <w:rPr>
          <w:sz w:val="18"/>
          <w:szCs w:val="18"/>
          <w:lang w:val="x-none" w:eastAsia="x-none"/>
        </w:rPr>
        <w:t>В сфере общего образования н</w:t>
      </w:r>
      <w:r w:rsidRPr="00B37959">
        <w:rPr>
          <w:sz w:val="18"/>
          <w:szCs w:val="18"/>
          <w:lang w:val="x-none" w:eastAsia="ar-SA"/>
        </w:rPr>
        <w:t>аблюдается тенденция увеличения количества учащихся ОУ (в 2022-2023 г.г. – 63 чел., в 2023-2024г.г. – 84 чел.).</w:t>
      </w:r>
    </w:p>
    <w:p w:rsidR="00820A29" w:rsidRPr="00B37959" w:rsidRDefault="00820A29" w:rsidP="00820A29">
      <w:pPr>
        <w:spacing w:line="240" w:lineRule="auto"/>
        <w:ind w:firstLine="720"/>
        <w:jc w:val="both"/>
        <w:rPr>
          <w:color w:val="000000"/>
          <w:sz w:val="18"/>
          <w:szCs w:val="18"/>
          <w:shd w:val="clear" w:color="auto" w:fill="FFFFFF"/>
          <w:lang w:val="x-none" w:eastAsia="x-none"/>
        </w:rPr>
      </w:pPr>
    </w:p>
    <w:p w:rsidR="00820A29" w:rsidRPr="00B37959" w:rsidRDefault="00820A29" w:rsidP="00820A29">
      <w:pPr>
        <w:spacing w:line="240" w:lineRule="auto"/>
        <w:ind w:firstLine="708"/>
        <w:jc w:val="both"/>
        <w:rPr>
          <w:rFonts w:eastAsia="Calibri"/>
          <w:sz w:val="18"/>
          <w:szCs w:val="18"/>
          <w:lang w:eastAsia="en-US"/>
        </w:rPr>
      </w:pPr>
      <w:r w:rsidRPr="00B37959">
        <w:rPr>
          <w:rFonts w:eastAsia="Calibri"/>
          <w:color w:val="000000"/>
          <w:sz w:val="18"/>
          <w:szCs w:val="18"/>
          <w:shd w:val="clear" w:color="auto" w:fill="FFFFFF"/>
          <w:lang w:eastAsia="en-US"/>
        </w:rPr>
        <w:t xml:space="preserve">Также работают </w:t>
      </w:r>
      <w:r w:rsidRPr="00B37959">
        <w:rPr>
          <w:rFonts w:eastAsia="Calibri"/>
          <w:sz w:val="18"/>
          <w:szCs w:val="18"/>
          <w:lang w:eastAsia="en-US"/>
        </w:rPr>
        <w:t xml:space="preserve">МКУК «Управление культуры и молодежной политики Кайлинский сельский Дом культуры», МКУК «Управление культуры и молодежной политики Ёлтышевский сельский клуб», МКУК «Управление культуры и молодежной политики Томиловский сельский клуб». Творческие объединения ведут большую работу по сохранению и развитию на селе русских, белорусских, украинских традиций и принимают участие в  областных, районных фестивалях, конкурсах, выставках.  </w:t>
      </w:r>
    </w:p>
    <w:p w:rsidR="00820A29" w:rsidRPr="00B37959" w:rsidRDefault="00820A29" w:rsidP="00820A29">
      <w:pPr>
        <w:spacing w:line="240" w:lineRule="auto"/>
        <w:ind w:firstLine="720"/>
        <w:jc w:val="both"/>
        <w:rPr>
          <w:color w:val="000000"/>
          <w:sz w:val="18"/>
          <w:szCs w:val="18"/>
          <w:shd w:val="clear" w:color="auto" w:fill="FFFFFF"/>
          <w:lang w:eastAsia="x-none"/>
        </w:rPr>
      </w:pPr>
    </w:p>
    <w:p w:rsidR="00820A29" w:rsidRPr="00B37959" w:rsidRDefault="00820A29" w:rsidP="00820A29">
      <w:pPr>
        <w:spacing w:line="240" w:lineRule="auto"/>
        <w:ind w:firstLine="720"/>
        <w:jc w:val="both"/>
        <w:rPr>
          <w:color w:val="000000"/>
          <w:sz w:val="18"/>
          <w:szCs w:val="18"/>
          <w:shd w:val="clear" w:color="auto" w:fill="FFFFFF"/>
          <w:lang w:val="x-none" w:eastAsia="x-none"/>
        </w:rPr>
      </w:pPr>
      <w:r w:rsidRPr="00B37959">
        <w:rPr>
          <w:color w:val="000000"/>
          <w:sz w:val="18"/>
          <w:szCs w:val="18"/>
          <w:shd w:val="clear" w:color="auto" w:fill="FFFFFF"/>
          <w:lang w:eastAsia="x-none"/>
        </w:rPr>
        <w:t xml:space="preserve">Три </w:t>
      </w:r>
      <w:r w:rsidRPr="00B37959">
        <w:rPr>
          <w:color w:val="000000"/>
          <w:sz w:val="18"/>
          <w:szCs w:val="18"/>
          <w:shd w:val="clear" w:color="auto" w:fill="FFFFFF"/>
          <w:lang w:val="x-none" w:eastAsia="x-none"/>
        </w:rPr>
        <w:t>сельских библиотеки</w:t>
      </w:r>
      <w:r w:rsidRPr="00B37959">
        <w:rPr>
          <w:color w:val="000000"/>
          <w:sz w:val="18"/>
          <w:szCs w:val="18"/>
          <w:shd w:val="clear" w:color="auto" w:fill="FFFFFF"/>
          <w:lang w:eastAsia="x-none"/>
        </w:rPr>
        <w:t xml:space="preserve"> (</w:t>
      </w:r>
      <w:r w:rsidRPr="00B37959">
        <w:rPr>
          <w:sz w:val="18"/>
          <w:szCs w:val="18"/>
          <w:lang w:val="x-none" w:eastAsia="x-none"/>
        </w:rPr>
        <w:t>муниципальное казенное учреждение культуры «Мошковская районная бюджетная централизованная библиотечная система»</w:t>
      </w:r>
      <w:r w:rsidRPr="00B37959">
        <w:rPr>
          <w:sz w:val="18"/>
          <w:szCs w:val="18"/>
          <w:lang w:eastAsia="x-none"/>
        </w:rPr>
        <w:t>), но работают две, в с. Кайлы закрылась в 2024 году из-за отсутствия кадров</w:t>
      </w:r>
      <w:r w:rsidRPr="00B37959">
        <w:rPr>
          <w:color w:val="000000"/>
          <w:sz w:val="18"/>
          <w:szCs w:val="18"/>
          <w:shd w:val="clear" w:color="auto" w:fill="FFFFFF"/>
          <w:lang w:val="x-none" w:eastAsia="x-none"/>
        </w:rPr>
        <w:t>. </w:t>
      </w:r>
    </w:p>
    <w:p w:rsidR="00820A29" w:rsidRPr="00B37959" w:rsidRDefault="00820A29" w:rsidP="00820A29">
      <w:pPr>
        <w:spacing w:line="240" w:lineRule="auto"/>
        <w:ind w:firstLine="720"/>
        <w:jc w:val="both"/>
        <w:rPr>
          <w:color w:val="000000"/>
          <w:sz w:val="18"/>
          <w:szCs w:val="18"/>
          <w:shd w:val="clear" w:color="auto" w:fill="FFFFFF"/>
          <w:lang w:val="x-none" w:eastAsia="x-none"/>
        </w:rPr>
      </w:pPr>
      <w:r w:rsidRPr="00B37959">
        <w:rPr>
          <w:color w:val="000000"/>
          <w:sz w:val="18"/>
          <w:szCs w:val="18"/>
          <w:shd w:val="clear" w:color="auto" w:fill="FFFFFF"/>
          <w:lang w:val="x-none" w:eastAsia="x-none"/>
        </w:rPr>
        <w:t>Медицинское обслуживание жителей Кайлинского сельсовета осуществляет 1 ФАП (с. Кайлы).</w:t>
      </w:r>
    </w:p>
    <w:p w:rsidR="00820A29" w:rsidRPr="00B37959" w:rsidRDefault="00820A29" w:rsidP="00820A29">
      <w:pPr>
        <w:spacing w:line="240" w:lineRule="auto"/>
        <w:ind w:firstLine="720"/>
        <w:jc w:val="both"/>
        <w:rPr>
          <w:color w:val="000000"/>
          <w:sz w:val="18"/>
          <w:szCs w:val="18"/>
          <w:shd w:val="clear" w:color="auto" w:fill="FFFFFF"/>
          <w:lang w:val="x-none" w:eastAsia="x-none"/>
        </w:rPr>
      </w:pPr>
      <w:r w:rsidRPr="00B37959">
        <w:rPr>
          <w:color w:val="000000"/>
          <w:sz w:val="18"/>
          <w:szCs w:val="18"/>
          <w:shd w:val="clear" w:color="auto" w:fill="FFFFFF"/>
          <w:lang w:val="x-none" w:eastAsia="x-none"/>
        </w:rPr>
        <w:lastRenderedPageBreak/>
        <w:t>Общая площадь жилого фонда 22,</w:t>
      </w:r>
      <w:r w:rsidRPr="00B37959">
        <w:rPr>
          <w:color w:val="000000"/>
          <w:sz w:val="18"/>
          <w:szCs w:val="18"/>
          <w:shd w:val="clear" w:color="auto" w:fill="FFFFFF"/>
          <w:lang w:eastAsia="x-none"/>
        </w:rPr>
        <w:t>82</w:t>
      </w:r>
      <w:r w:rsidRPr="00B37959">
        <w:rPr>
          <w:color w:val="000000"/>
          <w:sz w:val="18"/>
          <w:szCs w:val="18"/>
          <w:shd w:val="clear" w:color="auto" w:fill="FFFFFF"/>
          <w:lang w:val="x-none" w:eastAsia="x-none"/>
        </w:rPr>
        <w:t xml:space="preserve"> тыс.кв.м,. 26,0 км водопроводных сетей. Муниципальный жилой фонд составляет 1,36 тыс.кв.м.</w:t>
      </w:r>
    </w:p>
    <w:p w:rsidR="00820A29" w:rsidRPr="00B37959" w:rsidRDefault="00820A29" w:rsidP="00820A29">
      <w:pPr>
        <w:spacing w:line="240" w:lineRule="auto"/>
        <w:ind w:firstLine="720"/>
        <w:jc w:val="both"/>
        <w:rPr>
          <w:b/>
          <w:sz w:val="18"/>
          <w:szCs w:val="18"/>
          <w:lang w:val="x-none" w:eastAsia="x-none"/>
        </w:rPr>
      </w:pPr>
      <w:r w:rsidRPr="00B37959">
        <w:rPr>
          <w:color w:val="000000"/>
          <w:sz w:val="18"/>
          <w:szCs w:val="18"/>
          <w:shd w:val="clear" w:color="auto" w:fill="FFFFFF"/>
          <w:lang w:val="x-none" w:eastAsia="x-none"/>
        </w:rPr>
        <w:t>Основные предприятия и организации: ООО «Восход», ООО «Агро-М», Мошковский почтамп  УФ</w:t>
      </w:r>
      <w:r w:rsidRPr="00B37959">
        <w:rPr>
          <w:color w:val="000000"/>
          <w:sz w:val="18"/>
          <w:szCs w:val="18"/>
          <w:shd w:val="clear" w:color="auto" w:fill="FFFFFF"/>
          <w:lang w:eastAsia="x-none"/>
        </w:rPr>
        <w:t>ПС</w:t>
      </w:r>
      <w:r w:rsidRPr="00B37959">
        <w:rPr>
          <w:color w:val="000000"/>
          <w:sz w:val="18"/>
          <w:szCs w:val="18"/>
          <w:shd w:val="clear" w:color="auto" w:fill="FFFFFF"/>
          <w:lang w:val="x-none" w:eastAsia="x-none"/>
        </w:rPr>
        <w:t xml:space="preserve"> НСО</w:t>
      </w:r>
      <w:r w:rsidRPr="00B37959">
        <w:rPr>
          <w:color w:val="000000"/>
          <w:sz w:val="18"/>
          <w:szCs w:val="18"/>
          <w:shd w:val="clear" w:color="auto" w:fill="FFFFFF"/>
          <w:lang w:eastAsia="x-none"/>
        </w:rPr>
        <w:t xml:space="preserve"> - </w:t>
      </w:r>
      <w:r w:rsidRPr="00B37959">
        <w:rPr>
          <w:color w:val="000000"/>
          <w:sz w:val="18"/>
          <w:szCs w:val="18"/>
          <w:shd w:val="clear" w:color="auto" w:fill="FFFFFF"/>
          <w:lang w:val="x-none" w:eastAsia="x-none"/>
        </w:rPr>
        <w:t xml:space="preserve"> филиал </w:t>
      </w:r>
      <w:r w:rsidRPr="00B37959">
        <w:rPr>
          <w:color w:val="000000"/>
          <w:sz w:val="18"/>
          <w:szCs w:val="18"/>
          <w:shd w:val="clear" w:color="auto" w:fill="FFFFFF"/>
          <w:lang w:eastAsia="x-none"/>
        </w:rPr>
        <w:t>Ф</w:t>
      </w:r>
      <w:r w:rsidRPr="00B37959">
        <w:rPr>
          <w:color w:val="000000"/>
          <w:sz w:val="18"/>
          <w:szCs w:val="18"/>
          <w:shd w:val="clear" w:color="auto" w:fill="FFFFFF"/>
          <w:lang w:val="x-none" w:eastAsia="x-none"/>
        </w:rPr>
        <w:t>Г</w:t>
      </w:r>
      <w:r w:rsidRPr="00B37959">
        <w:rPr>
          <w:color w:val="000000"/>
          <w:sz w:val="18"/>
          <w:szCs w:val="18"/>
          <w:shd w:val="clear" w:color="auto" w:fill="FFFFFF"/>
          <w:lang w:eastAsia="x-none"/>
        </w:rPr>
        <w:t>У</w:t>
      </w:r>
      <w:r w:rsidRPr="00B37959">
        <w:rPr>
          <w:color w:val="000000"/>
          <w:sz w:val="18"/>
          <w:szCs w:val="18"/>
          <w:shd w:val="clear" w:color="auto" w:fill="FFFFFF"/>
          <w:lang w:val="x-none" w:eastAsia="x-none"/>
        </w:rPr>
        <w:t>П «Почта России» п.о. с. Кайлы, с. Ёлтышево, ООО «Ольга»</w:t>
      </w:r>
      <w:r w:rsidRPr="00B37959">
        <w:rPr>
          <w:color w:val="000000"/>
          <w:sz w:val="18"/>
          <w:szCs w:val="18"/>
          <w:shd w:val="clear" w:color="auto" w:fill="FFFFFF"/>
          <w:lang w:eastAsia="x-none"/>
        </w:rPr>
        <w:t>, ИП С.В. Ремнева</w:t>
      </w:r>
      <w:r w:rsidRPr="00B37959">
        <w:rPr>
          <w:color w:val="000000"/>
          <w:sz w:val="18"/>
          <w:szCs w:val="18"/>
          <w:shd w:val="clear" w:color="auto" w:fill="FFFFFF"/>
          <w:lang w:val="x-none" w:eastAsia="x-none"/>
        </w:rPr>
        <w:t>.</w:t>
      </w:r>
    </w:p>
    <w:p w:rsidR="00820A29" w:rsidRPr="00B37959" w:rsidRDefault="00820A29" w:rsidP="00820A29">
      <w:pPr>
        <w:autoSpaceDE w:val="0"/>
        <w:autoSpaceDN w:val="0"/>
        <w:adjustRightInd w:val="0"/>
        <w:spacing w:line="240" w:lineRule="auto"/>
        <w:ind w:firstLine="0"/>
        <w:jc w:val="both"/>
        <w:rPr>
          <w:sz w:val="18"/>
          <w:szCs w:val="18"/>
        </w:rPr>
      </w:pPr>
      <w:r w:rsidRPr="00B37959">
        <w:rPr>
          <w:sz w:val="18"/>
          <w:szCs w:val="18"/>
        </w:rPr>
        <w:t xml:space="preserve">Социальную помощь населению оказывает комплексный центр социальной защиты населения Мошковского района. </w:t>
      </w:r>
    </w:p>
    <w:p w:rsidR="00820A29" w:rsidRPr="00B37959" w:rsidRDefault="00820A29" w:rsidP="00820A29">
      <w:pPr>
        <w:autoSpaceDE w:val="0"/>
        <w:autoSpaceDN w:val="0"/>
        <w:adjustRightInd w:val="0"/>
        <w:spacing w:line="240" w:lineRule="auto"/>
        <w:ind w:firstLine="708"/>
        <w:jc w:val="both"/>
        <w:rPr>
          <w:sz w:val="18"/>
          <w:szCs w:val="18"/>
        </w:rPr>
      </w:pPr>
      <w:r w:rsidRPr="00B37959">
        <w:rPr>
          <w:color w:val="000000"/>
          <w:sz w:val="18"/>
          <w:szCs w:val="18"/>
        </w:rPr>
        <w:t>Услуги связи предоставляет ПАО «Ростелеком» и сотовые операторы (МТС, Билайн, Мегафон, ТЕЛЕ 2, Йота)</w:t>
      </w:r>
      <w:r w:rsidRPr="00B37959">
        <w:rPr>
          <w:sz w:val="18"/>
          <w:szCs w:val="18"/>
        </w:rPr>
        <w:t xml:space="preserve"> </w:t>
      </w:r>
    </w:p>
    <w:p w:rsidR="00820A29" w:rsidRPr="00B37959" w:rsidRDefault="00820A29" w:rsidP="00820A29">
      <w:pPr>
        <w:autoSpaceDE w:val="0"/>
        <w:autoSpaceDN w:val="0"/>
        <w:adjustRightInd w:val="0"/>
        <w:spacing w:line="240" w:lineRule="auto"/>
        <w:ind w:firstLine="708"/>
        <w:jc w:val="both"/>
        <w:rPr>
          <w:sz w:val="18"/>
          <w:szCs w:val="18"/>
        </w:rPr>
      </w:pPr>
      <w:r w:rsidRPr="00B37959">
        <w:rPr>
          <w:color w:val="000000"/>
          <w:sz w:val="18"/>
          <w:szCs w:val="18"/>
        </w:rPr>
        <w:t>Органы местного самоуправления предоставляют услуги в электронном виде. При предоставлении муниципальных услуг осуществляется межведомственное взаимодействие через ГИС МАИС.</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МУП «Коммунальное хозяйство» (с. Сокур) - организация предоставляющая коммунальные услуги в сфере водоснабжения и водоотведения. </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Маршрутный автобус соединяет д. Глядень, с. Кайлы, с. Томилово, с.Ёлтышево, с. Верх-Балта между собой и с  р.п. Мошково.</w:t>
      </w:r>
    </w:p>
    <w:p w:rsidR="00820A29" w:rsidRPr="00B37959" w:rsidRDefault="00820A29" w:rsidP="00820A29">
      <w:pPr>
        <w:spacing w:line="240" w:lineRule="auto"/>
        <w:jc w:val="both"/>
        <w:rPr>
          <w:sz w:val="18"/>
          <w:szCs w:val="18"/>
        </w:rPr>
      </w:pPr>
      <w:r w:rsidRPr="00B37959">
        <w:rPr>
          <w:rFonts w:eastAsia="Calibri"/>
          <w:sz w:val="18"/>
          <w:szCs w:val="18"/>
          <w:lang w:eastAsia="en-US"/>
        </w:rPr>
        <w:t xml:space="preserve">В поселении </w:t>
      </w:r>
      <w:r w:rsidRPr="00B37959">
        <w:rPr>
          <w:sz w:val="18"/>
          <w:szCs w:val="18"/>
        </w:rPr>
        <w:t xml:space="preserve">22 семья состоящая на учете как многодетная, </w:t>
      </w:r>
      <w:r w:rsidRPr="00B37959">
        <w:rPr>
          <w:rFonts w:eastAsia="Calibri"/>
          <w:sz w:val="18"/>
          <w:szCs w:val="18"/>
          <w:lang w:eastAsia="en-US"/>
        </w:rPr>
        <w:t xml:space="preserve">в них 87 </w:t>
      </w:r>
      <w:r w:rsidRPr="00B37959">
        <w:rPr>
          <w:sz w:val="18"/>
          <w:szCs w:val="18"/>
        </w:rPr>
        <w:t>детей.</w:t>
      </w:r>
    </w:p>
    <w:p w:rsidR="00820A29" w:rsidRPr="00B37959" w:rsidRDefault="00820A29" w:rsidP="00820A29">
      <w:pPr>
        <w:spacing w:line="240" w:lineRule="auto"/>
        <w:ind w:firstLine="708"/>
        <w:jc w:val="both"/>
        <w:rPr>
          <w:rFonts w:eastAsia="Calibri"/>
          <w:color w:val="000000"/>
          <w:sz w:val="18"/>
          <w:szCs w:val="18"/>
          <w:lang w:eastAsia="en-US"/>
        </w:rPr>
      </w:pPr>
      <w:r w:rsidRPr="00B37959">
        <w:rPr>
          <w:rFonts w:eastAsia="Calibri"/>
          <w:color w:val="000000"/>
          <w:sz w:val="18"/>
          <w:szCs w:val="18"/>
          <w:lang w:eastAsia="en-US"/>
        </w:rPr>
        <w:t xml:space="preserve">За 2022-2023 годы и  9 месяцев 2024 года отремонтировано 1,6 км дорог местного значения, затрачено   около 3,5 млн. рублей.  </w:t>
      </w:r>
    </w:p>
    <w:p w:rsidR="00820A29" w:rsidRPr="00B37959" w:rsidRDefault="00820A29" w:rsidP="00820A29">
      <w:pPr>
        <w:autoSpaceDE w:val="0"/>
        <w:autoSpaceDN w:val="0"/>
        <w:adjustRightInd w:val="0"/>
        <w:spacing w:line="240" w:lineRule="auto"/>
        <w:ind w:firstLine="0"/>
        <w:jc w:val="both"/>
        <w:rPr>
          <w:sz w:val="18"/>
          <w:szCs w:val="18"/>
        </w:rPr>
      </w:pPr>
      <w:r w:rsidRPr="00B37959">
        <w:rPr>
          <w:b/>
          <w:bCs/>
          <w:sz w:val="18"/>
          <w:szCs w:val="18"/>
        </w:rPr>
        <w:t xml:space="preserve">3. Оценка факторов и ограничений экономического роста </w:t>
      </w:r>
      <w:r w:rsidRPr="00B37959">
        <w:rPr>
          <w:b/>
          <w:color w:val="000000"/>
          <w:sz w:val="18"/>
          <w:szCs w:val="18"/>
        </w:rPr>
        <w:t>Кайлинского сельсовета</w:t>
      </w:r>
      <w:r w:rsidRPr="00B37959">
        <w:rPr>
          <w:b/>
          <w:bCs/>
          <w:sz w:val="18"/>
          <w:szCs w:val="18"/>
        </w:rPr>
        <w:t xml:space="preserve"> Мошковского района на среднесрочный период</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В Кайлинском сельсовете определяется спад уровня предпринимательской активности. В связи с этим меры, направленные на развитие предпринимательства, станут одним из существенных факторов развития экономики Кайлинского сельсовета. </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Факторами, ограничивающими экономический рост Кайлинского сельсовета, являются: недостаточный уровень потребительского спроса, высокий уровень износа основных фондов организаций, слаборазвитая дорожно-транспортная и коммуникационная инфраструктура, снижение численности населения в трудоспособном возрасте за счет «старения» населения. </w:t>
      </w:r>
    </w:p>
    <w:p w:rsidR="00820A29" w:rsidRPr="00B37959" w:rsidRDefault="00820A29" w:rsidP="00820A29">
      <w:pPr>
        <w:autoSpaceDE w:val="0"/>
        <w:autoSpaceDN w:val="0"/>
        <w:adjustRightInd w:val="0"/>
        <w:spacing w:line="240" w:lineRule="auto"/>
        <w:ind w:firstLine="0"/>
        <w:jc w:val="both"/>
        <w:rPr>
          <w:color w:val="000000"/>
          <w:sz w:val="18"/>
          <w:szCs w:val="18"/>
        </w:rPr>
      </w:pP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4. Приоритеты социально-экономического развития </w:t>
      </w:r>
      <w:r w:rsidRPr="00B37959">
        <w:rPr>
          <w:b/>
          <w:color w:val="000000"/>
          <w:sz w:val="18"/>
          <w:szCs w:val="18"/>
        </w:rPr>
        <w:t>Кайлинского сельсовета</w:t>
      </w:r>
      <w:r w:rsidRPr="00B37959">
        <w:rPr>
          <w:b/>
          <w:bCs/>
          <w:sz w:val="18"/>
          <w:szCs w:val="18"/>
        </w:rPr>
        <w:t xml:space="preserve"> </w:t>
      </w:r>
      <w:r w:rsidRPr="00B37959">
        <w:rPr>
          <w:b/>
          <w:bCs/>
          <w:color w:val="000000"/>
          <w:sz w:val="18"/>
          <w:szCs w:val="18"/>
        </w:rPr>
        <w:t xml:space="preserve">Мошковского района на 2024 год и период 2025 и 2026 годов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Главной целью </w:t>
      </w:r>
      <w:r w:rsidRPr="00B37959">
        <w:rPr>
          <w:color w:val="000000"/>
          <w:sz w:val="18"/>
          <w:szCs w:val="18"/>
        </w:rPr>
        <w:t xml:space="preserve">социально-экономического развития Кайлинского сельсовета является обеспечение достойного качества жизни населения, поддержание на должном уровне доходов населения и социальной инфраструктуры.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Для достижения этой цели определены основные </w:t>
      </w:r>
      <w:r w:rsidRPr="00B37959">
        <w:rPr>
          <w:bCs/>
          <w:color w:val="000000"/>
          <w:sz w:val="18"/>
          <w:szCs w:val="18"/>
        </w:rPr>
        <w:t xml:space="preserve">приоритетные направления </w:t>
      </w:r>
      <w:r w:rsidRPr="00B37959">
        <w:rPr>
          <w:color w:val="000000"/>
          <w:sz w:val="18"/>
          <w:szCs w:val="18"/>
        </w:rPr>
        <w:t xml:space="preserve">социально-экономического развития Кайлинского сельсовета на 2025 год и плановый период 2026 и 2027 годов: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стимулирование инвестиционной активности хозяйствующих субъектов,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совершенствование муниципального управления процессами социально-экономического развития Кайлинского сельсовета в целях обеспечения устойчивого развития экономики и социальной стабильности,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создание условий для дальнейшего улучшения демографической ситуации,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обеспечение эффективной трудовой занятости и увеличение доходов населения,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обеспечение поддержки социально незащищенных слоев населения, семей, оказавшихся в трудной жизненной ситуации,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создание условий для развития духовности, высокой культуры и нравственного здоровья населения, - обеспечение устойчивости и надежности функционирования систем жизнеобеспечения,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строительство и реконструкция объектов транспортно – логистической инфраструктуры. </w:t>
      </w:r>
    </w:p>
    <w:p w:rsidR="00820A29" w:rsidRPr="00B37959" w:rsidRDefault="00820A29" w:rsidP="00820A29">
      <w:pPr>
        <w:autoSpaceDE w:val="0"/>
        <w:autoSpaceDN w:val="0"/>
        <w:adjustRightInd w:val="0"/>
        <w:spacing w:line="240" w:lineRule="auto"/>
        <w:ind w:firstLine="0"/>
        <w:rPr>
          <w:color w:val="000000"/>
          <w:sz w:val="18"/>
          <w:szCs w:val="18"/>
        </w:rPr>
      </w:pP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5. Сценарии социально-экономического развития </w:t>
      </w:r>
      <w:r w:rsidRPr="00B37959">
        <w:rPr>
          <w:b/>
          <w:color w:val="000000"/>
          <w:sz w:val="18"/>
          <w:szCs w:val="18"/>
        </w:rPr>
        <w:t>Кайлинского сельсовета</w:t>
      </w:r>
      <w:r w:rsidRPr="00B37959">
        <w:rPr>
          <w:b/>
          <w:bCs/>
          <w:color w:val="000000"/>
          <w:sz w:val="18"/>
          <w:szCs w:val="18"/>
        </w:rPr>
        <w:t xml:space="preserve"> и целевые показатели прогноза социально-экономического развития Кайлинского сельсовета Мошковского района на 2025 год и период 2026 и 2027 годов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Прогнозные показатели социально-экономического развития Кайлинского сельсовета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Кайлинского сельсовета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Прогноз разработан на вариативной основе в трех вариантах: вариант 1 – консервативный, вариант 2,3 – умеренно-оптимистичный.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Вариант 1 (консервативный) – 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при слабом росте потребительского спроса;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Варианты 2 и 3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 </w:t>
      </w:r>
    </w:p>
    <w:p w:rsidR="00820A29" w:rsidRPr="00B37959" w:rsidRDefault="00820A29" w:rsidP="00820A29">
      <w:pPr>
        <w:spacing w:line="240" w:lineRule="auto"/>
        <w:ind w:firstLine="0"/>
        <w:jc w:val="both"/>
        <w:rPr>
          <w:rFonts w:eastAsia="Calibri"/>
          <w:b/>
          <w:i/>
          <w:sz w:val="18"/>
          <w:szCs w:val="18"/>
          <w:u w:val="single"/>
          <w:lang w:eastAsia="en-US"/>
        </w:rPr>
      </w:pPr>
      <w:r w:rsidRPr="00B37959">
        <w:rPr>
          <w:rFonts w:eastAsia="Calibri"/>
          <w:sz w:val="18"/>
          <w:szCs w:val="18"/>
          <w:lang w:eastAsia="en-US"/>
        </w:rPr>
        <w:t>Целевые показатели прогноза социально-экономического развития Кайлинского сельсовета Мошковского района на 2025 год и плановый период 2026 и 2027 годов приведены в таблице:</w:t>
      </w:r>
    </w:p>
    <w:p w:rsidR="00820A29" w:rsidRPr="00B37959" w:rsidRDefault="00820A29" w:rsidP="00820A29">
      <w:pPr>
        <w:spacing w:line="240" w:lineRule="auto"/>
        <w:ind w:firstLine="0"/>
        <w:jc w:val="center"/>
        <w:rPr>
          <w:rFonts w:eastAsia="Calibri"/>
          <w:b/>
          <w:i/>
          <w:sz w:val="18"/>
          <w:szCs w:val="18"/>
          <w:u w:val="single"/>
          <w:lang w:eastAsia="en-US"/>
        </w:rPr>
        <w:sectPr w:rsidR="00820A29" w:rsidRPr="00B37959" w:rsidSect="00820A29">
          <w:footerReference w:type="default" r:id="rId9"/>
          <w:headerReference w:type="first" r:id="rId10"/>
          <w:type w:val="continuous"/>
          <w:pgSz w:w="11906" w:h="16838"/>
          <w:pgMar w:top="1134" w:right="850" w:bottom="1134" w:left="1701" w:header="708" w:footer="708" w:gutter="0"/>
          <w:cols w:space="708"/>
          <w:titlePg/>
          <w:docGrid w:linePitch="360"/>
        </w:sectPr>
      </w:pPr>
    </w:p>
    <w:p w:rsidR="00820A29" w:rsidRPr="00B37959" w:rsidRDefault="00820A29" w:rsidP="00820A29">
      <w:pPr>
        <w:spacing w:line="240" w:lineRule="auto"/>
        <w:ind w:firstLine="0"/>
        <w:contextualSpacing/>
        <w:jc w:val="right"/>
        <w:rPr>
          <w:rFonts w:eastAsia="Calibri"/>
          <w:sz w:val="18"/>
          <w:szCs w:val="18"/>
          <w:lang w:eastAsia="en-US"/>
        </w:rPr>
      </w:pPr>
      <w:r w:rsidRPr="00B37959">
        <w:rPr>
          <w:rFonts w:eastAsia="Calibri"/>
          <w:sz w:val="18"/>
          <w:szCs w:val="18"/>
          <w:lang w:eastAsia="en-US"/>
        </w:rPr>
        <w:lastRenderedPageBreak/>
        <w:t>Приложение № 1</w:t>
      </w:r>
    </w:p>
    <w:p w:rsidR="00820A29" w:rsidRPr="00B37959" w:rsidRDefault="00820A29" w:rsidP="00820A29">
      <w:pPr>
        <w:spacing w:line="240" w:lineRule="auto"/>
        <w:ind w:firstLine="0"/>
        <w:contextualSpacing/>
        <w:jc w:val="center"/>
        <w:rPr>
          <w:rFonts w:eastAsia="Calibri"/>
          <w:b/>
          <w:sz w:val="18"/>
          <w:szCs w:val="18"/>
          <w:lang w:eastAsia="en-US"/>
        </w:rPr>
      </w:pPr>
      <w:r w:rsidRPr="00B37959">
        <w:rPr>
          <w:rFonts w:eastAsia="Calibri"/>
          <w:b/>
          <w:sz w:val="18"/>
          <w:szCs w:val="18"/>
          <w:lang w:eastAsia="en-US"/>
        </w:rPr>
        <w:t>Прогноз</w:t>
      </w:r>
    </w:p>
    <w:p w:rsidR="00820A29" w:rsidRPr="00B37959" w:rsidRDefault="00820A29" w:rsidP="00820A29">
      <w:pPr>
        <w:spacing w:line="240" w:lineRule="auto"/>
        <w:ind w:firstLine="0"/>
        <w:contextualSpacing/>
        <w:jc w:val="center"/>
        <w:rPr>
          <w:rFonts w:eastAsia="Calibri"/>
          <w:b/>
          <w:sz w:val="18"/>
          <w:szCs w:val="18"/>
          <w:lang w:eastAsia="en-US"/>
        </w:rPr>
      </w:pPr>
      <w:r w:rsidRPr="00B37959">
        <w:rPr>
          <w:rFonts w:eastAsia="Calibri"/>
          <w:b/>
          <w:sz w:val="18"/>
          <w:szCs w:val="18"/>
          <w:lang w:eastAsia="en-US"/>
        </w:rPr>
        <w:t xml:space="preserve">социально-экономического развития Кайлинского сельсовета Мошковского района Новосибирской области </w:t>
      </w:r>
    </w:p>
    <w:p w:rsidR="00820A29" w:rsidRPr="00B37959" w:rsidRDefault="00820A29" w:rsidP="00820A29">
      <w:pPr>
        <w:spacing w:line="240" w:lineRule="auto"/>
        <w:ind w:firstLine="0"/>
        <w:contextualSpacing/>
        <w:jc w:val="center"/>
        <w:rPr>
          <w:rFonts w:eastAsia="Calibri"/>
          <w:b/>
          <w:sz w:val="18"/>
          <w:szCs w:val="18"/>
          <w:lang w:eastAsia="en-US"/>
        </w:rPr>
      </w:pPr>
      <w:r w:rsidRPr="00B37959">
        <w:rPr>
          <w:rFonts w:eastAsia="Calibri"/>
          <w:b/>
          <w:sz w:val="18"/>
          <w:szCs w:val="18"/>
          <w:lang w:eastAsia="en-US"/>
        </w:rPr>
        <w:t>на 2025 год и плановый период 2026 и 2027 годов</w:t>
      </w:r>
    </w:p>
    <w:p w:rsidR="00820A29" w:rsidRPr="00B37959" w:rsidRDefault="00820A29" w:rsidP="00820A29">
      <w:pPr>
        <w:spacing w:line="240" w:lineRule="auto"/>
        <w:ind w:firstLine="0"/>
        <w:contextualSpacing/>
        <w:rPr>
          <w:rFonts w:eastAsia="Calibri"/>
          <w:b/>
          <w:sz w:val="18"/>
          <w:szCs w:val="18"/>
          <w:lang w:eastAsia="en-US"/>
        </w:rPr>
      </w:pP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14"/>
        <w:gridCol w:w="1814"/>
        <w:gridCol w:w="817"/>
        <w:gridCol w:w="851"/>
        <w:gridCol w:w="850"/>
        <w:gridCol w:w="993"/>
        <w:gridCol w:w="850"/>
        <w:gridCol w:w="851"/>
        <w:gridCol w:w="954"/>
        <w:gridCol w:w="780"/>
        <w:gridCol w:w="1101"/>
        <w:gridCol w:w="850"/>
        <w:gridCol w:w="992"/>
      </w:tblGrid>
      <w:tr w:rsidR="00820A29" w:rsidRPr="00B37959" w:rsidTr="00B37959">
        <w:trPr>
          <w:trHeight w:val="139"/>
        </w:trPr>
        <w:tc>
          <w:tcPr>
            <w:tcW w:w="3714" w:type="dxa"/>
            <w:vMerge w:val="restart"/>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Наименование показателя</w:t>
            </w:r>
          </w:p>
        </w:tc>
        <w:tc>
          <w:tcPr>
            <w:tcW w:w="1814" w:type="dxa"/>
            <w:vMerge w:val="restart"/>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Ед.</w:t>
            </w:r>
          </w:p>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изм.</w:t>
            </w:r>
          </w:p>
        </w:tc>
        <w:tc>
          <w:tcPr>
            <w:tcW w:w="817" w:type="dxa"/>
            <w:vMerge w:val="restart"/>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 xml:space="preserve">2023г. </w:t>
            </w:r>
          </w:p>
        </w:tc>
        <w:tc>
          <w:tcPr>
            <w:tcW w:w="851" w:type="dxa"/>
            <w:vMerge w:val="restart"/>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Оценка 2024 года</w:t>
            </w:r>
          </w:p>
          <w:p w:rsidR="00820A29" w:rsidRPr="00B37959" w:rsidRDefault="00820A29" w:rsidP="00820A29">
            <w:pPr>
              <w:spacing w:line="240" w:lineRule="auto"/>
              <w:ind w:firstLine="0"/>
              <w:contextualSpacing/>
              <w:jc w:val="center"/>
              <w:rPr>
                <w:rFonts w:eastAsia="Calibri"/>
                <w:sz w:val="18"/>
                <w:szCs w:val="18"/>
                <w:lang w:eastAsia="en-US"/>
              </w:rPr>
            </w:pPr>
          </w:p>
        </w:tc>
        <w:tc>
          <w:tcPr>
            <w:tcW w:w="8221" w:type="dxa"/>
            <w:gridSpan w:val="9"/>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Прогноз</w:t>
            </w:r>
          </w:p>
        </w:tc>
      </w:tr>
      <w:tr w:rsidR="00820A29" w:rsidRPr="00B37959" w:rsidTr="00B37959">
        <w:trPr>
          <w:trHeight w:val="138"/>
        </w:trPr>
        <w:tc>
          <w:tcPr>
            <w:tcW w:w="3714" w:type="dxa"/>
            <w:vMerge/>
            <w:shd w:val="clear" w:color="auto" w:fill="auto"/>
          </w:tcPr>
          <w:p w:rsidR="00820A29" w:rsidRPr="00B37959" w:rsidRDefault="00820A29" w:rsidP="00820A29">
            <w:pPr>
              <w:spacing w:line="240" w:lineRule="auto"/>
              <w:ind w:firstLine="0"/>
              <w:contextualSpacing/>
              <w:rPr>
                <w:rFonts w:eastAsia="Calibri"/>
                <w:sz w:val="18"/>
                <w:szCs w:val="18"/>
                <w:lang w:eastAsia="en-US"/>
              </w:rPr>
            </w:pPr>
          </w:p>
        </w:tc>
        <w:tc>
          <w:tcPr>
            <w:tcW w:w="1814" w:type="dxa"/>
            <w:vMerge/>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17" w:type="dxa"/>
            <w:vMerge/>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vMerge/>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2693" w:type="dxa"/>
            <w:gridSpan w:val="3"/>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2025</w:t>
            </w:r>
          </w:p>
        </w:tc>
        <w:tc>
          <w:tcPr>
            <w:tcW w:w="2585" w:type="dxa"/>
            <w:gridSpan w:val="3"/>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2026</w:t>
            </w:r>
          </w:p>
        </w:tc>
        <w:tc>
          <w:tcPr>
            <w:tcW w:w="2943" w:type="dxa"/>
            <w:gridSpan w:val="3"/>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2027</w:t>
            </w:r>
          </w:p>
        </w:tc>
      </w:tr>
      <w:tr w:rsidR="00820A29" w:rsidRPr="00B37959" w:rsidTr="00B37959">
        <w:trPr>
          <w:trHeight w:val="138"/>
        </w:trPr>
        <w:tc>
          <w:tcPr>
            <w:tcW w:w="3714" w:type="dxa"/>
            <w:shd w:val="clear" w:color="auto" w:fill="auto"/>
          </w:tcPr>
          <w:p w:rsidR="00820A29" w:rsidRPr="00B37959" w:rsidRDefault="00820A29" w:rsidP="00820A29">
            <w:pPr>
              <w:spacing w:line="240" w:lineRule="auto"/>
              <w:ind w:firstLine="0"/>
              <w:contextualSpacing/>
              <w:rPr>
                <w:rFonts w:eastAsia="Calibri"/>
                <w:sz w:val="18"/>
                <w:szCs w:val="18"/>
                <w:lang w:eastAsia="en-US"/>
              </w:rPr>
            </w:pPr>
          </w:p>
        </w:tc>
        <w:tc>
          <w:tcPr>
            <w:tcW w:w="181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17"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1</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2</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3</w:t>
            </w: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1</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2</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3</w:t>
            </w: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1</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2</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вариант 3</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b/>
                <w:bCs/>
                <w:sz w:val="18"/>
                <w:szCs w:val="18"/>
                <w:highlight w:val="lightGray"/>
              </w:rPr>
            </w:pPr>
            <w:r w:rsidRPr="00B37959">
              <w:rPr>
                <w:b/>
                <w:bCs/>
                <w:sz w:val="18"/>
                <w:szCs w:val="18"/>
              </w:rPr>
              <w:t>I. Демографические показатели</w:t>
            </w:r>
          </w:p>
        </w:tc>
        <w:tc>
          <w:tcPr>
            <w:tcW w:w="1814" w:type="dxa"/>
            <w:shd w:val="clear" w:color="auto" w:fill="auto"/>
            <w:vAlign w:val="bottom"/>
          </w:tcPr>
          <w:p w:rsidR="00820A29" w:rsidRPr="00B37959" w:rsidRDefault="00820A29" w:rsidP="00820A29">
            <w:pPr>
              <w:spacing w:line="240" w:lineRule="auto"/>
              <w:ind w:firstLine="0"/>
              <w:jc w:val="center"/>
              <w:rPr>
                <w:sz w:val="18"/>
                <w:szCs w:val="18"/>
                <w:highlight w:val="lightGray"/>
              </w:rPr>
            </w:pPr>
          </w:p>
        </w:tc>
        <w:tc>
          <w:tcPr>
            <w:tcW w:w="817"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Численность постоянного населения (среднегодовая) - всего</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1127</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1089</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1089</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1092</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1095</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1089</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1092</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1095</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1089</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1092</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1095</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Численность населения в трудоспособном возрасте</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712</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710</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710</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715</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720</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712</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717</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722</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714</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719</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724</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Численность населения в возрасте от 0-7</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70</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69</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70</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73</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74</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74</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75</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77</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76</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77</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78</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Численность населения в возрасте от 8-15</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143</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142</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144</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146</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148</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146</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148</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150</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148</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150</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152</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Численность населения старше трудоспособного</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179</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168</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170</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172</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179</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172</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175</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180</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179</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182</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185</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b/>
                <w:bCs/>
                <w:sz w:val="18"/>
                <w:szCs w:val="18"/>
              </w:rPr>
            </w:pP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b/>
                <w:bCs/>
                <w:sz w:val="18"/>
                <w:szCs w:val="18"/>
              </w:rPr>
            </w:pPr>
            <w:r w:rsidRPr="00B37959">
              <w:rPr>
                <w:b/>
                <w:bCs/>
                <w:sz w:val="18"/>
                <w:szCs w:val="18"/>
              </w:rPr>
              <w:t>II. Продукция сельского хозяйства в хозяйствах всех категориях</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bCs/>
                <w:sz w:val="18"/>
                <w:szCs w:val="18"/>
              </w:rPr>
            </w:pPr>
            <w:r w:rsidRPr="00B37959">
              <w:rPr>
                <w:bCs/>
                <w:sz w:val="18"/>
                <w:szCs w:val="18"/>
              </w:rPr>
              <w:t>Посевные площади сельскохозяйственных культур</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га</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3000</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3100</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3200</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3300</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3400</w:t>
            </w:r>
          </w:p>
        </w:tc>
        <w:tc>
          <w:tcPr>
            <w:tcW w:w="851" w:type="dxa"/>
            <w:shd w:val="clear" w:color="auto" w:fill="auto"/>
          </w:tcPr>
          <w:p w:rsidR="00820A29" w:rsidRPr="00B37959" w:rsidRDefault="00820A29" w:rsidP="00820A29">
            <w:pPr>
              <w:spacing w:line="240" w:lineRule="auto"/>
              <w:ind w:firstLine="0"/>
              <w:contextualSpacing/>
              <w:rPr>
                <w:rFonts w:eastAsia="Calibri"/>
                <w:sz w:val="18"/>
                <w:szCs w:val="18"/>
                <w:lang w:eastAsia="en-US"/>
              </w:rPr>
            </w:pPr>
            <w:r w:rsidRPr="00B37959">
              <w:rPr>
                <w:rFonts w:eastAsia="Calibri"/>
                <w:sz w:val="18"/>
                <w:szCs w:val="18"/>
                <w:lang w:eastAsia="en-US"/>
              </w:rPr>
              <w:t>3300</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3400</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3500</w:t>
            </w: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3400</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3500</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3600</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 </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b/>
                <w:bCs/>
                <w:sz w:val="18"/>
                <w:szCs w:val="18"/>
              </w:rPr>
            </w:pPr>
            <w:r w:rsidRPr="00B37959">
              <w:rPr>
                <w:b/>
                <w:bCs/>
                <w:sz w:val="18"/>
                <w:szCs w:val="18"/>
              </w:rPr>
              <w:t>IIIV. Инфраструктурное обустройство</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Протяженных автомобильных дорог на территории Кайлинского сельсовета</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Тыс. км.</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0,0236</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0,0236</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0,0236</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0,0236</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0,0236</w:t>
            </w: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0,0236</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0,0236</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0,0236</w:t>
            </w: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0,0236</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0,0236</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0,0236</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Удельный вес дорог с твердым покрытием протяженности автомобильных дорог на территории Кайлвинского сельсовета</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3,6</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3,6</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3,6</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w:t>
            </w: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w:t>
            </w: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3,6</w:t>
            </w:r>
          </w:p>
        </w:tc>
      </w:tr>
      <w:tr w:rsidR="00820A29" w:rsidRPr="00B37959" w:rsidTr="00B37959">
        <w:trPr>
          <w:trHeight w:val="505"/>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Наличие искусственных сооружений (мосты, трубы)</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ед.</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w:t>
            </w: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w:t>
            </w: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1</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Удельный вес освещенных  улиц в общей протяженности улиц</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92</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94</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94</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95</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96</w:t>
            </w: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95</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96</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97</w:t>
            </w: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96</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97</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98</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b/>
                <w:bCs/>
                <w:sz w:val="18"/>
                <w:szCs w:val="18"/>
              </w:rPr>
              <w:t>IV. Ресурсы и резервы экономического развития</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Не застроенные территории- всего в том числе земли пригодные для жилищного строительства</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га</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-пригодные для организации рекреационных зон</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га</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b/>
                <w:bCs/>
                <w:sz w:val="18"/>
                <w:szCs w:val="18"/>
              </w:rPr>
            </w:pPr>
            <w:r w:rsidRPr="00B37959">
              <w:rPr>
                <w:b/>
                <w:bCs/>
                <w:sz w:val="18"/>
                <w:szCs w:val="18"/>
              </w:rPr>
              <w:t>V. Экономический потенциал</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 xml:space="preserve">Количество малых предприятий </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ед.</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4</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4</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Количество сельских хозяйств</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ед.</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4</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4</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4</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 xml:space="preserve">Число действующих стационарных </w:t>
            </w:r>
            <w:r w:rsidRPr="00B37959">
              <w:rPr>
                <w:sz w:val="18"/>
                <w:szCs w:val="18"/>
              </w:rPr>
              <w:lastRenderedPageBreak/>
              <w:t>магазинов</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lastRenderedPageBreak/>
              <w:t>ед.</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3</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b/>
                <w:bCs/>
                <w:sz w:val="18"/>
                <w:szCs w:val="18"/>
              </w:rPr>
            </w:pPr>
            <w:r w:rsidRPr="00B37959">
              <w:rPr>
                <w:b/>
                <w:bCs/>
                <w:sz w:val="18"/>
                <w:szCs w:val="18"/>
              </w:rPr>
              <w:lastRenderedPageBreak/>
              <w:t xml:space="preserve">VI. Развитие отраслей социальной сферы </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Численность учащихся в учреждениях:</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1101"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Численность в общеобразовательных, СОШ</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87</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89</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89</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90</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91</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90</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91</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92</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91</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93</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95</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Численность  детей посещающих  ДОУ</w:t>
            </w:r>
          </w:p>
        </w:tc>
        <w:tc>
          <w:tcPr>
            <w:tcW w:w="1814" w:type="dxa"/>
            <w:shd w:val="clear" w:color="auto" w:fill="auto"/>
            <w:vAlign w:val="center"/>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19</w:t>
            </w:r>
          </w:p>
        </w:tc>
        <w:tc>
          <w:tcPr>
            <w:tcW w:w="850"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19</w:t>
            </w:r>
          </w:p>
        </w:tc>
        <w:tc>
          <w:tcPr>
            <w:tcW w:w="993"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20</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21</w:t>
            </w:r>
          </w:p>
        </w:tc>
        <w:tc>
          <w:tcPr>
            <w:tcW w:w="85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22</w:t>
            </w:r>
          </w:p>
        </w:tc>
        <w:tc>
          <w:tcPr>
            <w:tcW w:w="954"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23</w:t>
            </w:r>
          </w:p>
        </w:tc>
        <w:tc>
          <w:tcPr>
            <w:tcW w:w="78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24</w:t>
            </w:r>
          </w:p>
        </w:tc>
        <w:tc>
          <w:tcPr>
            <w:tcW w:w="1101" w:type="dxa"/>
            <w:shd w:val="clear" w:color="auto" w:fill="auto"/>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24</w:t>
            </w:r>
          </w:p>
        </w:tc>
        <w:tc>
          <w:tcPr>
            <w:tcW w:w="850"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25</w:t>
            </w:r>
          </w:p>
        </w:tc>
        <w:tc>
          <w:tcPr>
            <w:tcW w:w="992" w:type="dxa"/>
            <w:shd w:val="clear" w:color="auto" w:fill="auto"/>
          </w:tcPr>
          <w:p w:rsidR="00820A29" w:rsidRPr="00B37959" w:rsidRDefault="00820A29" w:rsidP="00820A29">
            <w:pPr>
              <w:spacing w:line="240" w:lineRule="auto"/>
              <w:ind w:firstLine="0"/>
              <w:contextualSpacing/>
              <w:jc w:val="center"/>
              <w:rPr>
                <w:rFonts w:eastAsia="Calibri"/>
                <w:sz w:val="18"/>
                <w:szCs w:val="18"/>
                <w:lang w:eastAsia="en-US"/>
              </w:rPr>
            </w:pPr>
            <w:r w:rsidRPr="00B37959">
              <w:rPr>
                <w:rFonts w:eastAsia="Calibri"/>
                <w:sz w:val="18"/>
                <w:szCs w:val="18"/>
                <w:lang w:eastAsia="en-US"/>
              </w:rPr>
              <w:t>26</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Обеспеченность:</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Количество мест в образовательных учреждений</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r w:rsidRPr="00B37959">
              <w:rPr>
                <w:sz w:val="18"/>
                <w:szCs w:val="18"/>
              </w:rPr>
              <w:t>Един.</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370</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 xml:space="preserve">Обеспеченность педагогическими работниками </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21</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18</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20</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21</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22</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21</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22</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23</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22</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23</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24</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Количество мест в ДОУ</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r w:rsidRPr="00B37959">
              <w:rPr>
                <w:sz w:val="18"/>
                <w:szCs w:val="18"/>
              </w:rPr>
              <w:t>Един.</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43</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Амбулаторно-клиническими учреждениями</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r w:rsidRPr="00B37959">
              <w:rPr>
                <w:sz w:val="18"/>
                <w:szCs w:val="18"/>
              </w:rPr>
              <w:t>Един.</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Фельдшеров</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r w:rsidRPr="00B37959">
              <w:rPr>
                <w:sz w:val="18"/>
                <w:szCs w:val="18"/>
              </w:rPr>
              <w:t>человек</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1</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Общедоступными библиотеками</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r w:rsidRPr="00B37959">
              <w:rPr>
                <w:sz w:val="18"/>
                <w:szCs w:val="18"/>
              </w:rPr>
              <w:t>един.</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3</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Учреждений культурно - досугового типа</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r w:rsidRPr="00B37959">
              <w:rPr>
                <w:sz w:val="18"/>
                <w:szCs w:val="18"/>
              </w:rPr>
              <w:t>един.</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4</w:t>
            </w:r>
          </w:p>
        </w:tc>
      </w:tr>
      <w:tr w:rsidR="00820A29" w:rsidRPr="00B37959" w:rsidTr="00B37959">
        <w:trPr>
          <w:trHeight w:val="138"/>
        </w:trPr>
        <w:tc>
          <w:tcPr>
            <w:tcW w:w="3714" w:type="dxa"/>
            <w:shd w:val="clear" w:color="auto" w:fill="auto"/>
            <w:vAlign w:val="bottom"/>
          </w:tcPr>
          <w:p w:rsidR="00820A29" w:rsidRPr="00B37959" w:rsidRDefault="00820A29" w:rsidP="00820A29">
            <w:pPr>
              <w:spacing w:line="240" w:lineRule="auto"/>
              <w:ind w:firstLine="0"/>
              <w:rPr>
                <w:sz w:val="18"/>
                <w:szCs w:val="18"/>
              </w:rPr>
            </w:pPr>
            <w:r w:rsidRPr="00B37959">
              <w:rPr>
                <w:sz w:val="18"/>
                <w:szCs w:val="18"/>
              </w:rPr>
              <w:t>Дошкольными образовательными учреждениями</w:t>
            </w:r>
          </w:p>
        </w:tc>
        <w:tc>
          <w:tcPr>
            <w:tcW w:w="1814" w:type="dxa"/>
            <w:shd w:val="clear" w:color="auto" w:fill="auto"/>
            <w:vAlign w:val="bottom"/>
          </w:tcPr>
          <w:p w:rsidR="00820A29" w:rsidRPr="00B37959" w:rsidRDefault="00820A29" w:rsidP="00820A29">
            <w:pPr>
              <w:spacing w:line="240" w:lineRule="auto"/>
              <w:ind w:firstLine="0"/>
              <w:jc w:val="center"/>
              <w:rPr>
                <w:sz w:val="18"/>
                <w:szCs w:val="18"/>
              </w:rPr>
            </w:pPr>
            <w:r w:rsidRPr="00B37959">
              <w:rPr>
                <w:sz w:val="18"/>
                <w:szCs w:val="18"/>
              </w:rPr>
              <w:t>един.</w:t>
            </w:r>
          </w:p>
        </w:tc>
        <w:tc>
          <w:tcPr>
            <w:tcW w:w="817"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993"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954"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78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1101"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850"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c>
          <w:tcPr>
            <w:tcW w:w="992" w:type="dxa"/>
            <w:shd w:val="clear" w:color="auto" w:fill="auto"/>
          </w:tcPr>
          <w:p w:rsidR="00820A29" w:rsidRPr="00B37959" w:rsidRDefault="00820A29" w:rsidP="00820A29">
            <w:pPr>
              <w:widowControl w:val="0"/>
              <w:autoSpaceDE w:val="0"/>
              <w:autoSpaceDN w:val="0"/>
              <w:adjustRightInd w:val="0"/>
              <w:spacing w:line="240" w:lineRule="auto"/>
              <w:ind w:firstLine="0"/>
              <w:jc w:val="center"/>
              <w:rPr>
                <w:rFonts w:eastAsia="Calibri"/>
                <w:sz w:val="18"/>
                <w:szCs w:val="18"/>
                <w:lang w:eastAsia="en-US"/>
              </w:rPr>
            </w:pPr>
            <w:r w:rsidRPr="00B37959">
              <w:rPr>
                <w:rFonts w:eastAsia="Calibri"/>
                <w:sz w:val="18"/>
                <w:szCs w:val="18"/>
                <w:lang w:eastAsia="en-US"/>
              </w:rPr>
              <w:t>2</w:t>
            </w:r>
          </w:p>
        </w:tc>
      </w:tr>
    </w:tbl>
    <w:p w:rsidR="00820A29" w:rsidRPr="00B37959" w:rsidRDefault="00820A29" w:rsidP="00820A29">
      <w:pPr>
        <w:spacing w:line="240" w:lineRule="auto"/>
        <w:ind w:left="1068" w:firstLine="0"/>
        <w:textAlignment w:val="baseline"/>
        <w:rPr>
          <w:sz w:val="18"/>
          <w:szCs w:val="18"/>
        </w:rPr>
      </w:pPr>
    </w:p>
    <w:p w:rsidR="00820A29" w:rsidRPr="00B37959" w:rsidRDefault="00820A29" w:rsidP="00820A29">
      <w:pPr>
        <w:spacing w:line="240" w:lineRule="auto"/>
        <w:ind w:firstLine="0"/>
        <w:textAlignment w:val="baseline"/>
        <w:rPr>
          <w:sz w:val="18"/>
          <w:szCs w:val="18"/>
        </w:rPr>
      </w:pPr>
    </w:p>
    <w:p w:rsidR="00820A29" w:rsidRPr="00B37959" w:rsidRDefault="00820A29" w:rsidP="00820A29">
      <w:pPr>
        <w:spacing w:line="240" w:lineRule="auto"/>
        <w:ind w:firstLine="0"/>
        <w:contextualSpacing/>
        <w:jc w:val="center"/>
        <w:rPr>
          <w:rFonts w:eastAsia="Calibri"/>
          <w:sz w:val="18"/>
          <w:szCs w:val="18"/>
          <w:lang w:eastAsia="en-US"/>
        </w:rPr>
      </w:pPr>
    </w:p>
    <w:p w:rsidR="00820A29" w:rsidRPr="00B37959" w:rsidRDefault="00820A29" w:rsidP="00820A29">
      <w:pPr>
        <w:spacing w:line="240" w:lineRule="auto"/>
        <w:ind w:firstLine="0"/>
        <w:rPr>
          <w:rFonts w:eastAsia="Calibri"/>
          <w:sz w:val="18"/>
          <w:szCs w:val="18"/>
          <w:lang w:eastAsia="en-US"/>
        </w:rPr>
      </w:pPr>
    </w:p>
    <w:p w:rsidR="00820A29" w:rsidRPr="00B37959" w:rsidRDefault="00820A29" w:rsidP="00820A29">
      <w:pPr>
        <w:spacing w:line="240" w:lineRule="auto"/>
        <w:ind w:firstLine="0"/>
        <w:rPr>
          <w:rFonts w:eastAsia="Calibri"/>
          <w:sz w:val="18"/>
          <w:szCs w:val="18"/>
          <w:lang w:eastAsia="en-US"/>
        </w:rPr>
        <w:sectPr w:rsidR="00820A29" w:rsidRPr="00B37959" w:rsidSect="00B37959">
          <w:pgSz w:w="16838" w:h="11906" w:orient="landscape"/>
          <w:pgMar w:top="567" w:right="1134" w:bottom="1134" w:left="567" w:header="567" w:footer="567" w:gutter="0"/>
          <w:cols w:space="708"/>
          <w:docGrid w:linePitch="360"/>
        </w:sectPr>
      </w:pPr>
      <w:r w:rsidRPr="00B37959">
        <w:rPr>
          <w:rFonts w:eastAsia="Calibri"/>
          <w:sz w:val="18"/>
          <w:szCs w:val="18"/>
          <w:lang w:eastAsia="en-US"/>
        </w:rPr>
        <w:t>Пояснительная записка по основным параметрам прогноза социально-экономического развития Кайлинского сельсовета Мошковского района на 2025 год и плановый период 2026 и 2027 годов приведена в Приложении к настоящему прогнозу.</w:t>
      </w:r>
    </w:p>
    <w:p w:rsidR="00820A29" w:rsidRPr="00B37959" w:rsidRDefault="00820A29" w:rsidP="00820A29">
      <w:pPr>
        <w:widowControl w:val="0"/>
        <w:adjustRightInd w:val="0"/>
        <w:spacing w:line="240" w:lineRule="auto"/>
        <w:ind w:left="11907" w:firstLine="0"/>
        <w:jc w:val="center"/>
        <w:rPr>
          <w:rFonts w:eastAsia="Calibri"/>
          <w:sz w:val="18"/>
          <w:szCs w:val="18"/>
          <w:lang w:eastAsia="en-US"/>
        </w:rPr>
      </w:pP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6. Уровень и качество жизни населения Кайлинского сельсовета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6.1. Демографическое развитие </w:t>
      </w:r>
      <w:r w:rsidRPr="00B37959">
        <w:rPr>
          <w:b/>
          <w:color w:val="000000"/>
          <w:sz w:val="18"/>
          <w:szCs w:val="18"/>
        </w:rPr>
        <w:t>Кайлинского сельсовета</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Численность постоянного населения по Кайлинского сельсовета уменьшилась на 33 человека и составила на 01.01.2024 - 1127 человек. Численность населения в 2025-2026 годах планируется на уровне последних лет с небольшим спадом за счет оттока населения и смертности.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За 2024 год родилось 9 младенцаев, что в сравнение с 2032 годом рождаемость увеличилась, число умерших за 2024 год составило 20 человек.</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Миграционный приток населения уменьшается.</w:t>
      </w:r>
    </w:p>
    <w:p w:rsidR="00820A29" w:rsidRPr="00B37959" w:rsidRDefault="00820A29" w:rsidP="00820A29">
      <w:pPr>
        <w:widowControl w:val="0"/>
        <w:spacing w:line="240" w:lineRule="auto"/>
        <w:ind w:firstLine="567"/>
        <w:jc w:val="both"/>
        <w:rPr>
          <w:rFonts w:eastAsia="Calibri"/>
          <w:sz w:val="18"/>
          <w:szCs w:val="18"/>
          <w:highlight w:val="yellow"/>
          <w:lang w:eastAsia="en-US"/>
        </w:rPr>
      </w:pPr>
      <w:r w:rsidRPr="00B37959">
        <w:rPr>
          <w:rFonts w:eastAsia="Calibri"/>
          <w:sz w:val="18"/>
          <w:szCs w:val="18"/>
          <w:lang w:eastAsia="en-US"/>
        </w:rPr>
        <w:t>Наблюдается тенденция ухудшения показателей, характеризующих демографическую ситуацию в сельсовете – это уменьшение численности постоянного населения за счет естественной убыли и миграционного оттока. В 2027 году среднегодовая численность постоянного населения достигнет: по 1 варианту 1095 человек,  по 2 варианту 1100 человек и по 3 варианту 1105 человек.</w:t>
      </w:r>
    </w:p>
    <w:p w:rsidR="00820A29" w:rsidRPr="00B37959" w:rsidRDefault="00820A29" w:rsidP="00820A29">
      <w:pPr>
        <w:spacing w:line="240" w:lineRule="auto"/>
        <w:ind w:firstLine="567"/>
        <w:contextualSpacing/>
        <w:jc w:val="both"/>
        <w:rPr>
          <w:rFonts w:eastAsia="Calibri"/>
          <w:sz w:val="18"/>
          <w:szCs w:val="18"/>
          <w:lang w:eastAsia="en-US"/>
        </w:rPr>
      </w:pPr>
      <w:r w:rsidRPr="00B37959">
        <w:rPr>
          <w:rFonts w:eastAsia="Calibri"/>
          <w:sz w:val="18"/>
          <w:szCs w:val="18"/>
          <w:lang w:eastAsia="en-US"/>
        </w:rPr>
        <w:t>Не будет сохраняться положительная динамика миграционного прироста населения, играющего важную роль в сохранении численности населения и формировании трудовых ресурсов.</w:t>
      </w:r>
    </w:p>
    <w:p w:rsidR="00820A29" w:rsidRPr="00B37959" w:rsidRDefault="00820A29" w:rsidP="00820A29">
      <w:pPr>
        <w:autoSpaceDE w:val="0"/>
        <w:autoSpaceDN w:val="0"/>
        <w:adjustRightInd w:val="0"/>
        <w:spacing w:line="240" w:lineRule="auto"/>
        <w:ind w:firstLine="0"/>
        <w:jc w:val="both"/>
        <w:rPr>
          <w:color w:val="000000"/>
          <w:sz w:val="18"/>
          <w:szCs w:val="18"/>
        </w:rPr>
      </w:pPr>
    </w:p>
    <w:p w:rsidR="00820A29" w:rsidRPr="00B37959" w:rsidRDefault="00820A29" w:rsidP="00820A29">
      <w:pPr>
        <w:autoSpaceDE w:val="0"/>
        <w:autoSpaceDN w:val="0"/>
        <w:adjustRightInd w:val="0"/>
        <w:spacing w:line="240" w:lineRule="auto"/>
        <w:ind w:firstLine="0"/>
        <w:jc w:val="both"/>
        <w:rPr>
          <w:b/>
          <w:color w:val="000000"/>
          <w:sz w:val="18"/>
          <w:szCs w:val="18"/>
        </w:rPr>
      </w:pPr>
      <w:r w:rsidRPr="00B37959">
        <w:rPr>
          <w:b/>
          <w:bCs/>
          <w:color w:val="000000"/>
          <w:sz w:val="18"/>
          <w:szCs w:val="18"/>
        </w:rPr>
        <w:t>6.2. Развитие рынка труда и уровень благосостояния населения</w:t>
      </w:r>
      <w:r w:rsidRPr="00B37959">
        <w:rPr>
          <w:color w:val="000000"/>
          <w:sz w:val="18"/>
          <w:szCs w:val="18"/>
        </w:rPr>
        <w:t xml:space="preserve"> </w:t>
      </w:r>
      <w:r w:rsidRPr="00B37959">
        <w:rPr>
          <w:b/>
          <w:color w:val="000000"/>
          <w:sz w:val="18"/>
          <w:szCs w:val="18"/>
        </w:rPr>
        <w:t>Кайлинского сельсовета</w:t>
      </w:r>
    </w:p>
    <w:p w:rsidR="00820A29" w:rsidRPr="00B37959" w:rsidRDefault="00820A29" w:rsidP="00B37959">
      <w:pPr>
        <w:spacing w:line="240" w:lineRule="auto"/>
        <w:ind w:firstLine="708"/>
        <w:jc w:val="both"/>
        <w:rPr>
          <w:rFonts w:eastAsia="Calibri"/>
          <w:sz w:val="18"/>
          <w:szCs w:val="18"/>
          <w:lang w:eastAsia="en-US"/>
        </w:rPr>
      </w:pPr>
      <w:r w:rsidRPr="00B37959">
        <w:rPr>
          <w:rFonts w:eastAsia="Calibri"/>
          <w:sz w:val="18"/>
          <w:szCs w:val="18"/>
          <w:lang w:eastAsia="en-US"/>
        </w:rPr>
        <w:t>Обеспечение эффективной трудовой занятости населения, содействие созданию новых эффективных рабочих мест, расширение самозанятости населения, улучшение условий и охраны труда работников организаций Кайлинского сельсовета Мошковского района, повышение денежных доходов населения от трудовой деятельности являются основными источником обеспечения благосостояния населения.</w:t>
      </w:r>
    </w:p>
    <w:p w:rsidR="00820A29" w:rsidRPr="00B37959" w:rsidRDefault="00820A29" w:rsidP="00820A29">
      <w:pPr>
        <w:autoSpaceDE w:val="0"/>
        <w:autoSpaceDN w:val="0"/>
        <w:adjustRightInd w:val="0"/>
        <w:spacing w:line="240" w:lineRule="auto"/>
        <w:ind w:firstLine="0"/>
        <w:jc w:val="both"/>
        <w:rPr>
          <w:color w:val="000000"/>
          <w:sz w:val="18"/>
          <w:szCs w:val="18"/>
        </w:rPr>
      </w:pPr>
    </w:p>
    <w:p w:rsidR="00820A29" w:rsidRPr="00B37959" w:rsidRDefault="00820A29" w:rsidP="00820A29">
      <w:pPr>
        <w:spacing w:line="240" w:lineRule="auto"/>
        <w:ind w:firstLine="0"/>
        <w:jc w:val="both"/>
        <w:rPr>
          <w:rFonts w:eastAsia="Calibri"/>
          <w:sz w:val="18"/>
          <w:szCs w:val="18"/>
          <w:lang w:eastAsia="en-US"/>
        </w:rPr>
      </w:pPr>
      <w:r w:rsidRPr="00B37959">
        <w:rPr>
          <w:rFonts w:eastAsia="Calibri"/>
          <w:sz w:val="18"/>
          <w:szCs w:val="18"/>
          <w:lang w:eastAsia="en-US"/>
        </w:rPr>
        <w:t>Численность занятых в экономике в последние три года остается практически на одном уровне, по состоянию на 01.01.2023 она составила 0,4 тыс. человек. К 2025 году не прогнозируется увеличение численности занятого населения.</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Ситуация на рынке труда Кайлинского сельсовета менялась в течение 2023 года как в сторону увеличения, так и уменьшения численности безработных граждан. В течение года не зарегистрировано массового высвобождения работников.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Главным приоритетом социально-экономической политики администрации Кайлинского сельсовета было и остается обеспечение социальной стабильности.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Особое внимание отводится таким вопросам как: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внедрение Регионального соглашения о минимальной заработной плате, контроль за применением отраслевых систем оплаты труда, легализация неформальной оплаты труда;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увеличение реальных доходов населения; развитие системы социальной поддержки нетрудоспособного населения;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снижение смертности и формирование предпосылок для стабилизации численности населения; </w:t>
      </w:r>
    </w:p>
    <w:p w:rsidR="00820A29" w:rsidRPr="00B37959" w:rsidRDefault="00820A29" w:rsidP="00820A29">
      <w:pPr>
        <w:spacing w:line="240" w:lineRule="auto"/>
        <w:ind w:firstLine="0"/>
        <w:jc w:val="both"/>
        <w:rPr>
          <w:rFonts w:eastAsia="Calibri"/>
          <w:sz w:val="18"/>
          <w:szCs w:val="18"/>
          <w:lang w:eastAsia="en-US"/>
        </w:rPr>
      </w:pPr>
      <w:r w:rsidRPr="00B37959">
        <w:rPr>
          <w:rFonts w:eastAsia="Calibri"/>
          <w:sz w:val="18"/>
          <w:szCs w:val="18"/>
          <w:lang w:eastAsia="en-US"/>
        </w:rPr>
        <w:t>- сохранение кадрового потенциала, увеличение эффективных рабочих мест за счет инновационных введений в производство, расширение самозанятости населения, снижение социальной напряженности в коллективах, обеспечение содействия занятости населения, ввод новых рабочих мест;</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создания комфортных условий жизнедеятельности в сельской местности, развития системы своевременной профессиональной подготовки и переподготовки кадров. </w:t>
      </w:r>
    </w:p>
    <w:p w:rsidR="00820A29" w:rsidRPr="00B37959" w:rsidRDefault="00820A29" w:rsidP="00820A29">
      <w:pPr>
        <w:autoSpaceDE w:val="0"/>
        <w:autoSpaceDN w:val="0"/>
        <w:adjustRightInd w:val="0"/>
        <w:spacing w:line="240" w:lineRule="auto"/>
        <w:ind w:firstLine="0"/>
        <w:jc w:val="both"/>
        <w:rPr>
          <w:color w:val="000000"/>
          <w:sz w:val="18"/>
          <w:szCs w:val="18"/>
        </w:rPr>
      </w:pPr>
    </w:p>
    <w:p w:rsidR="00820A29" w:rsidRPr="00B37959" w:rsidRDefault="00820A29" w:rsidP="00820A29">
      <w:pPr>
        <w:autoSpaceDE w:val="0"/>
        <w:autoSpaceDN w:val="0"/>
        <w:adjustRightInd w:val="0"/>
        <w:spacing w:line="240" w:lineRule="auto"/>
        <w:ind w:firstLine="0"/>
        <w:jc w:val="both"/>
        <w:rPr>
          <w:color w:val="000000"/>
          <w:sz w:val="18"/>
          <w:szCs w:val="18"/>
        </w:rPr>
      </w:pPr>
    </w:p>
    <w:p w:rsidR="00820A29" w:rsidRPr="00B37959" w:rsidRDefault="00820A29" w:rsidP="00820A29">
      <w:pPr>
        <w:spacing w:line="240" w:lineRule="auto"/>
        <w:ind w:firstLine="0"/>
        <w:jc w:val="both"/>
        <w:rPr>
          <w:rFonts w:eastAsia="Calibri"/>
          <w:b/>
          <w:bCs/>
          <w:sz w:val="18"/>
          <w:szCs w:val="18"/>
          <w:lang w:eastAsia="en-US"/>
        </w:rPr>
      </w:pPr>
      <w:r w:rsidRPr="00B37959">
        <w:rPr>
          <w:rFonts w:eastAsia="Calibri"/>
          <w:b/>
          <w:bCs/>
          <w:sz w:val="18"/>
          <w:szCs w:val="18"/>
          <w:lang w:eastAsia="en-US"/>
        </w:rPr>
        <w:t>6.3. Развитие социальной сферы</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Основа социального развития Кайлинского сельсовета – это улучшение демографической ситуации, совершенствование здравоохранения, укрепление здоровья населения, создание условий для здорового образа жизни, обеспечение современного качества образования, сохранение и развитие культурного потенциал. Прогноз социального развития Кайлинского сельсовета предусматривает в основном сохранение сети учреждений социальной сферы. </w:t>
      </w:r>
    </w:p>
    <w:p w:rsidR="00820A29" w:rsidRPr="00B37959" w:rsidRDefault="00820A29" w:rsidP="00820A29">
      <w:pPr>
        <w:autoSpaceDE w:val="0"/>
        <w:autoSpaceDN w:val="0"/>
        <w:adjustRightInd w:val="0"/>
        <w:spacing w:line="240" w:lineRule="auto"/>
        <w:ind w:firstLine="0"/>
        <w:jc w:val="both"/>
        <w:rPr>
          <w:b/>
          <w:bCs/>
          <w:color w:val="000000"/>
          <w:sz w:val="18"/>
          <w:szCs w:val="18"/>
        </w:rPr>
      </w:pPr>
      <w:r w:rsidRPr="00B37959">
        <w:rPr>
          <w:b/>
          <w:bCs/>
          <w:color w:val="000000"/>
          <w:sz w:val="18"/>
          <w:szCs w:val="18"/>
        </w:rPr>
        <w:t xml:space="preserve">6.3.1. Образование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На территории Кайлинского сельсовета функционируют районные муниципальные учреждения: МКОУ Кайлинская средняя общеобразовательная школа и Томиловская основная общеобразовательная школа при которых работают детские сады.</w:t>
      </w:r>
    </w:p>
    <w:p w:rsidR="00820A29" w:rsidRPr="00B37959" w:rsidRDefault="00820A29" w:rsidP="00820A29">
      <w:pPr>
        <w:spacing w:line="240" w:lineRule="auto"/>
        <w:ind w:firstLine="0"/>
        <w:jc w:val="both"/>
        <w:rPr>
          <w:rFonts w:eastAsia="Calibri"/>
          <w:sz w:val="18"/>
          <w:szCs w:val="18"/>
          <w:lang w:eastAsia="en-US"/>
        </w:rPr>
      </w:pPr>
      <w:r w:rsidRPr="00B37959">
        <w:rPr>
          <w:rFonts w:eastAsia="Calibri"/>
          <w:sz w:val="18"/>
          <w:szCs w:val="18"/>
          <w:lang w:eastAsia="en-US"/>
        </w:rPr>
        <w:t>В школах постоянно организовано горячее питание учащихся. На базе школ в летнее время организуются лагеря дневного пребывания учащихся. В целях развития у ребят мотивации к труду осуществляются работы на пришкольных земельных участках.</w:t>
      </w:r>
    </w:p>
    <w:p w:rsidR="00820A29" w:rsidRPr="00B37959" w:rsidRDefault="00820A29" w:rsidP="00820A29">
      <w:pPr>
        <w:widowControl w:val="0"/>
        <w:tabs>
          <w:tab w:val="left" w:pos="0"/>
        </w:tabs>
        <w:spacing w:line="240" w:lineRule="auto"/>
        <w:jc w:val="both"/>
        <w:rPr>
          <w:sz w:val="18"/>
          <w:szCs w:val="18"/>
        </w:rPr>
      </w:pPr>
      <w:r w:rsidRPr="00B37959">
        <w:rPr>
          <w:sz w:val="18"/>
          <w:szCs w:val="18"/>
        </w:rPr>
        <w:t xml:space="preserve"> Выпускники школ продолжают обучение в ВУЗах и профессиональных учебных заведениях.</w:t>
      </w:r>
    </w:p>
    <w:p w:rsidR="00820A29" w:rsidRPr="00B37959" w:rsidRDefault="00820A29" w:rsidP="00820A29">
      <w:pPr>
        <w:widowControl w:val="0"/>
        <w:spacing w:line="240" w:lineRule="auto"/>
        <w:ind w:firstLine="880"/>
        <w:jc w:val="both"/>
        <w:rPr>
          <w:sz w:val="18"/>
          <w:szCs w:val="18"/>
        </w:rPr>
      </w:pPr>
      <w:r w:rsidRPr="00B37959">
        <w:rPr>
          <w:sz w:val="18"/>
          <w:szCs w:val="18"/>
        </w:rPr>
        <w:t>В с. Кайлы организован подвоз обучающихся автобусами к Кайлинской СОШ из 2 населенных пунктов с.Ёлтышево и д. Глядень.</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Остается низкой наполняемость в образовательных учреждениях. Все школы имеют фактическую наполняемость ниже проектной. </w:t>
      </w:r>
    </w:p>
    <w:p w:rsidR="00820A29" w:rsidRPr="00B37959" w:rsidRDefault="00820A29" w:rsidP="00820A29">
      <w:pPr>
        <w:tabs>
          <w:tab w:val="left" w:pos="142"/>
        </w:tabs>
        <w:autoSpaceDE w:val="0"/>
        <w:autoSpaceDN w:val="0"/>
        <w:spacing w:line="240" w:lineRule="auto"/>
        <w:ind w:right="-1"/>
        <w:contextualSpacing/>
        <w:jc w:val="both"/>
        <w:rPr>
          <w:sz w:val="18"/>
          <w:szCs w:val="18"/>
          <w:lang w:eastAsia="en-US"/>
        </w:rPr>
      </w:pPr>
      <w:r w:rsidRPr="00B37959">
        <w:rPr>
          <w:sz w:val="18"/>
          <w:szCs w:val="18"/>
          <w:lang w:eastAsia="en-US"/>
        </w:rPr>
        <w:t>В результате реализации запланированных мер за период 2025–2027 годов будет достигнуто:</w:t>
      </w:r>
    </w:p>
    <w:p w:rsidR="00820A29" w:rsidRPr="00B37959" w:rsidRDefault="00820A29" w:rsidP="00820A29">
      <w:pPr>
        <w:tabs>
          <w:tab w:val="left" w:pos="142"/>
        </w:tabs>
        <w:autoSpaceDE w:val="0"/>
        <w:autoSpaceDN w:val="0"/>
        <w:spacing w:line="240" w:lineRule="auto"/>
        <w:ind w:right="-1"/>
        <w:contextualSpacing/>
        <w:jc w:val="both"/>
        <w:rPr>
          <w:sz w:val="18"/>
          <w:szCs w:val="18"/>
          <w:lang w:eastAsia="en-US"/>
        </w:rPr>
      </w:pPr>
      <w:r w:rsidRPr="00B37959">
        <w:rPr>
          <w:sz w:val="18"/>
          <w:szCs w:val="18"/>
          <w:lang w:eastAsia="en-US"/>
        </w:rPr>
        <w:t>- К 2027 году численность учащихся будет незначительно увеличиваться 87 чел. в 2023 году до 91 чел. в 2027 году по</w:t>
      </w:r>
      <w:r w:rsidRPr="00B37959">
        <w:rPr>
          <w:color w:val="FF0000"/>
          <w:sz w:val="18"/>
          <w:szCs w:val="18"/>
          <w:lang w:eastAsia="en-US"/>
        </w:rPr>
        <w:t xml:space="preserve"> </w:t>
      </w:r>
      <w:r w:rsidRPr="00B37959">
        <w:rPr>
          <w:sz w:val="18"/>
          <w:szCs w:val="18"/>
          <w:lang w:eastAsia="en-US"/>
        </w:rPr>
        <w:t>1 варианту, до 93 чел. в 2027 году по 2 варианту, до 95 чел. по 3 варианту.</w:t>
      </w:r>
    </w:p>
    <w:p w:rsidR="00820A29" w:rsidRPr="00B37959" w:rsidRDefault="00820A29" w:rsidP="00820A29">
      <w:pPr>
        <w:tabs>
          <w:tab w:val="left" w:pos="142"/>
        </w:tabs>
        <w:autoSpaceDE w:val="0"/>
        <w:autoSpaceDN w:val="0"/>
        <w:spacing w:line="240" w:lineRule="auto"/>
        <w:ind w:right="-1"/>
        <w:contextualSpacing/>
        <w:jc w:val="both"/>
        <w:rPr>
          <w:sz w:val="18"/>
          <w:szCs w:val="18"/>
          <w:lang w:eastAsia="en-US"/>
        </w:rPr>
      </w:pPr>
      <w:r w:rsidRPr="00B37959">
        <w:rPr>
          <w:sz w:val="18"/>
          <w:szCs w:val="18"/>
          <w:lang w:eastAsia="en-US"/>
        </w:rPr>
        <w:t>- Число детей в возрасте от трех до семи лет, получающих дошкольную образовательную услугу и (или) услугу по их содержанию в 2023 году 20 чел. Данный показатель планируется увеличить до 24 чел по 1 варианту, до 25 чел. по 2 варианту, до 26 чел по 3 варианту до 2027 года.</w:t>
      </w:r>
    </w:p>
    <w:p w:rsidR="00820A29" w:rsidRPr="00B37959" w:rsidRDefault="00820A29" w:rsidP="00820A29">
      <w:pPr>
        <w:spacing w:line="240" w:lineRule="auto"/>
        <w:ind w:firstLine="0"/>
        <w:jc w:val="center"/>
        <w:rPr>
          <w:rFonts w:eastAsia="Calibri"/>
          <w:sz w:val="18"/>
          <w:szCs w:val="18"/>
          <w:lang w:eastAsia="en-US"/>
        </w:rPr>
      </w:pPr>
    </w:p>
    <w:p w:rsidR="00820A29" w:rsidRPr="00B37959" w:rsidRDefault="00820A29" w:rsidP="00820A29">
      <w:pPr>
        <w:autoSpaceDE w:val="0"/>
        <w:autoSpaceDN w:val="0"/>
        <w:adjustRightInd w:val="0"/>
        <w:spacing w:line="240" w:lineRule="auto"/>
        <w:ind w:firstLine="0"/>
        <w:rPr>
          <w:color w:val="000000"/>
          <w:sz w:val="18"/>
          <w:szCs w:val="18"/>
        </w:rPr>
      </w:pPr>
      <w:r w:rsidRPr="00B37959">
        <w:rPr>
          <w:b/>
          <w:bCs/>
          <w:color w:val="000000"/>
          <w:sz w:val="18"/>
          <w:szCs w:val="18"/>
        </w:rPr>
        <w:t xml:space="preserve">6.3.2. Здравоохранение </w:t>
      </w:r>
    </w:p>
    <w:p w:rsidR="00820A29" w:rsidRPr="00B37959" w:rsidRDefault="00820A29" w:rsidP="00820A29">
      <w:pPr>
        <w:spacing w:line="240" w:lineRule="auto"/>
        <w:jc w:val="both"/>
        <w:rPr>
          <w:rFonts w:eastAsia="Calibri"/>
          <w:sz w:val="18"/>
          <w:szCs w:val="18"/>
          <w:lang w:eastAsia="en-US"/>
        </w:rPr>
      </w:pPr>
      <w:r w:rsidRPr="00B37959">
        <w:rPr>
          <w:rFonts w:eastAsia="Calibri"/>
          <w:sz w:val="18"/>
          <w:szCs w:val="18"/>
          <w:lang w:eastAsia="en-US"/>
        </w:rPr>
        <w:t>На состояние здоровья и продолжительность жизни граждан влияют многие факторы. Сохранение здоровья, снижение заболеваемости и смертности населения связаны с доступностью и качеством медицинской помощи, масштабами и эффективностью профилактических мер.</w:t>
      </w:r>
    </w:p>
    <w:p w:rsidR="00820A29" w:rsidRPr="00B37959" w:rsidRDefault="00820A29" w:rsidP="00820A29">
      <w:pPr>
        <w:spacing w:line="240" w:lineRule="auto"/>
        <w:ind w:firstLine="0"/>
        <w:jc w:val="both"/>
        <w:rPr>
          <w:sz w:val="18"/>
          <w:szCs w:val="18"/>
          <w:lang w:val="x-none" w:eastAsia="x-none"/>
        </w:rPr>
      </w:pPr>
      <w:r w:rsidRPr="00B37959">
        <w:rPr>
          <w:sz w:val="18"/>
          <w:szCs w:val="18"/>
          <w:lang w:val="x-none" w:eastAsia="x-none"/>
        </w:rPr>
        <w:tab/>
        <w:t xml:space="preserve">На территории поселения функционирует </w:t>
      </w:r>
      <w:r w:rsidRPr="00B37959">
        <w:rPr>
          <w:sz w:val="18"/>
          <w:szCs w:val="18"/>
          <w:lang w:eastAsia="x-none"/>
        </w:rPr>
        <w:t>один</w:t>
      </w:r>
      <w:r w:rsidRPr="00B37959">
        <w:rPr>
          <w:sz w:val="18"/>
          <w:szCs w:val="18"/>
          <w:lang w:val="x-none" w:eastAsia="x-none"/>
        </w:rPr>
        <w:t xml:space="preserve"> фельдшерско-акушерский пункт</w:t>
      </w:r>
      <w:r w:rsidRPr="00B37959">
        <w:rPr>
          <w:sz w:val="18"/>
          <w:szCs w:val="18"/>
          <w:lang w:eastAsia="x-none"/>
        </w:rPr>
        <w:t xml:space="preserve"> в с. Кайлы</w:t>
      </w:r>
      <w:r w:rsidRPr="00B37959">
        <w:rPr>
          <w:sz w:val="18"/>
          <w:szCs w:val="18"/>
          <w:lang w:val="x-none" w:eastAsia="x-none"/>
        </w:rPr>
        <w:t xml:space="preserve">. На протяжении нескольких лет </w:t>
      </w:r>
      <w:r w:rsidRPr="00B37959">
        <w:rPr>
          <w:sz w:val="18"/>
          <w:szCs w:val="18"/>
          <w:lang w:eastAsia="x-none"/>
        </w:rPr>
        <w:t>нет фельдшеров в 4 населенных пунктах.</w:t>
      </w:r>
      <w:r w:rsidRPr="00B37959">
        <w:rPr>
          <w:sz w:val="18"/>
          <w:szCs w:val="18"/>
          <w:lang w:val="x-none" w:eastAsia="x-none"/>
        </w:rPr>
        <w:t xml:space="preserve"> Население вынуждено обращаться в районную поликлинику. </w:t>
      </w:r>
    </w:p>
    <w:p w:rsidR="00820A29" w:rsidRPr="00B37959" w:rsidRDefault="00820A29" w:rsidP="00820A29">
      <w:pPr>
        <w:widowControl w:val="0"/>
        <w:spacing w:line="240" w:lineRule="auto"/>
        <w:ind w:firstLine="709"/>
        <w:jc w:val="both"/>
        <w:rPr>
          <w:rFonts w:eastAsia="Calibri"/>
          <w:sz w:val="18"/>
          <w:szCs w:val="18"/>
          <w:lang w:eastAsia="en-US"/>
        </w:rPr>
      </w:pPr>
      <w:r w:rsidRPr="00B37959">
        <w:rPr>
          <w:rFonts w:eastAsia="Calibri"/>
          <w:sz w:val="18"/>
          <w:szCs w:val="18"/>
          <w:lang w:eastAsia="en-US"/>
        </w:rPr>
        <w:t xml:space="preserve">В Кайлинском сельсовете Мошковского района осуществляется работа по снижению уровня смертности населения путем проведения профилактических мероприятий, повышения информированности населения о факторах, влияющих на </w:t>
      </w:r>
      <w:r w:rsidRPr="00B37959">
        <w:rPr>
          <w:rFonts w:eastAsia="Calibri"/>
          <w:sz w:val="18"/>
          <w:szCs w:val="18"/>
          <w:lang w:eastAsia="en-US"/>
        </w:rPr>
        <w:lastRenderedPageBreak/>
        <w:t>здоровье человека, что позволяет выявить большое число заболеваний на ранних стадиях и осуществлять своевременное лечение, а также увеличить продолжительность активного периода жизни населения.</w:t>
      </w:r>
    </w:p>
    <w:p w:rsidR="00820A29" w:rsidRPr="00B37959" w:rsidRDefault="00820A29" w:rsidP="00820A29">
      <w:pPr>
        <w:spacing w:line="240" w:lineRule="auto"/>
        <w:ind w:firstLine="0"/>
        <w:jc w:val="both"/>
        <w:rPr>
          <w:sz w:val="18"/>
          <w:szCs w:val="18"/>
          <w:lang w:eastAsia="x-none"/>
        </w:rPr>
      </w:pPr>
    </w:p>
    <w:p w:rsidR="00820A29" w:rsidRPr="00B37959" w:rsidRDefault="00820A29" w:rsidP="00820A29">
      <w:pPr>
        <w:autoSpaceDE w:val="0"/>
        <w:autoSpaceDN w:val="0"/>
        <w:adjustRightInd w:val="0"/>
        <w:spacing w:line="240" w:lineRule="auto"/>
        <w:ind w:firstLine="0"/>
        <w:rPr>
          <w:color w:val="000000"/>
          <w:sz w:val="18"/>
          <w:szCs w:val="18"/>
        </w:rPr>
      </w:pPr>
      <w:r w:rsidRPr="00B37959">
        <w:rPr>
          <w:b/>
          <w:bCs/>
          <w:color w:val="000000"/>
          <w:sz w:val="18"/>
          <w:szCs w:val="18"/>
        </w:rPr>
        <w:t xml:space="preserve">6.3.3. Социальная защита населения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поддержание демографической ситуации, повышение экономического потенциала семьи, обеспечение социальных гарантий, доступности и качества социальных услуг, предоставляемых социально-незащищенным категориям населения, в том числе: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малообеспеченным семьям с детьми и семьям, попавшим в трудную жизненную ситуацию,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детям, оставшимся без попечения родителей,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многодетным, молодым семьям,</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пожилым гражданам и инвалидам.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Направление деятельности: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предупреждение и профилактика семейного неблагополучия, социального сиротства;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профилактика безнадзорности и правонарушений несовершеннолетних, организация круглогодичного отдыха и оздоровления детей из социально незащищенных семей;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совершенствование межведомственного взаимодействия по социальной поддержке населения.</w:t>
      </w:r>
    </w:p>
    <w:p w:rsidR="00820A29" w:rsidRPr="00B37959" w:rsidRDefault="00820A29" w:rsidP="00820A29">
      <w:pPr>
        <w:spacing w:line="240" w:lineRule="auto"/>
        <w:jc w:val="both"/>
        <w:rPr>
          <w:rFonts w:eastAsia="Calibri"/>
          <w:sz w:val="18"/>
          <w:szCs w:val="18"/>
          <w:lang w:eastAsia="en-US"/>
        </w:rPr>
      </w:pPr>
      <w:r w:rsidRPr="00B37959">
        <w:rPr>
          <w:rFonts w:eastAsia="Calibri"/>
          <w:sz w:val="18"/>
          <w:szCs w:val="18"/>
          <w:lang w:eastAsia="en-US"/>
        </w:rPr>
        <w:t>Для улучшения демографической ситуации в Кайлинском сельсовете Мошковского района, повышения экономического потенциала семьи, обеспечения социальных гарантий, доступности и качества социальных услуг, предоставляемых социально-незащищенным категориям населения планируются следующие направления деятельности:</w:t>
      </w:r>
    </w:p>
    <w:p w:rsidR="00820A29" w:rsidRPr="00B37959" w:rsidRDefault="00820A29" w:rsidP="00820A29">
      <w:pPr>
        <w:spacing w:line="240" w:lineRule="auto"/>
        <w:jc w:val="both"/>
        <w:rPr>
          <w:rFonts w:eastAsia="Calibri"/>
          <w:sz w:val="18"/>
          <w:szCs w:val="18"/>
          <w:lang w:eastAsia="en-US"/>
        </w:rPr>
      </w:pPr>
      <w:r w:rsidRPr="00B37959">
        <w:rPr>
          <w:rFonts w:eastAsia="Calibri"/>
          <w:sz w:val="18"/>
          <w:szCs w:val="18"/>
          <w:lang w:eastAsia="en-US"/>
        </w:rPr>
        <w:t>- обеспечение межведомственного взаимодействия по социальной поддержке населения;</w:t>
      </w:r>
    </w:p>
    <w:p w:rsidR="00820A29" w:rsidRPr="00B37959" w:rsidRDefault="00820A29" w:rsidP="00820A29">
      <w:pPr>
        <w:spacing w:line="240" w:lineRule="auto"/>
        <w:jc w:val="both"/>
        <w:rPr>
          <w:rFonts w:eastAsia="Calibri"/>
          <w:sz w:val="18"/>
          <w:szCs w:val="18"/>
          <w:lang w:eastAsia="en-US"/>
        </w:rPr>
      </w:pPr>
      <w:r w:rsidRPr="00B37959">
        <w:rPr>
          <w:rFonts w:eastAsia="Calibri"/>
          <w:sz w:val="18"/>
          <w:szCs w:val="18"/>
          <w:lang w:eastAsia="en-US"/>
        </w:rPr>
        <w:t>- предупреждение и профилактика семейного неблагополучия, социального сиротства;</w:t>
      </w:r>
    </w:p>
    <w:p w:rsidR="00820A29" w:rsidRPr="00B37959" w:rsidRDefault="00820A29" w:rsidP="00820A29">
      <w:pPr>
        <w:widowControl w:val="0"/>
        <w:autoSpaceDE w:val="0"/>
        <w:autoSpaceDN w:val="0"/>
        <w:spacing w:line="240" w:lineRule="auto"/>
        <w:ind w:firstLine="709"/>
        <w:jc w:val="both"/>
        <w:rPr>
          <w:rFonts w:eastAsia="Calibri"/>
          <w:sz w:val="18"/>
          <w:szCs w:val="18"/>
          <w:lang w:eastAsia="en-US"/>
        </w:rPr>
      </w:pPr>
      <w:r w:rsidRPr="00B37959">
        <w:rPr>
          <w:rFonts w:eastAsia="Calibri"/>
          <w:sz w:val="18"/>
          <w:szCs w:val="18"/>
          <w:lang w:eastAsia="en-US"/>
        </w:rPr>
        <w:t xml:space="preserve">- </w:t>
      </w:r>
      <w:r w:rsidRPr="00B37959">
        <w:rPr>
          <w:color w:val="000000"/>
          <w:sz w:val="18"/>
          <w:szCs w:val="18"/>
          <w:lang w:eastAsia="en-US"/>
        </w:rPr>
        <w:t>обеспечение адресной социальной поддержки участникам специальной военной операции и членам их семей.</w:t>
      </w:r>
      <w:r w:rsidRPr="00B37959">
        <w:rPr>
          <w:rFonts w:eastAsia="Calibri"/>
          <w:sz w:val="18"/>
          <w:szCs w:val="18"/>
          <w:lang w:eastAsia="en-US"/>
        </w:rPr>
        <w:t xml:space="preserve"> </w:t>
      </w:r>
    </w:p>
    <w:p w:rsidR="00820A29" w:rsidRPr="00B37959" w:rsidRDefault="00820A29" w:rsidP="00820A29">
      <w:pPr>
        <w:autoSpaceDE w:val="0"/>
        <w:autoSpaceDN w:val="0"/>
        <w:adjustRightInd w:val="0"/>
        <w:spacing w:line="240" w:lineRule="auto"/>
        <w:ind w:firstLine="0"/>
        <w:jc w:val="both"/>
        <w:rPr>
          <w:color w:val="000000"/>
          <w:sz w:val="18"/>
          <w:szCs w:val="18"/>
        </w:rPr>
      </w:pPr>
    </w:p>
    <w:p w:rsidR="00820A29" w:rsidRPr="00B37959" w:rsidRDefault="00820A29" w:rsidP="00820A29">
      <w:pPr>
        <w:autoSpaceDE w:val="0"/>
        <w:autoSpaceDN w:val="0"/>
        <w:adjustRightInd w:val="0"/>
        <w:spacing w:line="240" w:lineRule="auto"/>
        <w:ind w:firstLine="0"/>
        <w:jc w:val="both"/>
        <w:rPr>
          <w:b/>
          <w:bCs/>
          <w:color w:val="000000"/>
          <w:sz w:val="18"/>
          <w:szCs w:val="18"/>
        </w:rPr>
      </w:pPr>
      <w:r w:rsidRPr="00B37959">
        <w:rPr>
          <w:b/>
          <w:bCs/>
          <w:color w:val="000000"/>
          <w:sz w:val="18"/>
          <w:szCs w:val="18"/>
        </w:rPr>
        <w:t xml:space="preserve">6.3.4. Опека и попечительство </w:t>
      </w:r>
    </w:p>
    <w:p w:rsidR="00820A29" w:rsidRPr="00B37959" w:rsidRDefault="00820A29" w:rsidP="00820A29">
      <w:pPr>
        <w:autoSpaceDE w:val="0"/>
        <w:autoSpaceDN w:val="0"/>
        <w:adjustRightInd w:val="0"/>
        <w:spacing w:line="240" w:lineRule="auto"/>
        <w:ind w:firstLine="0"/>
        <w:jc w:val="both"/>
        <w:rPr>
          <w:b/>
          <w:bCs/>
          <w:color w:val="000000"/>
          <w:sz w:val="18"/>
          <w:szCs w:val="18"/>
        </w:rPr>
      </w:pPr>
    </w:p>
    <w:p w:rsidR="00820A29" w:rsidRPr="00B37959" w:rsidRDefault="00820A29" w:rsidP="00820A29">
      <w:pPr>
        <w:spacing w:line="240" w:lineRule="auto"/>
        <w:jc w:val="both"/>
        <w:rPr>
          <w:rFonts w:eastAsia="Calibri"/>
          <w:sz w:val="18"/>
          <w:szCs w:val="18"/>
          <w:lang w:eastAsia="en-US"/>
        </w:rPr>
      </w:pPr>
      <w:r w:rsidRPr="00B37959">
        <w:rPr>
          <w:rFonts w:eastAsia="Calibri"/>
          <w:sz w:val="18"/>
          <w:szCs w:val="18"/>
          <w:lang w:eastAsia="en-US"/>
        </w:rPr>
        <w:t>В целях защиты прав и законных интересов граждан, нуждающихся в установлении над ними опеки или попечительства, и граждан, находящихся под опекой или попечительством определены направления деятельности:</w:t>
      </w:r>
    </w:p>
    <w:p w:rsidR="00820A29" w:rsidRPr="00B37959" w:rsidRDefault="00820A29" w:rsidP="00820A29">
      <w:pPr>
        <w:spacing w:line="240" w:lineRule="auto"/>
        <w:jc w:val="both"/>
        <w:rPr>
          <w:rFonts w:eastAsia="Calibri"/>
          <w:sz w:val="18"/>
          <w:szCs w:val="18"/>
          <w:lang w:eastAsia="en-US"/>
        </w:rPr>
      </w:pPr>
      <w:r w:rsidRPr="00B37959">
        <w:rPr>
          <w:rFonts w:eastAsia="Calibri"/>
          <w:sz w:val="18"/>
          <w:szCs w:val="18"/>
          <w:lang w:eastAsia="en-US"/>
        </w:rPr>
        <w:t xml:space="preserve">-  меры по профилактике социального сиротства; </w:t>
      </w:r>
    </w:p>
    <w:p w:rsidR="00820A29" w:rsidRPr="00B37959" w:rsidRDefault="00820A29" w:rsidP="00820A29">
      <w:pPr>
        <w:spacing w:line="240" w:lineRule="auto"/>
        <w:jc w:val="both"/>
        <w:rPr>
          <w:rFonts w:eastAsia="Calibri"/>
          <w:sz w:val="18"/>
          <w:szCs w:val="18"/>
          <w:lang w:eastAsia="en-US"/>
        </w:rPr>
      </w:pPr>
      <w:r w:rsidRPr="00B37959">
        <w:rPr>
          <w:rFonts w:eastAsia="Calibri"/>
          <w:sz w:val="18"/>
          <w:szCs w:val="18"/>
          <w:lang w:eastAsia="en-US"/>
        </w:rPr>
        <w:t xml:space="preserve">- сопровождение замещающих семей, профилактика вторичного социального сиротства.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защита прав и законных интересов граждан, нуждающихся в установлении над ними опеки или попечительства, и граждан, находящихся под опекой или попечительством.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Направления деятельности: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защита прав и законных интересов граждан, нуждающихся в установлении над ними опеки или попечительства, и граждан, находящихся под опекой или попечительством;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сохранение кровной семьи;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надзор за деятельностью опекунов и попечителей;</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контроль за сохранностью имущества и управлением имуществом граждан, находящихся под опекой или попечительством либо помещенных под надзор в образовательные организации, медицинские организации, организации, оказывающие социальные услуги, или иные организации, в том числе для детей-сирот и детей, оставшихся без попечения родителей.</w:t>
      </w:r>
    </w:p>
    <w:p w:rsidR="00820A29" w:rsidRPr="00B37959" w:rsidRDefault="00820A29" w:rsidP="00820A29">
      <w:pPr>
        <w:autoSpaceDE w:val="0"/>
        <w:autoSpaceDN w:val="0"/>
        <w:adjustRightInd w:val="0"/>
        <w:spacing w:line="240" w:lineRule="auto"/>
        <w:ind w:firstLine="0"/>
        <w:jc w:val="both"/>
        <w:rPr>
          <w:color w:val="000000"/>
          <w:sz w:val="18"/>
          <w:szCs w:val="18"/>
        </w:rPr>
      </w:pP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6.3.5. Культура </w:t>
      </w:r>
    </w:p>
    <w:p w:rsidR="00820A29" w:rsidRPr="00B37959" w:rsidRDefault="00820A29" w:rsidP="00820A29">
      <w:pPr>
        <w:widowControl w:val="0"/>
        <w:tabs>
          <w:tab w:val="left" w:pos="0"/>
        </w:tabs>
        <w:spacing w:line="240" w:lineRule="auto"/>
        <w:jc w:val="both"/>
        <w:rPr>
          <w:sz w:val="18"/>
          <w:szCs w:val="18"/>
        </w:rPr>
      </w:pPr>
      <w:r w:rsidRPr="00B37959">
        <w:rPr>
          <w:sz w:val="18"/>
          <w:szCs w:val="18"/>
        </w:rPr>
        <w:t xml:space="preserve">На территории Кайлинского сельсовета </w:t>
      </w:r>
      <w:r w:rsidRPr="00B37959">
        <w:rPr>
          <w:color w:val="000000"/>
          <w:sz w:val="18"/>
          <w:szCs w:val="18"/>
          <w:shd w:val="clear" w:color="auto" w:fill="FFFFFF"/>
        </w:rPr>
        <w:t xml:space="preserve">работают </w:t>
      </w:r>
      <w:r w:rsidRPr="00B37959">
        <w:rPr>
          <w:sz w:val="18"/>
          <w:szCs w:val="18"/>
        </w:rPr>
        <w:t>МКУК «Управление культуры и молодежной политики Кайлинский сельский Дом культуры», МКУК «Управление культуры и молодежной политики Ёлтышевский сельский клуб», МКУК «Управление культуры и молодежной политики Томиловский сельский клуб».</w:t>
      </w:r>
    </w:p>
    <w:p w:rsidR="00820A29" w:rsidRPr="00B37959" w:rsidRDefault="00820A29" w:rsidP="00820A29">
      <w:pPr>
        <w:widowControl w:val="0"/>
        <w:tabs>
          <w:tab w:val="left" w:pos="0"/>
        </w:tabs>
        <w:spacing w:line="240" w:lineRule="auto"/>
        <w:jc w:val="both"/>
        <w:rPr>
          <w:sz w:val="18"/>
          <w:szCs w:val="18"/>
        </w:rPr>
      </w:pPr>
      <w:r w:rsidRPr="00B37959">
        <w:rPr>
          <w:sz w:val="18"/>
          <w:szCs w:val="18"/>
        </w:rPr>
        <w:t xml:space="preserve">За последние годы в сфере культуры поселения удалось сохранить сеть учреждений, несмотря на невозможность использовать здание Ёлтышевского клуба по прямому назначению. </w:t>
      </w:r>
    </w:p>
    <w:p w:rsidR="00820A29" w:rsidRPr="00B37959" w:rsidRDefault="00820A29" w:rsidP="00820A29">
      <w:pPr>
        <w:autoSpaceDE w:val="0"/>
        <w:autoSpaceDN w:val="0"/>
        <w:adjustRightInd w:val="0"/>
        <w:spacing w:line="240" w:lineRule="auto"/>
        <w:ind w:firstLine="0"/>
        <w:jc w:val="both"/>
        <w:rPr>
          <w:color w:val="000000"/>
          <w:sz w:val="18"/>
          <w:szCs w:val="18"/>
        </w:rPr>
      </w:pP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обеспечение участия населения в культурной жизни, сохранение и развитие культурного потенциала и культурного наследия.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ab/>
        <w:t>Задача: Введение в функциональное состояние здания Ёлтышевского клуба.</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К 2025 году количество данных учреждений, по прогнозной оценке, останется без изменений. Социальный статус учреждений культуры сохранится, что обеспечит доступ каждого жителя к их услугам.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Клубы находятся в ветхом и аварийном состоянии. Остро стоит необходимость проведения капитальных ремонтов зданий. 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Услуги учреждений культуры остаются достаточно востребованными населением Кайлинского сельсовета. </w:t>
      </w:r>
    </w:p>
    <w:p w:rsidR="00820A29" w:rsidRPr="00B37959" w:rsidRDefault="00820A29" w:rsidP="00820A29">
      <w:pPr>
        <w:spacing w:line="240" w:lineRule="auto"/>
        <w:ind w:firstLine="720"/>
        <w:jc w:val="both"/>
        <w:rPr>
          <w:color w:val="000000"/>
          <w:sz w:val="18"/>
          <w:szCs w:val="18"/>
          <w:shd w:val="clear" w:color="auto" w:fill="FFFFFF"/>
          <w:lang w:val="x-none" w:eastAsia="x-none"/>
        </w:rPr>
      </w:pPr>
      <w:r w:rsidRPr="00B37959">
        <w:rPr>
          <w:sz w:val="18"/>
          <w:szCs w:val="18"/>
          <w:lang w:val="x-none" w:eastAsia="x-none"/>
        </w:rPr>
        <w:t>Культурно-просветительскую работу среди населения Кайлинского сельсовета проводят 2 библиотеки</w:t>
      </w:r>
      <w:r w:rsidRPr="00B37959">
        <w:rPr>
          <w:color w:val="000000"/>
          <w:sz w:val="18"/>
          <w:szCs w:val="18"/>
          <w:shd w:val="clear" w:color="auto" w:fill="FFFFFF"/>
          <w:lang w:eastAsia="x-none"/>
        </w:rPr>
        <w:t xml:space="preserve"> (</w:t>
      </w:r>
      <w:r w:rsidRPr="00B37959">
        <w:rPr>
          <w:sz w:val="18"/>
          <w:szCs w:val="18"/>
          <w:lang w:val="x-none" w:eastAsia="x-none"/>
        </w:rPr>
        <w:t>муниципальное казенное учреждение культуры «Мошковская районная бюджетная централизованная библиотечная система»</w:t>
      </w:r>
      <w:r w:rsidRPr="00B37959">
        <w:rPr>
          <w:sz w:val="18"/>
          <w:szCs w:val="18"/>
          <w:lang w:eastAsia="x-none"/>
        </w:rPr>
        <w:t>), из 3-х, в с. Кайлы библиотека закрылась в 2024 году из-за отсутствия кадров</w:t>
      </w:r>
      <w:r w:rsidRPr="00B37959">
        <w:rPr>
          <w:color w:val="000000"/>
          <w:sz w:val="18"/>
          <w:szCs w:val="18"/>
          <w:shd w:val="clear" w:color="auto" w:fill="FFFFFF"/>
          <w:lang w:val="x-none" w:eastAsia="x-none"/>
        </w:rPr>
        <w:t>. </w:t>
      </w:r>
    </w:p>
    <w:p w:rsidR="00820A29" w:rsidRPr="00B37959" w:rsidRDefault="00820A29" w:rsidP="00820A29">
      <w:pPr>
        <w:tabs>
          <w:tab w:val="left" w:pos="2910"/>
        </w:tabs>
        <w:spacing w:line="240" w:lineRule="auto"/>
        <w:ind w:firstLine="0"/>
        <w:jc w:val="both"/>
        <w:rPr>
          <w:rFonts w:eastAsia="Calibri"/>
          <w:sz w:val="18"/>
          <w:szCs w:val="18"/>
          <w:lang w:val="x-none" w:eastAsia="en-US"/>
        </w:rPr>
      </w:pP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Необходим поиск оптимальных путей решения следующих проблем: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xml:space="preserve">- недостаточная оснащенность современным оборудованием,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-необходимость капитального ремонта зданий учреждений культуры;</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отдаленность от культурных центров создает проблему доступности профессионального искусства.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В 2024 году осуществлена замена памятников участникам ВОВ в с. Кайлы и с. Томилово. Капитальный ремонт  памятника в д. Глядень.</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Планируется на 2025 год:</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ремонт памятника участникам ВОВ в с. Верх-Балта;</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-разработка проектно-сметной документации на ремонты клубов;</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ремонт пола в фойе Кайлинского СДК.</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Планируется на 2026 год:</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ремонт памятников участникам ВОВ в с.Ёлтышево.</w:t>
      </w:r>
    </w:p>
    <w:p w:rsidR="00820A29" w:rsidRPr="00B37959" w:rsidRDefault="00820A29" w:rsidP="00820A29">
      <w:pPr>
        <w:tabs>
          <w:tab w:val="left" w:pos="2910"/>
        </w:tabs>
        <w:spacing w:line="240" w:lineRule="auto"/>
        <w:ind w:firstLine="0"/>
        <w:jc w:val="both"/>
        <w:rPr>
          <w:rFonts w:eastAsia="Calibri"/>
          <w:sz w:val="18"/>
          <w:szCs w:val="18"/>
          <w:lang w:eastAsia="en-US"/>
        </w:rPr>
      </w:pP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b/>
          <w:bCs/>
          <w:sz w:val="18"/>
          <w:szCs w:val="18"/>
          <w:lang w:eastAsia="en-US"/>
        </w:rPr>
        <w:t xml:space="preserve">6.3.6. Физическая культура и спорт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повышение уровня здоровья и формирование здорового образа жизни населения средствами физической культуры и спорта, развитие современной инфраструктуры физической культуры и спорта.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Направление деятельности:</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привлечение к занятиям физической культурой и спортом всех категорий граждан и групп населения: лиц пожилого возраста, лиц с ограниченными возможностями здоровья и инвалидов, детей-сирот и детей оставшихся без попечения родителей, детей и подростков, состоящих на учете в комиссиях по делам несовершеннолетних;</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Участие в спартакиадах муниципальных образований района, спартакиады ветеранов, участие в соревнованиях «Лыжня России», которые проводятся каждый раз в разных местах с целью пропаганды физической культуры и спорта среди населения, а также приобщения к здоровому образу жизни.</w:t>
      </w:r>
    </w:p>
    <w:p w:rsidR="00820A29" w:rsidRPr="00B37959" w:rsidRDefault="00820A29" w:rsidP="00820A29">
      <w:pPr>
        <w:autoSpaceDE w:val="0"/>
        <w:autoSpaceDN w:val="0"/>
        <w:adjustRightInd w:val="0"/>
        <w:spacing w:line="240" w:lineRule="auto"/>
        <w:ind w:firstLine="0"/>
        <w:jc w:val="both"/>
        <w:rPr>
          <w:b/>
          <w:bCs/>
          <w:color w:val="000000"/>
          <w:sz w:val="18"/>
          <w:szCs w:val="18"/>
        </w:rPr>
      </w:pP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6.3.7. Обеспечение безопасности жизнедеятельности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совершенствование взаимодействия правоохранительных, администрации Кайлинского сельсовета, граждан, их объединений, участвующих в охране общественного порядка, в сфере профилактики правонарушений на территории Кайлинского сельсовета. </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Поставленные цели планируется достигнуть путем решения следующих задач: совершенствование организации профилактики чрезвычайных ситуаций, пропаганды и обучения населения по вопросам гражданской обороны, защиты от чрезвычайных ситуаций; своевременное информирование населения о чрезвычайных ситуациях, мерах по обеспечению безопасности населения и территорий.</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Мероприятия по повышению безопасности жизнедеятельности направлены на обеспечение защиты населения и территорий от чрезвычайных ситуаций, участие в предупреждении и ликвидации последствий чрезвычайных ситуаций на территории Кайлинского сельсовета, обеспечение первичных мер пожарной безопасности и безопасности людей на водных объектах, совершенствование осуществления мероприятий по гражданской обороне.</w:t>
      </w:r>
    </w:p>
    <w:p w:rsidR="00820A29" w:rsidRPr="00B37959" w:rsidRDefault="00820A29" w:rsidP="00820A29">
      <w:pPr>
        <w:tabs>
          <w:tab w:val="left" w:pos="993"/>
        </w:tabs>
        <w:spacing w:line="240" w:lineRule="auto"/>
        <w:ind w:firstLine="0"/>
        <w:jc w:val="both"/>
        <w:rPr>
          <w:rFonts w:eastAsia="Calibri"/>
          <w:sz w:val="18"/>
          <w:szCs w:val="18"/>
          <w:lang w:eastAsia="en-US"/>
        </w:rPr>
      </w:pPr>
      <w:r w:rsidRPr="00B37959">
        <w:rPr>
          <w:rFonts w:eastAsia="Calibri"/>
          <w:sz w:val="18"/>
          <w:szCs w:val="18"/>
          <w:lang w:eastAsia="en-US"/>
        </w:rPr>
        <w:tab/>
        <w:t>В целях сокращения количества лиц, пострадавших и погибших в результате дорожно-транспортных происшествий на территории Кайлинского сельсовета, воспитания культуры участников дорожного движения, повышение безопасности дорожного движения проводятся мероприятия:</w:t>
      </w:r>
    </w:p>
    <w:p w:rsidR="00820A29" w:rsidRPr="00B37959" w:rsidRDefault="00820A29" w:rsidP="00820A29">
      <w:pPr>
        <w:autoSpaceDE w:val="0"/>
        <w:autoSpaceDN w:val="0"/>
        <w:adjustRightInd w:val="0"/>
        <w:spacing w:after="36" w:line="240" w:lineRule="auto"/>
        <w:ind w:firstLine="0"/>
        <w:jc w:val="both"/>
        <w:rPr>
          <w:color w:val="000000"/>
          <w:sz w:val="18"/>
          <w:szCs w:val="18"/>
        </w:rPr>
      </w:pPr>
      <w:r w:rsidRPr="00B37959">
        <w:rPr>
          <w:color w:val="000000"/>
          <w:sz w:val="18"/>
          <w:szCs w:val="18"/>
        </w:rPr>
        <w:t xml:space="preserve">1. Повышение безопасности движения на улично-дорожной сети. </w:t>
      </w:r>
    </w:p>
    <w:p w:rsidR="00820A29" w:rsidRPr="00B37959" w:rsidRDefault="00820A29" w:rsidP="00820A29">
      <w:pPr>
        <w:autoSpaceDE w:val="0"/>
        <w:autoSpaceDN w:val="0"/>
        <w:adjustRightInd w:val="0"/>
        <w:spacing w:after="36" w:line="240" w:lineRule="auto"/>
        <w:ind w:firstLine="0"/>
        <w:jc w:val="both"/>
        <w:rPr>
          <w:color w:val="000000"/>
          <w:sz w:val="18"/>
          <w:szCs w:val="18"/>
        </w:rPr>
      </w:pPr>
      <w:r w:rsidRPr="00B37959">
        <w:rPr>
          <w:color w:val="000000"/>
          <w:sz w:val="18"/>
          <w:szCs w:val="18"/>
        </w:rPr>
        <w:t xml:space="preserve">2. Предупреждение детского дорожно-транспортного травматизма.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3. Совершенствование системы пропаганды формирования негативного отношения к правонарушениям в сфере дорожного движения.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4.Совершенствование дорожных покрытий в поселении.</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Для выполнения мероприятий по обеспечению безопасности жизнедеятельности населения в Кайлинском сельсовете создана комиссия по чрезвычайным ситуациям, пожарной безопасности и безопасности людей на водных объектах.</w:t>
      </w:r>
    </w:p>
    <w:p w:rsidR="00820A29" w:rsidRPr="00B37959" w:rsidRDefault="00820A29" w:rsidP="00820A29">
      <w:pPr>
        <w:autoSpaceDE w:val="0"/>
        <w:autoSpaceDN w:val="0"/>
        <w:adjustRightInd w:val="0"/>
        <w:spacing w:line="240" w:lineRule="auto"/>
        <w:ind w:firstLine="0"/>
        <w:rPr>
          <w:color w:val="000000"/>
          <w:sz w:val="18"/>
          <w:szCs w:val="18"/>
        </w:rPr>
      </w:pPr>
      <w:r w:rsidRPr="00B37959">
        <w:rPr>
          <w:b/>
          <w:bCs/>
          <w:color w:val="000000"/>
          <w:sz w:val="18"/>
          <w:szCs w:val="18"/>
        </w:rPr>
        <w:t xml:space="preserve">6.3.8. Состояние окружающей среды и природных ресурсов </w:t>
      </w:r>
    </w:p>
    <w:p w:rsidR="00820A29" w:rsidRPr="00B37959" w:rsidRDefault="00820A29" w:rsidP="00820A29">
      <w:pPr>
        <w:tabs>
          <w:tab w:val="left" w:pos="2910"/>
        </w:tabs>
        <w:spacing w:line="240" w:lineRule="auto"/>
        <w:ind w:firstLine="645"/>
        <w:jc w:val="both"/>
        <w:rPr>
          <w:rFonts w:eastAsia="Calibri"/>
          <w:sz w:val="18"/>
          <w:szCs w:val="18"/>
          <w:lang w:eastAsia="en-US"/>
        </w:rPr>
      </w:pPr>
      <w:r w:rsidRPr="00B37959">
        <w:rPr>
          <w:rFonts w:eastAsia="Calibri"/>
          <w:sz w:val="18"/>
          <w:szCs w:val="18"/>
          <w:lang w:eastAsia="en-US"/>
        </w:rPr>
        <w:t>Основным источником водоснабжения являются скважины, оборудованные на водоносный горизонт.</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План мероприятий на 2025-2027 годы: </w:t>
      </w:r>
    </w:p>
    <w:p w:rsidR="00820A29" w:rsidRPr="00B37959" w:rsidRDefault="00820A29" w:rsidP="00820A29">
      <w:pPr>
        <w:autoSpaceDE w:val="0"/>
        <w:autoSpaceDN w:val="0"/>
        <w:adjustRightInd w:val="0"/>
        <w:spacing w:after="36" w:line="240" w:lineRule="auto"/>
        <w:ind w:firstLine="0"/>
        <w:jc w:val="both"/>
        <w:rPr>
          <w:color w:val="000000"/>
          <w:sz w:val="18"/>
          <w:szCs w:val="18"/>
        </w:rPr>
      </w:pPr>
      <w:r w:rsidRPr="00B37959">
        <w:rPr>
          <w:color w:val="000000"/>
          <w:sz w:val="18"/>
          <w:szCs w:val="18"/>
        </w:rPr>
        <w:t xml:space="preserve">1. Ликвидация несанкционированных свалок.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2. Участие во всероссийских акциях по экологии, вовлечение в работу средств массовой информации. </w:t>
      </w:r>
    </w:p>
    <w:p w:rsidR="00820A29" w:rsidRPr="00B37959" w:rsidRDefault="00820A29" w:rsidP="00820A29">
      <w:pPr>
        <w:tabs>
          <w:tab w:val="left" w:pos="2910"/>
        </w:tabs>
        <w:spacing w:line="240" w:lineRule="auto"/>
        <w:ind w:left="645" w:firstLine="0"/>
        <w:jc w:val="both"/>
        <w:rPr>
          <w:rFonts w:eastAsia="Calibri"/>
          <w:b/>
          <w:bCs/>
          <w:sz w:val="18"/>
          <w:szCs w:val="18"/>
          <w:lang w:eastAsia="en-US"/>
        </w:rPr>
      </w:pPr>
      <w:r w:rsidRPr="00B37959">
        <w:rPr>
          <w:rFonts w:eastAsia="Calibri"/>
          <w:b/>
          <w:bCs/>
          <w:sz w:val="18"/>
          <w:szCs w:val="18"/>
          <w:lang w:eastAsia="en-US"/>
        </w:rPr>
        <w:t>7. Формирование экономики</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7.1.Сельское хозяйство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Цели: </w:t>
      </w:r>
    </w:p>
    <w:p w:rsidR="00820A29" w:rsidRPr="00B37959" w:rsidRDefault="00820A29" w:rsidP="00820A29">
      <w:pPr>
        <w:tabs>
          <w:tab w:val="left" w:pos="2910"/>
        </w:tabs>
        <w:spacing w:line="240" w:lineRule="auto"/>
        <w:ind w:left="645" w:firstLine="0"/>
        <w:jc w:val="both"/>
        <w:rPr>
          <w:rFonts w:eastAsia="Calibri"/>
          <w:sz w:val="18"/>
          <w:szCs w:val="18"/>
          <w:lang w:eastAsia="en-US"/>
        </w:rPr>
      </w:pPr>
      <w:r w:rsidRPr="00B37959">
        <w:rPr>
          <w:rFonts w:eastAsia="Calibri"/>
          <w:sz w:val="18"/>
          <w:szCs w:val="18"/>
          <w:lang w:eastAsia="en-US"/>
        </w:rPr>
        <w:t>- повышение эффективности производства сельскохозяйственной продукции.</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Направление деятельности: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стимулирование роста производства основных видов сельскохозяйственной продукции, производства пищевых продуктов;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повышение уровня рентабельности в сельском хозяйстве для обеспечения его устойчивого развития; </w:t>
      </w:r>
    </w:p>
    <w:p w:rsidR="00820A29" w:rsidRPr="00B37959" w:rsidRDefault="00820A29" w:rsidP="00820A29">
      <w:pPr>
        <w:tabs>
          <w:tab w:val="left" w:pos="2910"/>
        </w:tabs>
        <w:spacing w:line="240" w:lineRule="auto"/>
        <w:ind w:left="645" w:firstLine="0"/>
        <w:jc w:val="both"/>
        <w:rPr>
          <w:rFonts w:eastAsia="Calibri"/>
          <w:sz w:val="18"/>
          <w:szCs w:val="18"/>
          <w:lang w:eastAsia="en-US"/>
        </w:rPr>
      </w:pPr>
      <w:r w:rsidRPr="00B37959">
        <w:rPr>
          <w:rFonts w:eastAsia="Calibri"/>
          <w:sz w:val="18"/>
          <w:szCs w:val="18"/>
          <w:lang w:eastAsia="en-US"/>
        </w:rPr>
        <w:t>- поддержка малых форм хозяйствования.</w:t>
      </w:r>
    </w:p>
    <w:p w:rsidR="00820A29" w:rsidRPr="00B37959" w:rsidRDefault="00820A29" w:rsidP="00820A29">
      <w:pPr>
        <w:spacing w:line="240" w:lineRule="auto"/>
        <w:jc w:val="both"/>
        <w:rPr>
          <w:rFonts w:eastAsia="Calibri"/>
          <w:color w:val="000000"/>
          <w:sz w:val="18"/>
          <w:szCs w:val="18"/>
          <w:lang w:eastAsia="en-US"/>
        </w:rPr>
      </w:pPr>
      <w:r w:rsidRPr="00B37959">
        <w:rPr>
          <w:rFonts w:eastAsia="Calibri"/>
          <w:sz w:val="18"/>
          <w:szCs w:val="18"/>
          <w:lang w:eastAsia="en-US"/>
        </w:rPr>
        <w:t xml:space="preserve">Увеличение производства продукции в отрасли растениеводства будет происходить преимущественно за счет повышения урожайности сельскохозяйственных культур, применения современных технологий обработки почвы.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7.2. Промышленность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Цель: развитие промышленного потенциала.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Направление деятельности: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создание условий для устойчивого развития промышленного сектора экономики,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содействие внедрению новых промышленных производств,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содействие повышению конкурентоспособности предприятий,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стимулирование реализации инвестиционных проектов в промышленности,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Программы, направленные на решение поставленных задач: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муниципальная программа «Развитие субъектов малого и среднего предпринимательства на 2025-2027 годы на территории Кайлинского сельсовета Мошковского района Новосибирской области».</w:t>
      </w:r>
    </w:p>
    <w:p w:rsidR="00820A29" w:rsidRPr="00B37959" w:rsidRDefault="00820A29" w:rsidP="00820A29">
      <w:pPr>
        <w:autoSpaceDE w:val="0"/>
        <w:autoSpaceDN w:val="0"/>
        <w:adjustRightInd w:val="0"/>
        <w:spacing w:line="240" w:lineRule="auto"/>
        <w:ind w:firstLine="0"/>
        <w:rPr>
          <w:color w:val="000000"/>
          <w:sz w:val="18"/>
          <w:szCs w:val="18"/>
        </w:rPr>
      </w:pPr>
      <w:r w:rsidRPr="00B37959">
        <w:rPr>
          <w:b/>
          <w:bCs/>
          <w:color w:val="000000"/>
          <w:sz w:val="18"/>
          <w:szCs w:val="18"/>
        </w:rPr>
        <w:t xml:space="preserve">7.3. Транспортная система и связь </w:t>
      </w:r>
    </w:p>
    <w:p w:rsidR="00820A29" w:rsidRPr="00B37959" w:rsidRDefault="00820A29" w:rsidP="00820A29">
      <w:pPr>
        <w:tabs>
          <w:tab w:val="left" w:pos="426"/>
        </w:tabs>
        <w:spacing w:line="240" w:lineRule="auto"/>
        <w:ind w:firstLine="0"/>
        <w:jc w:val="both"/>
        <w:rPr>
          <w:rFonts w:eastAsia="Calibri"/>
          <w:sz w:val="18"/>
          <w:szCs w:val="18"/>
          <w:lang w:eastAsia="en-US"/>
        </w:rPr>
      </w:pPr>
      <w:r w:rsidRPr="00B37959">
        <w:rPr>
          <w:rFonts w:eastAsia="Calibri"/>
          <w:color w:val="000000"/>
          <w:sz w:val="18"/>
          <w:szCs w:val="18"/>
          <w:lang w:eastAsia="en-US"/>
        </w:rPr>
        <w:tab/>
        <w:t xml:space="preserve">Транспортное обслуживание поселения представлено автомобильным </w:t>
      </w:r>
      <w:r w:rsidRPr="00B37959">
        <w:rPr>
          <w:rFonts w:eastAsia="Calibri"/>
          <w:color w:val="000000"/>
          <w:spacing w:val="-4"/>
          <w:sz w:val="18"/>
          <w:szCs w:val="18"/>
          <w:lang w:eastAsia="en-US"/>
        </w:rPr>
        <w:t xml:space="preserve">транспортом. </w:t>
      </w:r>
      <w:r w:rsidRPr="00B37959">
        <w:rPr>
          <w:rFonts w:eastAsia="Calibri"/>
          <w:color w:val="000000"/>
          <w:sz w:val="18"/>
          <w:szCs w:val="18"/>
          <w:lang w:eastAsia="en-US"/>
        </w:rPr>
        <w:t xml:space="preserve">Пассажирские перевозки осуществляет МУП «Мошковское АТП».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xml:space="preserve">    Основной поток грузоперевозок формируется за счет доставки угля для организаций и частного сектора и прочих перевозок.</w:t>
      </w:r>
    </w:p>
    <w:p w:rsidR="00820A29" w:rsidRPr="00B37959" w:rsidRDefault="00820A29" w:rsidP="00820A29">
      <w:pPr>
        <w:autoSpaceDE w:val="0"/>
        <w:autoSpaceDN w:val="0"/>
        <w:adjustRightInd w:val="0"/>
        <w:spacing w:line="240" w:lineRule="auto"/>
        <w:ind w:firstLine="645"/>
        <w:jc w:val="both"/>
        <w:rPr>
          <w:color w:val="000000"/>
          <w:sz w:val="18"/>
          <w:szCs w:val="18"/>
        </w:rPr>
      </w:pPr>
      <w:r w:rsidRPr="00B37959">
        <w:rPr>
          <w:color w:val="000000"/>
          <w:sz w:val="18"/>
          <w:szCs w:val="18"/>
        </w:rPr>
        <w:t xml:space="preserve">Обслуживанием телекоммуникационной сети занимается ПАО «Ростелеком» Новосибирский филиал межрайонный центр технической эксплуатации телекоммуникаций город Тогучин линейно-технический цех Мошковский район. </w:t>
      </w:r>
      <w:r w:rsidRPr="00B37959">
        <w:rPr>
          <w:color w:val="000000"/>
          <w:sz w:val="18"/>
          <w:szCs w:val="18"/>
        </w:rPr>
        <w:tab/>
        <w:t xml:space="preserve">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Жителям Кайлинского сельсовета также доступны услуги операторов сотовой связи МТС, Билайн, Мегафон, Теле 2</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Почтовую связь на территории Кайлинского сельсовета осуществляет Мошковский почтамт УФПС НСО – филиала ФГУП «Почта России». </w:t>
      </w:r>
    </w:p>
    <w:p w:rsidR="00820A29" w:rsidRPr="00B37959" w:rsidRDefault="00820A29" w:rsidP="00820A29">
      <w:pPr>
        <w:autoSpaceDE w:val="0"/>
        <w:autoSpaceDN w:val="0"/>
        <w:adjustRightInd w:val="0"/>
        <w:spacing w:line="240" w:lineRule="auto"/>
        <w:ind w:firstLine="708"/>
        <w:jc w:val="both"/>
        <w:rPr>
          <w:color w:val="000000"/>
          <w:sz w:val="18"/>
          <w:szCs w:val="18"/>
        </w:rPr>
      </w:pPr>
      <w:r w:rsidRPr="00B37959">
        <w:rPr>
          <w:color w:val="000000"/>
          <w:sz w:val="18"/>
          <w:szCs w:val="18"/>
        </w:rPr>
        <w:t xml:space="preserve">На базе отделений почтовой связи оказываются следующие услуги: прием и отправка почтовых отправлений юридических и физических лиц, почтовые и денежные переводы, оформление подписки на периодические издания, выдача </w:t>
      </w:r>
      <w:r w:rsidRPr="00B37959">
        <w:rPr>
          <w:color w:val="000000"/>
          <w:sz w:val="18"/>
          <w:szCs w:val="18"/>
        </w:rPr>
        <w:lastRenderedPageBreak/>
        <w:t xml:space="preserve">пенсий, социальных пособий. Осуществляется продажа газетно-журнальной продукции, товаров народного потребления, лотереи.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Оказываются услуги по приему платежей: за коммунальные услуги, газовое обслуживание, электроэнергию, стационарный телефон, штрафы ГИБДД, интернет, сотовую связь, кабельное и спутниковое телевидение, налоговые платежи. Предоставляются услуги пункта коллективного доступа (Интернет). </w:t>
      </w:r>
    </w:p>
    <w:p w:rsidR="00820A29" w:rsidRPr="00B37959" w:rsidRDefault="00820A29" w:rsidP="00820A29">
      <w:pPr>
        <w:tabs>
          <w:tab w:val="left" w:pos="709"/>
        </w:tabs>
        <w:spacing w:line="240" w:lineRule="auto"/>
        <w:ind w:firstLine="0"/>
        <w:jc w:val="both"/>
        <w:rPr>
          <w:rFonts w:eastAsia="Calibri"/>
          <w:sz w:val="18"/>
          <w:szCs w:val="18"/>
          <w:lang w:eastAsia="en-US"/>
        </w:rPr>
      </w:pPr>
      <w:r w:rsidRPr="00B37959">
        <w:rPr>
          <w:rFonts w:eastAsia="Calibri"/>
          <w:sz w:val="18"/>
          <w:szCs w:val="18"/>
          <w:lang w:eastAsia="en-US"/>
        </w:rPr>
        <w:tab/>
        <w:t>Всего на территории Кайлинского сельсовета осталоь 1 отделение связи, которое обслуживает 3 населенных пункта: с.Кайлы, с. Ёлтышево и д.Глядень. Действуют передвижные отделения связи в 2 населенных пунктах, где местные отделения почтовой связи оказались нерентабельными и закрылись в с.Верх-Балта, с.Томилово.</w:t>
      </w:r>
    </w:p>
    <w:p w:rsidR="00820A29" w:rsidRPr="00B37959" w:rsidRDefault="00820A29" w:rsidP="00820A29">
      <w:pPr>
        <w:tabs>
          <w:tab w:val="left" w:pos="2910"/>
        </w:tabs>
        <w:spacing w:line="240" w:lineRule="auto"/>
        <w:ind w:firstLine="645"/>
        <w:jc w:val="both"/>
        <w:rPr>
          <w:rFonts w:eastAsia="Calibri"/>
          <w:sz w:val="18"/>
          <w:szCs w:val="18"/>
          <w:lang w:eastAsia="en-US"/>
        </w:rPr>
      </w:pPr>
      <w:r w:rsidRPr="00B37959">
        <w:rPr>
          <w:rFonts w:eastAsia="Calibri"/>
          <w:sz w:val="18"/>
          <w:szCs w:val="18"/>
          <w:lang w:eastAsia="en-US"/>
        </w:rPr>
        <w:t>Спектр услуг, оказываемых отделениями связи (розничная торговля, прием платежей и т.д.), будет увеличиваться.</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b/>
          <w:bCs/>
          <w:color w:val="000000"/>
          <w:sz w:val="18"/>
          <w:szCs w:val="18"/>
        </w:rPr>
        <w:t xml:space="preserve">7.4. Потребительский рынок товаров и услуг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устойчивое развитие торговли, формирование развитой системы товародвижения, обеспечение населения социально-значимыми видами услуг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Направление деятельности: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увеличение розничного товарооборота,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-расширение сети магазинов,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обеспечение жителей качественными товарами и услугами,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содействие в продвижении на потребительский рынок местных товаропроизводителей, </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содействие субъектам малого предпринимательства в развитии новых видов бытовых услуг в рамках государственной программы.</w:t>
      </w:r>
    </w:p>
    <w:p w:rsidR="00820A29" w:rsidRPr="00B37959" w:rsidRDefault="00820A29" w:rsidP="00820A29">
      <w:pPr>
        <w:tabs>
          <w:tab w:val="left" w:pos="2910"/>
        </w:tabs>
        <w:spacing w:line="240" w:lineRule="auto"/>
        <w:ind w:firstLine="0"/>
        <w:jc w:val="both"/>
        <w:rPr>
          <w:rFonts w:eastAsia="Calibri"/>
          <w:sz w:val="18"/>
          <w:szCs w:val="18"/>
          <w:lang w:eastAsia="en-US"/>
        </w:rPr>
      </w:pPr>
      <w:r w:rsidRPr="00B37959">
        <w:rPr>
          <w:rFonts w:eastAsia="Calibri"/>
          <w:sz w:val="18"/>
          <w:szCs w:val="18"/>
          <w:lang w:eastAsia="en-US"/>
        </w:rPr>
        <w:t xml:space="preserve">По состоянию на 01.01.2024 на территории Кайлинского сельсовета действовало 4 объекта розничной торговли. В настоящее время осталось 3.  </w:t>
      </w:r>
    </w:p>
    <w:p w:rsidR="00820A29" w:rsidRPr="00B37959" w:rsidRDefault="00B37959" w:rsidP="00820A29">
      <w:pPr>
        <w:tabs>
          <w:tab w:val="left" w:pos="1134"/>
        </w:tabs>
        <w:spacing w:line="240" w:lineRule="auto"/>
        <w:ind w:firstLine="0"/>
        <w:jc w:val="both"/>
        <w:rPr>
          <w:rFonts w:eastAsia="Calibri"/>
          <w:sz w:val="18"/>
          <w:szCs w:val="18"/>
          <w:lang w:eastAsia="en-US"/>
        </w:rPr>
      </w:pPr>
      <w:r>
        <w:rPr>
          <w:rFonts w:eastAsia="Calibri"/>
          <w:sz w:val="18"/>
          <w:szCs w:val="18"/>
          <w:lang w:eastAsia="en-US"/>
        </w:rPr>
        <w:tab/>
      </w:r>
      <w:r w:rsidR="00820A29" w:rsidRPr="00B37959">
        <w:rPr>
          <w:rFonts w:eastAsia="Calibri"/>
          <w:sz w:val="18"/>
          <w:szCs w:val="18"/>
          <w:lang w:eastAsia="en-US"/>
        </w:rPr>
        <w:t>Обеспечение населения продуктами питания и товарами первой необходимости по Кайлинскому сельсовету удовлетворительное. Нет объекта торговли в с. Верх-Балта.</w:t>
      </w:r>
    </w:p>
    <w:p w:rsidR="00820A29" w:rsidRPr="00B37959" w:rsidRDefault="00820A29" w:rsidP="00820A29">
      <w:pPr>
        <w:tabs>
          <w:tab w:val="left" w:pos="2910"/>
        </w:tabs>
        <w:spacing w:line="240" w:lineRule="auto"/>
        <w:ind w:left="645" w:firstLine="0"/>
        <w:jc w:val="both"/>
        <w:rPr>
          <w:rFonts w:eastAsia="Calibri"/>
          <w:sz w:val="18"/>
          <w:szCs w:val="18"/>
          <w:lang w:eastAsia="en-US"/>
        </w:rPr>
      </w:pPr>
      <w:r w:rsidRPr="00B37959">
        <w:rPr>
          <w:rFonts w:eastAsia="Calibri"/>
          <w:b/>
          <w:bCs/>
          <w:sz w:val="18"/>
          <w:szCs w:val="18"/>
          <w:lang w:eastAsia="en-US"/>
        </w:rPr>
        <w:t>7.5. Малое предпринимательство</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Цель: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формирование благоприятного делового климата, способствующего развитию предпринимательской деятельности и активности.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Направление деятельности: </w:t>
      </w:r>
    </w:p>
    <w:p w:rsidR="00820A29" w:rsidRPr="00B37959" w:rsidRDefault="00820A29" w:rsidP="00820A29">
      <w:pPr>
        <w:autoSpaceDE w:val="0"/>
        <w:autoSpaceDN w:val="0"/>
        <w:adjustRightInd w:val="0"/>
        <w:spacing w:line="240" w:lineRule="auto"/>
        <w:ind w:firstLine="0"/>
        <w:jc w:val="both"/>
        <w:rPr>
          <w:color w:val="000000"/>
          <w:sz w:val="18"/>
          <w:szCs w:val="18"/>
        </w:rPr>
      </w:pPr>
      <w:r w:rsidRPr="00B37959">
        <w:rPr>
          <w:color w:val="000000"/>
          <w:sz w:val="18"/>
          <w:szCs w:val="18"/>
        </w:rPr>
        <w:t xml:space="preserve">- создание условий, обеспечивающих рост количества субъектов малого предпринимательства; </w:t>
      </w:r>
    </w:p>
    <w:p w:rsidR="00820A29" w:rsidRPr="00B37959" w:rsidRDefault="00820A29" w:rsidP="00820A29">
      <w:pPr>
        <w:spacing w:line="240" w:lineRule="auto"/>
        <w:ind w:firstLine="708"/>
        <w:jc w:val="both"/>
        <w:rPr>
          <w:rFonts w:eastAsia="Calibri"/>
          <w:sz w:val="18"/>
          <w:szCs w:val="18"/>
          <w:lang w:eastAsia="en-US"/>
        </w:rPr>
      </w:pPr>
      <w:r w:rsidRPr="00B37959">
        <w:rPr>
          <w:rFonts w:eastAsia="Calibri"/>
          <w:sz w:val="18"/>
          <w:szCs w:val="18"/>
          <w:lang w:eastAsia="en-US"/>
        </w:rPr>
        <w:t xml:space="preserve">Предпринимательство оценивается как один из главных резервов экономического потенциала и на рынке труда является основным источником создания рабочих мест. </w:t>
      </w:r>
    </w:p>
    <w:p w:rsidR="00820A29" w:rsidRPr="00B37959" w:rsidRDefault="00820A29" w:rsidP="00820A29">
      <w:pPr>
        <w:tabs>
          <w:tab w:val="left" w:pos="709"/>
        </w:tabs>
        <w:spacing w:line="240" w:lineRule="auto"/>
        <w:ind w:firstLine="0"/>
        <w:jc w:val="both"/>
        <w:rPr>
          <w:rFonts w:eastAsia="Calibri"/>
          <w:sz w:val="18"/>
          <w:szCs w:val="18"/>
          <w:lang w:eastAsia="en-US"/>
        </w:rPr>
      </w:pPr>
      <w:r w:rsidRPr="00B37959">
        <w:rPr>
          <w:rFonts w:eastAsia="Calibri"/>
          <w:sz w:val="18"/>
          <w:szCs w:val="18"/>
          <w:lang w:eastAsia="en-US"/>
        </w:rPr>
        <w:t xml:space="preserve">Среди предприятий и индивидуальных предпринимателей сферы деятельности представлены: торговля. </w:t>
      </w:r>
    </w:p>
    <w:p w:rsidR="00820A29" w:rsidRPr="00B37959" w:rsidRDefault="00820A29" w:rsidP="00820A29">
      <w:pPr>
        <w:tabs>
          <w:tab w:val="left" w:pos="2910"/>
        </w:tabs>
        <w:spacing w:line="240" w:lineRule="auto"/>
        <w:ind w:left="645" w:firstLine="0"/>
        <w:jc w:val="both"/>
        <w:rPr>
          <w:rFonts w:eastAsia="Calibri"/>
          <w:sz w:val="18"/>
          <w:szCs w:val="18"/>
          <w:lang w:eastAsia="en-US"/>
        </w:rPr>
      </w:pPr>
    </w:p>
    <w:p w:rsidR="00820A29" w:rsidRPr="00B37959" w:rsidRDefault="00820A29" w:rsidP="00820A29">
      <w:pPr>
        <w:spacing w:line="240" w:lineRule="auto"/>
        <w:ind w:firstLine="0"/>
        <w:rPr>
          <w:b/>
          <w:sz w:val="18"/>
          <w:szCs w:val="18"/>
        </w:rPr>
      </w:pPr>
      <w:r w:rsidRPr="00B37959">
        <w:rPr>
          <w:b/>
          <w:sz w:val="18"/>
          <w:szCs w:val="18"/>
        </w:rPr>
        <w:t>8. Финансы</w:t>
      </w:r>
    </w:p>
    <w:p w:rsidR="00820A29" w:rsidRPr="00B37959" w:rsidRDefault="00820A29" w:rsidP="00820A29">
      <w:pPr>
        <w:spacing w:line="240" w:lineRule="auto"/>
        <w:ind w:firstLine="0"/>
        <w:jc w:val="both"/>
        <w:rPr>
          <w:sz w:val="18"/>
          <w:szCs w:val="18"/>
          <w:lang w:eastAsia="en-US"/>
        </w:rPr>
      </w:pPr>
      <w:r w:rsidRPr="00B37959">
        <w:rPr>
          <w:bCs/>
          <w:sz w:val="18"/>
          <w:szCs w:val="18"/>
          <w:lang w:eastAsia="en-US"/>
        </w:rPr>
        <w:t xml:space="preserve">        </w:t>
      </w:r>
      <w:r w:rsidRPr="00B37959">
        <w:rPr>
          <w:b/>
          <w:sz w:val="18"/>
          <w:szCs w:val="18"/>
          <w:lang w:eastAsia="en-US"/>
        </w:rPr>
        <w:t>Бюджетная политика</w:t>
      </w:r>
      <w:r w:rsidRPr="00B37959">
        <w:rPr>
          <w:sz w:val="18"/>
          <w:szCs w:val="18"/>
          <w:lang w:eastAsia="en-US"/>
        </w:rPr>
        <w:t xml:space="preserve"> на 2025 год и плановый период 2026 -2027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политики, обеспечивающей создание новых рабочих мест, расширение действующих производств, рост реальных доходов населения.</w:t>
      </w:r>
    </w:p>
    <w:p w:rsidR="00820A29" w:rsidRPr="00B37959" w:rsidRDefault="00820A29" w:rsidP="00820A29">
      <w:pPr>
        <w:spacing w:line="240" w:lineRule="auto"/>
        <w:jc w:val="both"/>
        <w:rPr>
          <w:sz w:val="18"/>
          <w:szCs w:val="18"/>
          <w:lang w:eastAsia="en-US"/>
        </w:rPr>
      </w:pPr>
      <w:r w:rsidRPr="00B37959">
        <w:rPr>
          <w:sz w:val="18"/>
          <w:szCs w:val="18"/>
          <w:lang w:eastAsia="en-US"/>
        </w:rPr>
        <w:t>Приоритеты бюджетной политики на 2025 год и плановый период 2026 -2027   годов остаются такими же, какими они и были запланированы на период 2024 – 2026 годов, а именно:</w:t>
      </w:r>
    </w:p>
    <w:p w:rsidR="00820A29" w:rsidRPr="00B37959" w:rsidRDefault="00820A29" w:rsidP="00820A29">
      <w:pPr>
        <w:spacing w:line="240" w:lineRule="auto"/>
        <w:jc w:val="both"/>
        <w:rPr>
          <w:sz w:val="18"/>
          <w:szCs w:val="18"/>
          <w:lang w:eastAsia="en-US"/>
        </w:rPr>
      </w:pPr>
      <w:r w:rsidRPr="00B37959">
        <w:rPr>
          <w:sz w:val="18"/>
          <w:szCs w:val="18"/>
          <w:lang w:eastAsia="en-US"/>
        </w:rPr>
        <w:t>- развитие налогового потенциала поселения;</w:t>
      </w:r>
    </w:p>
    <w:p w:rsidR="00820A29" w:rsidRPr="00B37959" w:rsidRDefault="00820A29" w:rsidP="00820A29">
      <w:pPr>
        <w:spacing w:line="240" w:lineRule="auto"/>
        <w:jc w:val="both"/>
        <w:rPr>
          <w:sz w:val="18"/>
          <w:szCs w:val="18"/>
          <w:lang w:eastAsia="en-US"/>
        </w:rPr>
      </w:pPr>
      <w:r w:rsidRPr="00B37959">
        <w:rPr>
          <w:sz w:val="18"/>
          <w:szCs w:val="18"/>
          <w:lang w:eastAsia="en-US"/>
        </w:rPr>
        <w:t>- неукоснительное исполнение расходных обязательств;</w:t>
      </w:r>
    </w:p>
    <w:p w:rsidR="00820A29" w:rsidRPr="00B37959" w:rsidRDefault="00820A29" w:rsidP="00820A29">
      <w:pPr>
        <w:spacing w:line="240" w:lineRule="auto"/>
        <w:jc w:val="both"/>
        <w:rPr>
          <w:sz w:val="18"/>
          <w:szCs w:val="18"/>
          <w:lang w:eastAsia="en-US"/>
        </w:rPr>
      </w:pPr>
      <w:r w:rsidRPr="00B37959">
        <w:rPr>
          <w:sz w:val="18"/>
          <w:szCs w:val="18"/>
          <w:lang w:eastAsia="en-US"/>
        </w:rPr>
        <w:t>- сохранение долгосрочной сбалансированности доходов и расходов;</w:t>
      </w:r>
    </w:p>
    <w:p w:rsidR="00820A29" w:rsidRPr="00B37959" w:rsidRDefault="00820A29" w:rsidP="00820A29">
      <w:pPr>
        <w:spacing w:line="240" w:lineRule="auto"/>
        <w:jc w:val="both"/>
        <w:rPr>
          <w:sz w:val="18"/>
          <w:szCs w:val="18"/>
          <w:lang w:eastAsia="en-US"/>
        </w:rPr>
      </w:pPr>
      <w:r w:rsidRPr="00B37959">
        <w:rPr>
          <w:sz w:val="18"/>
          <w:szCs w:val="18"/>
          <w:lang w:eastAsia="en-US"/>
        </w:rPr>
        <w:t>- формирование бюджетных расходов, исходя из приоритетов и планируемых результатов;</w:t>
      </w:r>
    </w:p>
    <w:p w:rsidR="00820A29" w:rsidRPr="00B37959" w:rsidRDefault="00820A29" w:rsidP="00820A29">
      <w:pPr>
        <w:spacing w:line="240" w:lineRule="auto"/>
        <w:jc w:val="both"/>
        <w:rPr>
          <w:sz w:val="18"/>
          <w:szCs w:val="18"/>
          <w:lang w:eastAsia="en-US"/>
        </w:rPr>
      </w:pPr>
      <w:r w:rsidRPr="00B37959">
        <w:rPr>
          <w:sz w:val="18"/>
          <w:szCs w:val="18"/>
          <w:lang w:eastAsia="en-US"/>
        </w:rPr>
        <w:t>- повышение эффективности бюджетных расходов.</w:t>
      </w:r>
    </w:p>
    <w:p w:rsidR="00820A29" w:rsidRPr="00B37959" w:rsidRDefault="00820A29" w:rsidP="00820A29">
      <w:pPr>
        <w:spacing w:line="240" w:lineRule="auto"/>
        <w:jc w:val="both"/>
        <w:rPr>
          <w:sz w:val="18"/>
          <w:szCs w:val="18"/>
          <w:lang w:eastAsia="en-US"/>
        </w:rPr>
      </w:pPr>
      <w:r w:rsidRPr="00B37959">
        <w:rPr>
          <w:sz w:val="18"/>
          <w:szCs w:val="18"/>
          <w:lang w:eastAsia="en-US"/>
        </w:rPr>
        <w:t>Для реализации бюджетной политики в 2025 году и плановом периоде 2026 -2027 годов необходимо решить ряд задач, в частности таких как:</w:t>
      </w:r>
    </w:p>
    <w:p w:rsidR="00820A29" w:rsidRPr="00B37959" w:rsidRDefault="00820A29" w:rsidP="00820A29">
      <w:pPr>
        <w:spacing w:line="240" w:lineRule="auto"/>
        <w:jc w:val="both"/>
        <w:rPr>
          <w:sz w:val="18"/>
          <w:szCs w:val="18"/>
          <w:lang w:eastAsia="en-US"/>
        </w:rPr>
      </w:pPr>
      <w:r w:rsidRPr="00B37959">
        <w:rPr>
          <w:sz w:val="18"/>
          <w:szCs w:val="18"/>
          <w:lang w:eastAsia="en-US"/>
        </w:rPr>
        <w:t>1. 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820A29" w:rsidRPr="00B37959" w:rsidRDefault="00820A29" w:rsidP="00820A29">
      <w:pPr>
        <w:spacing w:line="240" w:lineRule="auto"/>
        <w:jc w:val="both"/>
        <w:rPr>
          <w:sz w:val="18"/>
          <w:szCs w:val="18"/>
          <w:lang w:eastAsia="en-US"/>
        </w:rPr>
      </w:pPr>
      <w:r w:rsidRPr="00B37959">
        <w:rPr>
          <w:sz w:val="18"/>
          <w:szCs w:val="18"/>
          <w:lang w:eastAsia="en-US"/>
        </w:rPr>
        <w:t>2. 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820A29" w:rsidRPr="00B37959" w:rsidRDefault="00820A29" w:rsidP="00820A29">
      <w:pPr>
        <w:spacing w:line="240" w:lineRule="auto"/>
        <w:jc w:val="both"/>
        <w:rPr>
          <w:sz w:val="18"/>
          <w:szCs w:val="18"/>
          <w:lang w:eastAsia="en-US"/>
        </w:rPr>
      </w:pPr>
      <w:r w:rsidRPr="00B37959">
        <w:rPr>
          <w:sz w:val="18"/>
          <w:szCs w:val="18"/>
          <w:lang w:eastAsia="en-US"/>
        </w:rPr>
        <w:t>3. 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820A29" w:rsidRPr="00B37959" w:rsidRDefault="00820A29" w:rsidP="00820A29">
      <w:pPr>
        <w:spacing w:line="240" w:lineRule="auto"/>
        <w:jc w:val="both"/>
        <w:rPr>
          <w:sz w:val="18"/>
          <w:szCs w:val="18"/>
          <w:lang w:eastAsia="en-US"/>
        </w:rPr>
      </w:pPr>
      <w:r w:rsidRPr="00B37959">
        <w:rPr>
          <w:sz w:val="18"/>
          <w:szCs w:val="18"/>
          <w:lang w:eastAsia="en-US"/>
        </w:rPr>
        <w:t>4. Повышение ответственности органа местного самоуправления за полноту сбора платежей на территориях муниципальных образований.</w:t>
      </w:r>
    </w:p>
    <w:p w:rsidR="00820A29" w:rsidRPr="00B37959" w:rsidRDefault="00820A29" w:rsidP="00820A29">
      <w:pPr>
        <w:spacing w:line="240" w:lineRule="auto"/>
        <w:jc w:val="both"/>
        <w:rPr>
          <w:sz w:val="18"/>
          <w:szCs w:val="18"/>
          <w:lang w:eastAsia="en-US"/>
        </w:rPr>
      </w:pPr>
      <w:r w:rsidRPr="00B37959">
        <w:rPr>
          <w:sz w:val="18"/>
          <w:szCs w:val="18"/>
          <w:lang w:eastAsia="en-US"/>
        </w:rPr>
        <w:t xml:space="preserve">5. 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820A29" w:rsidRPr="00B37959" w:rsidRDefault="00820A29" w:rsidP="00820A29">
      <w:pPr>
        <w:spacing w:line="240" w:lineRule="auto"/>
        <w:ind w:firstLine="708"/>
        <w:jc w:val="both"/>
        <w:rPr>
          <w:rFonts w:eastAsia="Calibri"/>
          <w:sz w:val="18"/>
          <w:szCs w:val="18"/>
          <w:lang w:eastAsia="en-US"/>
        </w:rPr>
      </w:pPr>
      <w:r w:rsidRPr="00B37959">
        <w:rPr>
          <w:rFonts w:eastAsia="Calibri"/>
          <w:b/>
          <w:sz w:val="18"/>
          <w:szCs w:val="18"/>
          <w:lang w:eastAsia="en-US"/>
        </w:rPr>
        <w:t>Налогово-бюджетная политика</w:t>
      </w:r>
      <w:r w:rsidRPr="00B37959">
        <w:rPr>
          <w:rFonts w:eastAsia="Calibri"/>
          <w:sz w:val="18"/>
          <w:szCs w:val="18"/>
          <w:lang w:eastAsia="en-US"/>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территории Кайлинского сельсовета.</w:t>
      </w:r>
    </w:p>
    <w:p w:rsidR="00820A29" w:rsidRPr="00B37959" w:rsidRDefault="00820A29" w:rsidP="00820A29">
      <w:pPr>
        <w:spacing w:line="240" w:lineRule="auto"/>
        <w:jc w:val="both"/>
        <w:rPr>
          <w:sz w:val="18"/>
          <w:szCs w:val="18"/>
          <w:lang w:eastAsia="en-US"/>
        </w:rPr>
      </w:pPr>
      <w:r w:rsidRPr="00B37959">
        <w:rPr>
          <w:sz w:val="18"/>
          <w:szCs w:val="18"/>
          <w:lang w:eastAsia="en-US"/>
        </w:rPr>
        <w:t xml:space="preserve">В </w:t>
      </w:r>
      <w:r w:rsidRPr="00B37959">
        <w:rPr>
          <w:bCs/>
          <w:sz w:val="18"/>
          <w:szCs w:val="18"/>
          <w:lang w:eastAsia="en-US"/>
        </w:rPr>
        <w:t>2025 году и плановом периоде 2026 -2027 годов</w:t>
      </w:r>
      <w:r w:rsidRPr="00B37959">
        <w:rPr>
          <w:sz w:val="18"/>
          <w:szCs w:val="18"/>
          <w:lang w:eastAsia="en-US"/>
        </w:rPr>
        <w:t xml:space="preserve"> налоговая политика поселения будет строиться в условиях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предсказуемая и прозрачная налоговая система, обеспечивающая налоговые поступления в бюджет.</w:t>
      </w:r>
    </w:p>
    <w:p w:rsidR="00820A29" w:rsidRPr="00B37959" w:rsidRDefault="00820A29" w:rsidP="00820A29">
      <w:pPr>
        <w:spacing w:line="240" w:lineRule="auto"/>
        <w:jc w:val="both"/>
        <w:rPr>
          <w:sz w:val="18"/>
          <w:szCs w:val="18"/>
          <w:lang w:eastAsia="en-US"/>
        </w:rPr>
      </w:pPr>
      <w:r w:rsidRPr="00B37959">
        <w:rPr>
          <w:sz w:val="18"/>
          <w:szCs w:val="18"/>
          <w:lang w:eastAsia="en-US"/>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неэффективных налоговых льгот, не оказывающих влияния на социально-экономические изменения в отраслях экономики. </w:t>
      </w:r>
    </w:p>
    <w:p w:rsidR="00820A29" w:rsidRPr="00B37959" w:rsidRDefault="00820A29" w:rsidP="00820A29">
      <w:pPr>
        <w:spacing w:line="240" w:lineRule="auto"/>
        <w:ind w:firstLine="0"/>
        <w:jc w:val="both"/>
        <w:rPr>
          <w:rFonts w:eastAsia="Calibri"/>
          <w:i/>
          <w:sz w:val="18"/>
          <w:szCs w:val="18"/>
          <w:lang w:eastAsia="en-US"/>
        </w:rPr>
      </w:pPr>
      <w:r w:rsidRPr="00B37959">
        <w:rPr>
          <w:rFonts w:eastAsia="Calibri"/>
          <w:i/>
          <w:sz w:val="18"/>
          <w:szCs w:val="18"/>
          <w:lang w:eastAsia="en-US"/>
        </w:rPr>
        <w:lastRenderedPageBreak/>
        <w:t xml:space="preserve">             </w:t>
      </w:r>
      <w:r w:rsidRPr="00B37959">
        <w:rPr>
          <w:rFonts w:eastAsia="Calibri"/>
          <w:i/>
          <w:sz w:val="18"/>
          <w:szCs w:val="18"/>
          <w:u w:val="single"/>
          <w:lang w:eastAsia="en-US"/>
        </w:rPr>
        <w:t>Основные задачи бюджетной политики в сфере доходов</w:t>
      </w:r>
      <w:r w:rsidRPr="00B37959">
        <w:rPr>
          <w:rFonts w:eastAsia="Calibri"/>
          <w:i/>
          <w:sz w:val="18"/>
          <w:szCs w:val="18"/>
          <w:lang w:eastAsia="en-US"/>
        </w:rPr>
        <w:t>:</w:t>
      </w:r>
    </w:p>
    <w:p w:rsidR="00820A29" w:rsidRPr="00B37959" w:rsidRDefault="00820A29" w:rsidP="00820A29">
      <w:pPr>
        <w:spacing w:line="240" w:lineRule="auto"/>
        <w:ind w:firstLine="720"/>
        <w:jc w:val="both"/>
        <w:rPr>
          <w:rFonts w:eastAsia="Calibri"/>
          <w:sz w:val="18"/>
          <w:szCs w:val="18"/>
          <w:lang w:eastAsia="en-US"/>
        </w:rPr>
      </w:pPr>
      <w:r w:rsidRPr="00B37959">
        <w:rPr>
          <w:rFonts w:eastAsia="Calibri"/>
          <w:sz w:val="18"/>
          <w:szCs w:val="18"/>
          <w:lang w:eastAsia="en-US"/>
        </w:rPr>
        <w:t xml:space="preserve">Основными собственными доходными источниками бюджета Кайлинского сельсовета будут являться: </w:t>
      </w:r>
    </w:p>
    <w:p w:rsidR="00820A29" w:rsidRPr="00B37959" w:rsidRDefault="00820A29" w:rsidP="00820A29">
      <w:pPr>
        <w:spacing w:line="240" w:lineRule="auto"/>
        <w:ind w:firstLine="720"/>
        <w:jc w:val="both"/>
        <w:rPr>
          <w:rFonts w:eastAsia="Calibri"/>
          <w:sz w:val="18"/>
          <w:szCs w:val="18"/>
          <w:lang w:eastAsia="en-US"/>
        </w:rPr>
      </w:pPr>
      <w:r w:rsidRPr="00B37959">
        <w:rPr>
          <w:rFonts w:eastAsia="Calibri"/>
          <w:sz w:val="18"/>
          <w:szCs w:val="18"/>
          <w:lang w:eastAsia="en-US"/>
        </w:rPr>
        <w:t>- налог на доходы физических лиц;</w:t>
      </w:r>
    </w:p>
    <w:p w:rsidR="00820A29" w:rsidRPr="00B37959" w:rsidRDefault="00820A29" w:rsidP="00820A29">
      <w:pPr>
        <w:spacing w:line="240" w:lineRule="auto"/>
        <w:ind w:firstLine="720"/>
        <w:jc w:val="both"/>
        <w:rPr>
          <w:rFonts w:eastAsia="Calibri"/>
          <w:sz w:val="18"/>
          <w:szCs w:val="18"/>
          <w:lang w:eastAsia="en-US"/>
        </w:rPr>
      </w:pPr>
      <w:r w:rsidRPr="00B37959">
        <w:rPr>
          <w:rFonts w:eastAsia="Calibri"/>
          <w:sz w:val="18"/>
          <w:szCs w:val="18"/>
          <w:lang w:eastAsia="en-US"/>
        </w:rPr>
        <w:t>- доходы от уплаты акцизов на дизельное топливо, моторные масла, автомобильный и прямогонный бензин</w:t>
      </w:r>
    </w:p>
    <w:p w:rsidR="00820A29" w:rsidRPr="00B37959" w:rsidRDefault="00820A29" w:rsidP="00820A29">
      <w:pPr>
        <w:spacing w:line="240" w:lineRule="auto"/>
        <w:ind w:firstLine="720"/>
        <w:jc w:val="both"/>
        <w:rPr>
          <w:rFonts w:eastAsia="Calibri"/>
          <w:sz w:val="18"/>
          <w:szCs w:val="18"/>
          <w:lang w:eastAsia="en-US"/>
        </w:rPr>
      </w:pPr>
      <w:r w:rsidRPr="00B37959">
        <w:rPr>
          <w:rFonts w:eastAsia="Calibri"/>
          <w:sz w:val="18"/>
          <w:szCs w:val="18"/>
          <w:lang w:eastAsia="en-US"/>
        </w:rPr>
        <w:t>- налог на имущество физических лиц;</w:t>
      </w:r>
    </w:p>
    <w:p w:rsidR="00820A29" w:rsidRPr="00B37959" w:rsidRDefault="00820A29" w:rsidP="00820A29">
      <w:pPr>
        <w:spacing w:line="240" w:lineRule="auto"/>
        <w:ind w:firstLine="720"/>
        <w:jc w:val="both"/>
        <w:rPr>
          <w:rFonts w:eastAsia="Calibri"/>
          <w:sz w:val="18"/>
          <w:szCs w:val="18"/>
          <w:lang w:eastAsia="en-US"/>
        </w:rPr>
      </w:pPr>
      <w:r w:rsidRPr="00B37959">
        <w:rPr>
          <w:rFonts w:eastAsia="Calibri"/>
          <w:sz w:val="18"/>
          <w:szCs w:val="18"/>
          <w:lang w:eastAsia="en-US"/>
        </w:rPr>
        <w:t>- земельный налог;</w:t>
      </w:r>
    </w:p>
    <w:p w:rsidR="00820A29" w:rsidRPr="00B37959" w:rsidRDefault="00820A29" w:rsidP="00820A29">
      <w:pPr>
        <w:spacing w:line="240" w:lineRule="auto"/>
        <w:ind w:firstLine="720"/>
        <w:jc w:val="both"/>
        <w:rPr>
          <w:rFonts w:eastAsia="Calibri"/>
          <w:sz w:val="18"/>
          <w:szCs w:val="18"/>
          <w:lang w:eastAsia="en-US"/>
        </w:rPr>
      </w:pPr>
      <w:r w:rsidRPr="00B37959">
        <w:rPr>
          <w:rFonts w:eastAsia="Calibri"/>
          <w:sz w:val="18"/>
          <w:szCs w:val="18"/>
          <w:lang w:eastAsia="en-US"/>
        </w:rPr>
        <w:t>- сельскохозяйственный налог</w:t>
      </w:r>
    </w:p>
    <w:p w:rsidR="00820A29" w:rsidRPr="00B37959" w:rsidRDefault="00820A29" w:rsidP="00820A29">
      <w:pPr>
        <w:spacing w:line="240" w:lineRule="auto"/>
        <w:ind w:firstLine="720"/>
        <w:jc w:val="both"/>
        <w:rPr>
          <w:rFonts w:eastAsia="Calibri"/>
          <w:color w:val="000000"/>
          <w:sz w:val="18"/>
          <w:szCs w:val="18"/>
          <w:lang w:eastAsia="en-US"/>
        </w:rPr>
      </w:pPr>
      <w:r w:rsidRPr="00B37959">
        <w:rPr>
          <w:rFonts w:eastAsia="Calibri"/>
          <w:color w:val="000000"/>
          <w:sz w:val="18"/>
          <w:szCs w:val="18"/>
          <w:lang w:eastAsia="en-US"/>
        </w:rPr>
        <w:t>Доходная часть бюджета Кайлинского сельсовета на 2025 год рассчитана в сумме 16186,5 тыс. руб. или на 0,86 % с уменьшением к плану 2024 года, по собственным доходам на 2025 год- 4040,7 тыс. руб. с уменьшением на 0,66 % к плану 2024  года.</w:t>
      </w:r>
    </w:p>
    <w:p w:rsidR="00820A29" w:rsidRPr="00B37959" w:rsidRDefault="00820A29" w:rsidP="00820A29">
      <w:pPr>
        <w:spacing w:line="240" w:lineRule="auto"/>
        <w:ind w:firstLine="720"/>
        <w:jc w:val="both"/>
        <w:rPr>
          <w:rFonts w:eastAsia="Calibri"/>
          <w:color w:val="000000"/>
          <w:sz w:val="18"/>
          <w:szCs w:val="18"/>
          <w:lang w:eastAsia="en-US"/>
        </w:rPr>
      </w:pPr>
      <w:r w:rsidRPr="00B37959">
        <w:rPr>
          <w:rFonts w:eastAsia="Calibri"/>
          <w:color w:val="000000"/>
          <w:sz w:val="18"/>
          <w:szCs w:val="18"/>
          <w:lang w:eastAsia="en-US"/>
        </w:rPr>
        <w:t>На 2026 год собственные доходы бюджета Кайлинского сельсовета были рассчитаны в объеме 4181,5 тыс. руб. или с увеличением к плану 2025 года 1,03%.</w:t>
      </w:r>
    </w:p>
    <w:p w:rsidR="00820A29" w:rsidRPr="00B37959" w:rsidRDefault="00820A29" w:rsidP="00820A29">
      <w:pPr>
        <w:spacing w:line="240" w:lineRule="auto"/>
        <w:ind w:firstLine="720"/>
        <w:jc w:val="both"/>
        <w:rPr>
          <w:rFonts w:eastAsia="Calibri"/>
          <w:color w:val="000000"/>
          <w:sz w:val="18"/>
          <w:szCs w:val="18"/>
          <w:lang w:eastAsia="en-US"/>
        </w:rPr>
      </w:pPr>
      <w:r w:rsidRPr="00B37959">
        <w:rPr>
          <w:rFonts w:eastAsia="Calibri"/>
          <w:color w:val="000000"/>
          <w:sz w:val="18"/>
          <w:szCs w:val="18"/>
          <w:lang w:eastAsia="en-US"/>
        </w:rPr>
        <w:t xml:space="preserve"> На 2027 год собственные доходы бюджета Кайлинского сельсовета рассчитаны 5143,8 тыс. руб. или с ростом  к плану 2026 года на 1,23 %,. </w:t>
      </w:r>
    </w:p>
    <w:tbl>
      <w:tblPr>
        <w:tblW w:w="9888" w:type="dxa"/>
        <w:tblInd w:w="108" w:type="dxa"/>
        <w:tblLayout w:type="fixed"/>
        <w:tblLook w:val="0000" w:firstRow="0" w:lastRow="0" w:firstColumn="0" w:lastColumn="0" w:noHBand="0" w:noVBand="0"/>
      </w:tblPr>
      <w:tblGrid>
        <w:gridCol w:w="2885"/>
        <w:gridCol w:w="1040"/>
        <w:gridCol w:w="1098"/>
        <w:gridCol w:w="823"/>
        <w:gridCol w:w="1020"/>
        <w:gridCol w:w="903"/>
        <w:gridCol w:w="962"/>
        <w:gridCol w:w="1157"/>
      </w:tblGrid>
      <w:tr w:rsidR="00820A29" w:rsidRPr="00B37959" w:rsidTr="00B37959">
        <w:trPr>
          <w:cantSplit/>
          <w:trHeight w:val="438"/>
        </w:trPr>
        <w:tc>
          <w:tcPr>
            <w:tcW w:w="2885" w:type="dxa"/>
            <w:vMerge w:val="restart"/>
            <w:tcBorders>
              <w:top w:val="single" w:sz="4" w:space="0" w:color="auto"/>
              <w:left w:val="single" w:sz="4" w:space="0" w:color="auto"/>
              <w:bottom w:val="nil"/>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вид доходов</w:t>
            </w:r>
          </w:p>
        </w:tc>
        <w:tc>
          <w:tcPr>
            <w:tcW w:w="1040" w:type="dxa"/>
            <w:vMerge w:val="restart"/>
            <w:tcBorders>
              <w:top w:val="single" w:sz="4" w:space="0" w:color="auto"/>
              <w:left w:val="single" w:sz="4" w:space="0" w:color="auto"/>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План</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на 2024 год</w:t>
            </w:r>
          </w:p>
        </w:tc>
        <w:tc>
          <w:tcPr>
            <w:tcW w:w="1098" w:type="dxa"/>
            <w:vMerge w:val="restart"/>
            <w:tcBorders>
              <w:top w:val="single" w:sz="4" w:space="0" w:color="auto"/>
              <w:left w:val="single" w:sz="4" w:space="0" w:color="auto"/>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Ожида</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емое</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2024года</w:t>
            </w:r>
          </w:p>
        </w:tc>
        <w:tc>
          <w:tcPr>
            <w:tcW w:w="823" w:type="dxa"/>
            <w:vMerge w:val="restart"/>
            <w:tcBorders>
              <w:top w:val="single" w:sz="4" w:space="0" w:color="auto"/>
              <w:left w:val="single" w:sz="4" w:space="0" w:color="auto"/>
              <w:bottom w:val="nil"/>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 испол</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нения</w:t>
            </w:r>
          </w:p>
        </w:tc>
        <w:tc>
          <w:tcPr>
            <w:tcW w:w="2885" w:type="dxa"/>
            <w:gridSpan w:val="3"/>
            <w:tcBorders>
              <w:top w:val="single" w:sz="4" w:space="0" w:color="auto"/>
              <w:left w:val="nil"/>
              <w:bottom w:val="single" w:sz="4" w:space="0" w:color="auto"/>
              <w:right w:val="single" w:sz="4" w:space="0" w:color="000000"/>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прогноз</w:t>
            </w:r>
          </w:p>
        </w:tc>
        <w:tc>
          <w:tcPr>
            <w:tcW w:w="1157" w:type="dxa"/>
            <w:vMerge w:val="restart"/>
            <w:tcBorders>
              <w:top w:val="single" w:sz="4" w:space="0" w:color="auto"/>
              <w:left w:val="single" w:sz="4" w:space="0" w:color="auto"/>
              <w:bottom w:val="nil"/>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 роста</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2025 года</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к 2024году(к плану)</w:t>
            </w:r>
          </w:p>
        </w:tc>
      </w:tr>
      <w:tr w:rsidR="00820A29" w:rsidRPr="00B37959" w:rsidTr="00B37959">
        <w:trPr>
          <w:cantSplit/>
          <w:trHeight w:val="559"/>
        </w:trPr>
        <w:tc>
          <w:tcPr>
            <w:tcW w:w="2885" w:type="dxa"/>
            <w:vMerge/>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p>
        </w:tc>
        <w:tc>
          <w:tcPr>
            <w:tcW w:w="1040" w:type="dxa"/>
            <w:vMerge/>
            <w:tcBorders>
              <w:left w:val="single" w:sz="4" w:space="0" w:color="auto"/>
              <w:bottom w:val="single" w:sz="4" w:space="0" w:color="auto"/>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p>
        </w:tc>
        <w:tc>
          <w:tcPr>
            <w:tcW w:w="1098" w:type="dxa"/>
            <w:vMerge/>
            <w:tcBorders>
              <w:left w:val="single" w:sz="4" w:space="0" w:color="auto"/>
              <w:bottom w:val="single" w:sz="4" w:space="0" w:color="auto"/>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p>
        </w:tc>
        <w:tc>
          <w:tcPr>
            <w:tcW w:w="823" w:type="dxa"/>
            <w:vMerge/>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p>
        </w:tc>
        <w:tc>
          <w:tcPr>
            <w:tcW w:w="1020" w:type="dxa"/>
            <w:tcBorders>
              <w:top w:val="nil"/>
              <w:left w:val="nil"/>
              <w:bottom w:val="single" w:sz="4" w:space="0" w:color="auto"/>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2025год</w:t>
            </w:r>
          </w:p>
        </w:tc>
        <w:tc>
          <w:tcPr>
            <w:tcW w:w="903" w:type="dxa"/>
            <w:tcBorders>
              <w:top w:val="nil"/>
              <w:left w:val="nil"/>
              <w:bottom w:val="single" w:sz="4" w:space="0" w:color="auto"/>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2026 год</w:t>
            </w:r>
          </w:p>
        </w:tc>
        <w:tc>
          <w:tcPr>
            <w:tcW w:w="962" w:type="dxa"/>
            <w:tcBorders>
              <w:top w:val="nil"/>
              <w:left w:val="nil"/>
              <w:bottom w:val="single" w:sz="4" w:space="0" w:color="auto"/>
              <w:right w:val="single" w:sz="4" w:space="0" w:color="auto"/>
            </w:tcBorders>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2025год</w:t>
            </w:r>
          </w:p>
        </w:tc>
        <w:tc>
          <w:tcPr>
            <w:tcW w:w="1157" w:type="dxa"/>
            <w:vMerge/>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p>
        </w:tc>
      </w:tr>
      <w:tr w:rsidR="00820A29" w:rsidRPr="00B37959" w:rsidTr="00B37959">
        <w:trPr>
          <w:trHeight w:val="768"/>
        </w:trPr>
        <w:tc>
          <w:tcPr>
            <w:tcW w:w="2885"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 xml:space="preserve">Итого собственные доходы (налоговые и неналоговые) </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b/>
                <w:i/>
                <w:color w:val="000000"/>
                <w:sz w:val="18"/>
                <w:szCs w:val="18"/>
                <w:lang w:eastAsia="en-US"/>
              </w:rPr>
            </w:pPr>
            <w:r w:rsidRPr="00B37959">
              <w:rPr>
                <w:rFonts w:eastAsia="Calibri"/>
                <w:b/>
                <w:i/>
                <w:color w:val="000000"/>
                <w:sz w:val="18"/>
                <w:szCs w:val="18"/>
                <w:lang w:eastAsia="en-US"/>
              </w:rPr>
              <w:t>6121,4</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b/>
                <w:i/>
                <w:color w:val="000000"/>
                <w:sz w:val="18"/>
                <w:szCs w:val="18"/>
                <w:lang w:eastAsia="en-US"/>
              </w:rPr>
            </w:pPr>
            <w:r w:rsidRPr="00B37959">
              <w:rPr>
                <w:rFonts w:eastAsia="Calibri"/>
                <w:b/>
                <w:i/>
                <w:color w:val="000000"/>
                <w:sz w:val="18"/>
                <w:szCs w:val="18"/>
                <w:lang w:eastAsia="en-US"/>
              </w:rPr>
              <w:t>6121,4</w:t>
            </w:r>
          </w:p>
        </w:tc>
        <w:tc>
          <w:tcPr>
            <w:tcW w:w="823" w:type="dxa"/>
            <w:tcBorders>
              <w:top w:val="single" w:sz="4" w:space="0" w:color="auto"/>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b/>
                <w:i/>
                <w:color w:val="000000"/>
                <w:sz w:val="18"/>
                <w:szCs w:val="18"/>
                <w:lang w:eastAsia="en-US"/>
              </w:rPr>
            </w:pPr>
            <w:r w:rsidRPr="00B37959">
              <w:rPr>
                <w:rFonts w:eastAsia="Calibri"/>
                <w:b/>
                <w:i/>
                <w:color w:val="000000"/>
                <w:sz w:val="18"/>
                <w:szCs w:val="18"/>
                <w:lang w:eastAsia="en-US"/>
              </w:rPr>
              <w:t>100</w:t>
            </w:r>
          </w:p>
        </w:tc>
        <w:tc>
          <w:tcPr>
            <w:tcW w:w="1020"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i/>
                <w:color w:val="000000"/>
                <w:sz w:val="18"/>
                <w:szCs w:val="18"/>
                <w:lang w:eastAsia="en-US"/>
              </w:rPr>
            </w:pPr>
            <w:r w:rsidRPr="00B37959">
              <w:rPr>
                <w:rFonts w:eastAsia="Calibri"/>
                <w:b/>
                <w:i/>
                <w:color w:val="000000"/>
                <w:sz w:val="18"/>
                <w:szCs w:val="18"/>
                <w:lang w:eastAsia="en-US"/>
              </w:rPr>
              <w:t>4040,7</w:t>
            </w:r>
          </w:p>
        </w:tc>
        <w:tc>
          <w:tcPr>
            <w:tcW w:w="903"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i/>
                <w:color w:val="000000"/>
                <w:sz w:val="18"/>
                <w:szCs w:val="18"/>
                <w:lang w:eastAsia="en-US"/>
              </w:rPr>
            </w:pPr>
            <w:r w:rsidRPr="00B37959">
              <w:rPr>
                <w:rFonts w:eastAsia="Calibri"/>
                <w:b/>
                <w:i/>
                <w:color w:val="000000"/>
                <w:sz w:val="18"/>
                <w:szCs w:val="18"/>
                <w:lang w:eastAsia="en-US"/>
              </w:rPr>
              <w:t>4181,5</w:t>
            </w:r>
          </w:p>
        </w:tc>
        <w:tc>
          <w:tcPr>
            <w:tcW w:w="962"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i/>
                <w:color w:val="000000"/>
                <w:sz w:val="18"/>
                <w:szCs w:val="18"/>
                <w:lang w:eastAsia="en-US"/>
              </w:rPr>
            </w:pPr>
            <w:r w:rsidRPr="00B37959">
              <w:rPr>
                <w:rFonts w:eastAsia="Calibri"/>
                <w:b/>
                <w:i/>
                <w:color w:val="000000"/>
                <w:sz w:val="18"/>
                <w:szCs w:val="18"/>
                <w:lang w:eastAsia="en-US"/>
              </w:rPr>
              <w:t>5143,8</w:t>
            </w:r>
          </w:p>
        </w:tc>
        <w:tc>
          <w:tcPr>
            <w:tcW w:w="1157"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p>
        </w:tc>
      </w:tr>
      <w:tr w:rsidR="00820A29" w:rsidRPr="00B37959" w:rsidTr="00B37959">
        <w:trPr>
          <w:trHeight w:val="517"/>
        </w:trPr>
        <w:tc>
          <w:tcPr>
            <w:tcW w:w="2885" w:type="dxa"/>
            <w:tcBorders>
              <w:top w:val="nil"/>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налог на доходы физических лиц</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425,0</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425,0</w:t>
            </w:r>
          </w:p>
        </w:tc>
        <w:tc>
          <w:tcPr>
            <w:tcW w:w="823" w:type="dxa"/>
            <w:tcBorders>
              <w:top w:val="nil"/>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100</w:t>
            </w:r>
          </w:p>
        </w:tc>
        <w:tc>
          <w:tcPr>
            <w:tcW w:w="1020"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483,6</w:t>
            </w:r>
          </w:p>
        </w:tc>
        <w:tc>
          <w:tcPr>
            <w:tcW w:w="903"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520,4</w:t>
            </w:r>
          </w:p>
        </w:tc>
        <w:tc>
          <w:tcPr>
            <w:tcW w:w="962"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561,5</w:t>
            </w:r>
          </w:p>
        </w:tc>
        <w:tc>
          <w:tcPr>
            <w:tcW w:w="1157"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1,14</w:t>
            </w:r>
          </w:p>
        </w:tc>
      </w:tr>
      <w:tr w:rsidR="00820A29" w:rsidRPr="00B37959" w:rsidTr="00B37959">
        <w:trPr>
          <w:trHeight w:val="342"/>
        </w:trPr>
        <w:tc>
          <w:tcPr>
            <w:tcW w:w="2885"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Единый сельхоз. налог</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p>
        </w:tc>
        <w:tc>
          <w:tcPr>
            <w:tcW w:w="823" w:type="dxa"/>
            <w:tcBorders>
              <w:top w:val="single" w:sz="4" w:space="0" w:color="auto"/>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p>
        </w:tc>
        <w:tc>
          <w:tcPr>
            <w:tcW w:w="1020"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p>
        </w:tc>
        <w:tc>
          <w:tcPr>
            <w:tcW w:w="903"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p>
        </w:tc>
        <w:tc>
          <w:tcPr>
            <w:tcW w:w="962"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p>
        </w:tc>
        <w:tc>
          <w:tcPr>
            <w:tcW w:w="1157"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p>
        </w:tc>
      </w:tr>
      <w:tr w:rsidR="00820A29" w:rsidRPr="00B37959" w:rsidTr="00B37959">
        <w:trPr>
          <w:trHeight w:val="421"/>
        </w:trPr>
        <w:tc>
          <w:tcPr>
            <w:tcW w:w="2885"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Налог на имущество</w:t>
            </w:r>
          </w:p>
        </w:tc>
        <w:tc>
          <w:tcPr>
            <w:tcW w:w="1040"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109,4</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109,4</w:t>
            </w:r>
          </w:p>
        </w:tc>
        <w:tc>
          <w:tcPr>
            <w:tcW w:w="823" w:type="dxa"/>
            <w:tcBorders>
              <w:top w:val="nil"/>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100</w:t>
            </w:r>
          </w:p>
        </w:tc>
        <w:tc>
          <w:tcPr>
            <w:tcW w:w="1020"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107,2</w:t>
            </w:r>
          </w:p>
        </w:tc>
        <w:tc>
          <w:tcPr>
            <w:tcW w:w="903"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117,9</w:t>
            </w:r>
          </w:p>
        </w:tc>
        <w:tc>
          <w:tcPr>
            <w:tcW w:w="962"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129,7</w:t>
            </w:r>
          </w:p>
        </w:tc>
        <w:tc>
          <w:tcPr>
            <w:tcW w:w="1157"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0,98</w:t>
            </w:r>
          </w:p>
        </w:tc>
      </w:tr>
      <w:tr w:rsidR="00820A29" w:rsidRPr="00B37959" w:rsidTr="00B37959">
        <w:trPr>
          <w:trHeight w:val="471"/>
        </w:trPr>
        <w:tc>
          <w:tcPr>
            <w:tcW w:w="2885"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земельный налог</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809,6</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809,6</w:t>
            </w:r>
          </w:p>
        </w:tc>
        <w:tc>
          <w:tcPr>
            <w:tcW w:w="823" w:type="dxa"/>
            <w:tcBorders>
              <w:top w:val="single" w:sz="4" w:space="0" w:color="auto"/>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100</w:t>
            </w:r>
          </w:p>
        </w:tc>
        <w:tc>
          <w:tcPr>
            <w:tcW w:w="1020"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1076,7</w:t>
            </w:r>
          </w:p>
        </w:tc>
        <w:tc>
          <w:tcPr>
            <w:tcW w:w="903"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1076,7</w:t>
            </w:r>
          </w:p>
        </w:tc>
        <w:tc>
          <w:tcPr>
            <w:tcW w:w="962"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1076,7</w:t>
            </w:r>
          </w:p>
        </w:tc>
        <w:tc>
          <w:tcPr>
            <w:tcW w:w="1157"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1,33</w:t>
            </w:r>
          </w:p>
        </w:tc>
      </w:tr>
      <w:tr w:rsidR="00820A29" w:rsidRPr="00B37959" w:rsidTr="00B37959">
        <w:trPr>
          <w:trHeight w:val="638"/>
        </w:trPr>
        <w:tc>
          <w:tcPr>
            <w:tcW w:w="2885"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 xml:space="preserve">доходы от уплаты акцизов </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1713,5</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1713,5</w:t>
            </w:r>
          </w:p>
        </w:tc>
        <w:tc>
          <w:tcPr>
            <w:tcW w:w="823" w:type="dxa"/>
            <w:tcBorders>
              <w:top w:val="single" w:sz="4" w:space="0" w:color="auto"/>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100</w:t>
            </w:r>
          </w:p>
        </w:tc>
        <w:tc>
          <w:tcPr>
            <w:tcW w:w="1020"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2290,0</w:t>
            </w:r>
          </w:p>
        </w:tc>
        <w:tc>
          <w:tcPr>
            <w:tcW w:w="903"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2380,0</w:t>
            </w:r>
          </w:p>
        </w:tc>
        <w:tc>
          <w:tcPr>
            <w:tcW w:w="962"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3286,0</w:t>
            </w:r>
          </w:p>
        </w:tc>
        <w:tc>
          <w:tcPr>
            <w:tcW w:w="1157"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color w:val="000000"/>
                <w:sz w:val="18"/>
                <w:szCs w:val="18"/>
                <w:lang w:eastAsia="en-US"/>
              </w:rPr>
            </w:pPr>
            <w:r w:rsidRPr="00B37959">
              <w:rPr>
                <w:rFonts w:eastAsia="Calibri"/>
                <w:color w:val="000000"/>
                <w:sz w:val="18"/>
                <w:szCs w:val="18"/>
                <w:lang w:eastAsia="en-US"/>
              </w:rPr>
              <w:t>1,34</w:t>
            </w:r>
          </w:p>
        </w:tc>
      </w:tr>
      <w:tr w:rsidR="00820A29" w:rsidRPr="00B37959" w:rsidTr="00B37959">
        <w:trPr>
          <w:trHeight w:val="287"/>
        </w:trPr>
        <w:tc>
          <w:tcPr>
            <w:tcW w:w="2885" w:type="dxa"/>
            <w:tcBorders>
              <w:top w:val="nil"/>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Неналоговые</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3063,9</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3063,9</w:t>
            </w:r>
          </w:p>
        </w:tc>
        <w:tc>
          <w:tcPr>
            <w:tcW w:w="823" w:type="dxa"/>
            <w:tcBorders>
              <w:top w:val="nil"/>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100</w:t>
            </w:r>
          </w:p>
        </w:tc>
        <w:tc>
          <w:tcPr>
            <w:tcW w:w="1020"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83,2</w:t>
            </w:r>
          </w:p>
        </w:tc>
        <w:tc>
          <w:tcPr>
            <w:tcW w:w="903"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86,5</w:t>
            </w:r>
          </w:p>
        </w:tc>
        <w:tc>
          <w:tcPr>
            <w:tcW w:w="962"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89,9</w:t>
            </w:r>
          </w:p>
        </w:tc>
        <w:tc>
          <w:tcPr>
            <w:tcW w:w="1157" w:type="dxa"/>
            <w:tcBorders>
              <w:top w:val="nil"/>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0,03</w:t>
            </w:r>
          </w:p>
        </w:tc>
      </w:tr>
      <w:tr w:rsidR="00820A29" w:rsidRPr="00B37959" w:rsidTr="00B37959">
        <w:trPr>
          <w:trHeight w:val="258"/>
        </w:trPr>
        <w:tc>
          <w:tcPr>
            <w:tcW w:w="2885"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ИТОГО ДОХОДОВ</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6121,4</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6121,4</w:t>
            </w:r>
          </w:p>
        </w:tc>
        <w:tc>
          <w:tcPr>
            <w:tcW w:w="823" w:type="dxa"/>
            <w:tcBorders>
              <w:top w:val="single" w:sz="4" w:space="0" w:color="auto"/>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100</w:t>
            </w:r>
          </w:p>
        </w:tc>
        <w:tc>
          <w:tcPr>
            <w:tcW w:w="1020"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4040,7</w:t>
            </w:r>
          </w:p>
        </w:tc>
        <w:tc>
          <w:tcPr>
            <w:tcW w:w="903"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4181,5</w:t>
            </w:r>
          </w:p>
        </w:tc>
        <w:tc>
          <w:tcPr>
            <w:tcW w:w="962"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5143,8</w:t>
            </w:r>
          </w:p>
        </w:tc>
        <w:tc>
          <w:tcPr>
            <w:tcW w:w="1157"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p>
        </w:tc>
      </w:tr>
      <w:tr w:rsidR="00820A29" w:rsidRPr="00B37959" w:rsidTr="00B37959">
        <w:trPr>
          <w:trHeight w:val="258"/>
        </w:trPr>
        <w:tc>
          <w:tcPr>
            <w:tcW w:w="2885"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Безвозмездные поступления</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12658,4</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12658,4</w:t>
            </w:r>
          </w:p>
        </w:tc>
        <w:tc>
          <w:tcPr>
            <w:tcW w:w="823" w:type="dxa"/>
            <w:tcBorders>
              <w:top w:val="single" w:sz="4" w:space="0" w:color="auto"/>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100</w:t>
            </w:r>
          </w:p>
        </w:tc>
        <w:tc>
          <w:tcPr>
            <w:tcW w:w="1020"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12145,8</w:t>
            </w:r>
          </w:p>
        </w:tc>
        <w:tc>
          <w:tcPr>
            <w:tcW w:w="903"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15288,6</w:t>
            </w:r>
          </w:p>
        </w:tc>
        <w:tc>
          <w:tcPr>
            <w:tcW w:w="962"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highlight w:val="yellow"/>
                <w:lang w:eastAsia="en-US"/>
              </w:rPr>
            </w:pPr>
            <w:r w:rsidRPr="00B37959">
              <w:rPr>
                <w:rFonts w:eastAsia="Calibri"/>
                <w:b/>
                <w:sz w:val="18"/>
                <w:szCs w:val="18"/>
                <w:lang w:eastAsia="en-US"/>
              </w:rPr>
              <w:t>8442,7</w:t>
            </w:r>
          </w:p>
        </w:tc>
        <w:tc>
          <w:tcPr>
            <w:tcW w:w="1157"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highlight w:val="yellow"/>
                <w:lang w:eastAsia="en-US"/>
              </w:rPr>
            </w:pPr>
          </w:p>
        </w:tc>
      </w:tr>
      <w:tr w:rsidR="00820A29" w:rsidRPr="00B37959" w:rsidTr="00B37959">
        <w:trPr>
          <w:trHeight w:val="258"/>
        </w:trPr>
        <w:tc>
          <w:tcPr>
            <w:tcW w:w="2885"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ВСЕГО ДОХОДОВ</w:t>
            </w:r>
          </w:p>
        </w:tc>
        <w:tc>
          <w:tcPr>
            <w:tcW w:w="1040" w:type="dxa"/>
            <w:tcBorders>
              <w:top w:val="single" w:sz="4" w:space="0" w:color="auto"/>
              <w:left w:val="nil"/>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18779,8</w:t>
            </w:r>
          </w:p>
        </w:tc>
        <w:tc>
          <w:tcPr>
            <w:tcW w:w="1098" w:type="dxa"/>
            <w:tcBorders>
              <w:top w:val="single" w:sz="4" w:space="0" w:color="auto"/>
              <w:left w:val="single" w:sz="4" w:space="0" w:color="auto"/>
              <w:bottom w:val="single" w:sz="4" w:space="0" w:color="auto"/>
              <w:right w:val="single" w:sz="4" w:space="0" w:color="auto"/>
            </w:tcBorders>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18779,8</w:t>
            </w:r>
          </w:p>
        </w:tc>
        <w:tc>
          <w:tcPr>
            <w:tcW w:w="823" w:type="dxa"/>
            <w:tcBorders>
              <w:top w:val="single" w:sz="4" w:space="0" w:color="auto"/>
              <w:left w:val="single" w:sz="4" w:space="0" w:color="auto"/>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100</w:t>
            </w:r>
          </w:p>
        </w:tc>
        <w:tc>
          <w:tcPr>
            <w:tcW w:w="1020"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16186,5</w:t>
            </w:r>
          </w:p>
        </w:tc>
        <w:tc>
          <w:tcPr>
            <w:tcW w:w="903"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19470,1</w:t>
            </w:r>
          </w:p>
        </w:tc>
        <w:tc>
          <w:tcPr>
            <w:tcW w:w="962"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r w:rsidRPr="00B37959">
              <w:rPr>
                <w:rFonts w:eastAsia="Calibri"/>
                <w:b/>
                <w:sz w:val="18"/>
                <w:szCs w:val="18"/>
                <w:lang w:eastAsia="en-US"/>
              </w:rPr>
              <w:t>13586,5</w:t>
            </w:r>
          </w:p>
        </w:tc>
        <w:tc>
          <w:tcPr>
            <w:tcW w:w="1157" w:type="dxa"/>
            <w:tcBorders>
              <w:top w:val="single" w:sz="4" w:space="0" w:color="auto"/>
              <w:left w:val="nil"/>
              <w:bottom w:val="single" w:sz="4" w:space="0" w:color="auto"/>
              <w:right w:val="single" w:sz="4" w:space="0" w:color="auto"/>
            </w:tcBorders>
            <w:noWrap/>
          </w:tcPr>
          <w:p w:rsidR="00820A29" w:rsidRPr="00B37959" w:rsidRDefault="00820A29" w:rsidP="00820A29">
            <w:pPr>
              <w:spacing w:line="240" w:lineRule="auto"/>
              <w:ind w:firstLine="0"/>
              <w:rPr>
                <w:rFonts w:eastAsia="Calibri"/>
                <w:b/>
                <w:sz w:val="18"/>
                <w:szCs w:val="18"/>
                <w:lang w:eastAsia="en-US"/>
              </w:rPr>
            </w:pPr>
          </w:p>
        </w:tc>
      </w:tr>
    </w:tbl>
    <w:p w:rsidR="00820A29" w:rsidRPr="00B37959" w:rsidRDefault="00820A29" w:rsidP="00820A29">
      <w:pPr>
        <w:tabs>
          <w:tab w:val="left" w:pos="2910"/>
        </w:tabs>
        <w:spacing w:line="240" w:lineRule="auto"/>
        <w:ind w:left="645" w:firstLine="0"/>
        <w:jc w:val="both"/>
        <w:rPr>
          <w:rFonts w:eastAsia="Calibri"/>
          <w:sz w:val="18"/>
          <w:szCs w:val="18"/>
          <w:lang w:eastAsia="en-US"/>
        </w:rPr>
      </w:pPr>
    </w:p>
    <w:p w:rsidR="00820A29" w:rsidRPr="00B37959" w:rsidRDefault="00820A29" w:rsidP="00820A29">
      <w:pPr>
        <w:spacing w:line="240" w:lineRule="auto"/>
        <w:ind w:firstLine="0"/>
        <w:rPr>
          <w:sz w:val="18"/>
          <w:szCs w:val="18"/>
        </w:rPr>
      </w:pPr>
      <w:r w:rsidRPr="00B37959">
        <w:rPr>
          <w:b/>
          <w:sz w:val="18"/>
          <w:szCs w:val="18"/>
        </w:rPr>
        <w:t xml:space="preserve">9. Основные параметры муниципальных программ Кайлинского сельсовета </w:t>
      </w:r>
    </w:p>
    <w:p w:rsidR="00820A29" w:rsidRPr="00B37959" w:rsidRDefault="00820A29" w:rsidP="00820A29">
      <w:pPr>
        <w:spacing w:line="240" w:lineRule="auto"/>
        <w:jc w:val="both"/>
        <w:rPr>
          <w:rFonts w:eastAsia="Calibri"/>
          <w:b/>
          <w:sz w:val="18"/>
          <w:szCs w:val="18"/>
          <w:lang w:eastAsia="zh-CN"/>
        </w:rPr>
      </w:pPr>
      <w:r w:rsidRPr="00B37959">
        <w:rPr>
          <w:rFonts w:eastAsia="Calibri"/>
          <w:sz w:val="18"/>
          <w:szCs w:val="18"/>
          <w:lang w:eastAsia="en-US"/>
        </w:rPr>
        <w:t>Основными инструментами решения задач социально-экономического развития Кайлинского сельсовета на 2025-2027 годы являются муниципальные программы.</w:t>
      </w:r>
    </w:p>
    <w:tbl>
      <w:tblPr>
        <w:tblW w:w="497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36"/>
        <w:gridCol w:w="3834"/>
        <w:gridCol w:w="1909"/>
        <w:gridCol w:w="1909"/>
        <w:gridCol w:w="1444"/>
      </w:tblGrid>
      <w:tr w:rsidR="00820A29" w:rsidRPr="00B37959" w:rsidTr="00B37959">
        <w:tc>
          <w:tcPr>
            <w:tcW w:w="421" w:type="pct"/>
            <w:vAlign w:val="center"/>
          </w:tcPr>
          <w:p w:rsidR="00820A29" w:rsidRPr="00B37959" w:rsidRDefault="00820A29" w:rsidP="00820A29">
            <w:pPr>
              <w:spacing w:line="240" w:lineRule="auto"/>
              <w:ind w:firstLine="709"/>
              <w:jc w:val="both"/>
              <w:rPr>
                <w:rFonts w:eastAsia="Calibri"/>
                <w:sz w:val="18"/>
                <w:szCs w:val="18"/>
                <w:lang w:eastAsia="zh-CN"/>
              </w:rPr>
            </w:pPr>
          </w:p>
          <w:p w:rsidR="00820A29" w:rsidRPr="00B37959" w:rsidRDefault="00820A29" w:rsidP="00820A29">
            <w:pPr>
              <w:spacing w:line="240" w:lineRule="auto"/>
              <w:ind w:firstLine="0"/>
              <w:jc w:val="both"/>
              <w:rPr>
                <w:rFonts w:eastAsia="Calibri"/>
                <w:sz w:val="18"/>
                <w:szCs w:val="18"/>
                <w:lang w:eastAsia="zh-CN"/>
              </w:rPr>
            </w:pPr>
            <w:r w:rsidRPr="00B37959">
              <w:rPr>
                <w:rFonts w:eastAsia="Calibri"/>
                <w:sz w:val="18"/>
                <w:szCs w:val="18"/>
                <w:lang w:eastAsia="zh-CN"/>
              </w:rPr>
              <w:t>№ п/п</w:t>
            </w:r>
          </w:p>
          <w:p w:rsidR="00820A29" w:rsidRPr="00B37959" w:rsidRDefault="00820A29" w:rsidP="00820A29">
            <w:pPr>
              <w:spacing w:line="240" w:lineRule="auto"/>
              <w:ind w:firstLine="709"/>
              <w:jc w:val="both"/>
              <w:rPr>
                <w:rFonts w:eastAsia="Calibri"/>
                <w:sz w:val="18"/>
                <w:szCs w:val="18"/>
                <w:lang w:eastAsia="zh-CN"/>
              </w:rPr>
            </w:pPr>
          </w:p>
        </w:tc>
        <w:tc>
          <w:tcPr>
            <w:tcW w:w="1930" w:type="pct"/>
            <w:vAlign w:val="center"/>
          </w:tcPr>
          <w:p w:rsidR="00820A29" w:rsidRPr="00B37959" w:rsidRDefault="00820A29" w:rsidP="00820A29">
            <w:pPr>
              <w:spacing w:line="240" w:lineRule="auto"/>
              <w:ind w:firstLine="709"/>
              <w:jc w:val="both"/>
              <w:rPr>
                <w:rFonts w:eastAsia="Calibri"/>
                <w:sz w:val="18"/>
                <w:szCs w:val="18"/>
                <w:lang w:eastAsia="zh-CN"/>
              </w:rPr>
            </w:pPr>
            <w:r w:rsidRPr="00B37959">
              <w:rPr>
                <w:rFonts w:eastAsia="Calibri"/>
                <w:sz w:val="18"/>
                <w:szCs w:val="18"/>
                <w:lang w:eastAsia="zh-CN"/>
              </w:rPr>
              <w:t>Наименование программы</w:t>
            </w:r>
          </w:p>
        </w:tc>
        <w:tc>
          <w:tcPr>
            <w:tcW w:w="961" w:type="pct"/>
            <w:vAlign w:val="center"/>
          </w:tcPr>
          <w:p w:rsidR="00820A29" w:rsidRPr="00B37959" w:rsidRDefault="00820A29" w:rsidP="00820A29">
            <w:pPr>
              <w:spacing w:line="240" w:lineRule="auto"/>
              <w:ind w:firstLine="34"/>
              <w:jc w:val="center"/>
              <w:rPr>
                <w:rFonts w:eastAsia="Calibri"/>
                <w:sz w:val="18"/>
                <w:szCs w:val="18"/>
                <w:lang w:eastAsia="zh-CN"/>
              </w:rPr>
            </w:pPr>
            <w:r w:rsidRPr="00B37959">
              <w:rPr>
                <w:rFonts w:eastAsia="Calibri"/>
                <w:sz w:val="18"/>
                <w:szCs w:val="18"/>
                <w:lang w:eastAsia="zh-CN"/>
              </w:rPr>
              <w:t>Документ об утверждении</w:t>
            </w:r>
          </w:p>
        </w:tc>
        <w:tc>
          <w:tcPr>
            <w:tcW w:w="961" w:type="pct"/>
            <w:vAlign w:val="center"/>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Исполнитель</w:t>
            </w:r>
          </w:p>
        </w:tc>
        <w:tc>
          <w:tcPr>
            <w:tcW w:w="727" w:type="pct"/>
            <w:vAlign w:val="center"/>
          </w:tcPr>
          <w:p w:rsidR="00820A29" w:rsidRPr="00B37959" w:rsidRDefault="00820A29" w:rsidP="00820A29">
            <w:pPr>
              <w:spacing w:line="240" w:lineRule="auto"/>
              <w:ind w:firstLine="34"/>
              <w:jc w:val="center"/>
              <w:rPr>
                <w:rFonts w:eastAsia="Calibri"/>
                <w:sz w:val="18"/>
                <w:szCs w:val="18"/>
                <w:lang w:eastAsia="zh-CN"/>
              </w:rPr>
            </w:pPr>
            <w:r w:rsidRPr="00B37959">
              <w:rPr>
                <w:rFonts w:eastAsia="Calibri"/>
                <w:sz w:val="18"/>
                <w:szCs w:val="18"/>
                <w:lang w:eastAsia="zh-CN"/>
              </w:rPr>
              <w:t>Срок реализации</w:t>
            </w:r>
          </w:p>
        </w:tc>
      </w:tr>
      <w:tr w:rsidR="00820A29" w:rsidRPr="00B37959" w:rsidTr="00B37959">
        <w:tc>
          <w:tcPr>
            <w:tcW w:w="421" w:type="pct"/>
          </w:tcPr>
          <w:p w:rsidR="00820A29" w:rsidRPr="00B37959" w:rsidRDefault="00820A29" w:rsidP="00820A29">
            <w:pPr>
              <w:spacing w:line="240" w:lineRule="auto"/>
              <w:ind w:firstLine="0"/>
              <w:jc w:val="center"/>
              <w:rPr>
                <w:rFonts w:eastAsia="Calibri"/>
                <w:sz w:val="18"/>
                <w:szCs w:val="18"/>
                <w:lang w:val="en-US" w:eastAsia="zh-CN"/>
              </w:rPr>
            </w:pPr>
            <w:r w:rsidRPr="00B37959">
              <w:rPr>
                <w:rFonts w:eastAsia="Calibri"/>
                <w:sz w:val="18"/>
                <w:szCs w:val="18"/>
                <w:lang w:eastAsia="zh-CN"/>
              </w:rPr>
              <w:t>1</w:t>
            </w:r>
          </w:p>
        </w:tc>
        <w:tc>
          <w:tcPr>
            <w:tcW w:w="1930"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xml:space="preserve">Муниципальная  программа </w:t>
            </w:r>
          </w:p>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en-US"/>
              </w:rPr>
              <w:t xml:space="preserve"> «Военно-патриотическое воспитание несовершеннолетних и молодежи Кайлинского сельсовета Мошковского района Новосибирской области на 2023 – 2025 годы»</w:t>
            </w: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en-US"/>
              </w:rPr>
              <w:t>Постановление администрации Кайлинского сельсовета</w:t>
            </w:r>
            <w:r w:rsidRPr="00B37959">
              <w:rPr>
                <w:rFonts w:eastAsia="Calibri"/>
                <w:bCs/>
                <w:sz w:val="18"/>
                <w:szCs w:val="18"/>
                <w:lang w:eastAsia="en-US"/>
              </w:rPr>
              <w:t xml:space="preserve"> </w:t>
            </w:r>
            <w:r w:rsidRPr="00B37959">
              <w:rPr>
                <w:rFonts w:eastAsia="Calibri"/>
                <w:sz w:val="18"/>
                <w:szCs w:val="18"/>
                <w:u w:val="single"/>
                <w:lang w:eastAsia="en-US"/>
              </w:rPr>
              <w:t>от 07.11.2022   №  66</w:t>
            </w: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администрация Кайлинского сельсовета</w:t>
            </w:r>
          </w:p>
          <w:p w:rsidR="00820A29" w:rsidRPr="00B37959" w:rsidRDefault="00820A29" w:rsidP="00820A29">
            <w:pPr>
              <w:spacing w:line="240" w:lineRule="auto"/>
              <w:ind w:firstLine="0"/>
              <w:rPr>
                <w:rFonts w:eastAsia="Calibri"/>
                <w:sz w:val="18"/>
                <w:szCs w:val="18"/>
                <w:lang w:eastAsia="zh-CN"/>
              </w:rPr>
            </w:pPr>
          </w:p>
        </w:tc>
        <w:tc>
          <w:tcPr>
            <w:tcW w:w="727"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2023-2025</w:t>
            </w:r>
          </w:p>
        </w:tc>
      </w:tr>
      <w:tr w:rsidR="00820A29" w:rsidRPr="00B37959" w:rsidTr="00B37959">
        <w:tc>
          <w:tcPr>
            <w:tcW w:w="421"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2</w:t>
            </w:r>
          </w:p>
        </w:tc>
        <w:tc>
          <w:tcPr>
            <w:tcW w:w="1930"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xml:space="preserve">Муниципальная  программа </w:t>
            </w:r>
          </w:p>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en-US"/>
              </w:rPr>
              <w:t xml:space="preserve"> «Профилактика наркомании токсикомании алкоголизма и их социальных последствий на территории Кайлинского сельсовета Мошковского района Новосибирской области на 2023-2025 годы»</w:t>
            </w:r>
          </w:p>
        </w:tc>
        <w:tc>
          <w:tcPr>
            <w:tcW w:w="961" w:type="pct"/>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Постановление администрации Кайлинского сельсовета</w:t>
            </w:r>
            <w:r w:rsidRPr="00B37959">
              <w:rPr>
                <w:rFonts w:eastAsia="Calibri"/>
                <w:bCs/>
                <w:sz w:val="18"/>
                <w:szCs w:val="18"/>
                <w:lang w:eastAsia="en-US"/>
              </w:rPr>
              <w:t xml:space="preserve"> </w:t>
            </w:r>
            <w:r w:rsidRPr="00B37959">
              <w:rPr>
                <w:rFonts w:eastAsia="Calibri"/>
                <w:sz w:val="18"/>
                <w:szCs w:val="18"/>
                <w:u w:val="single"/>
                <w:lang w:eastAsia="en-US"/>
              </w:rPr>
              <w:t>от 07.11.2022   №  67</w:t>
            </w: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администрация Кайлинского сельсовета</w:t>
            </w:r>
          </w:p>
          <w:p w:rsidR="00820A29" w:rsidRPr="00B37959" w:rsidRDefault="00820A29" w:rsidP="00820A29">
            <w:pPr>
              <w:spacing w:line="240" w:lineRule="auto"/>
              <w:ind w:firstLine="0"/>
              <w:rPr>
                <w:rFonts w:eastAsia="Calibri"/>
                <w:sz w:val="18"/>
                <w:szCs w:val="18"/>
                <w:lang w:eastAsia="zh-CN"/>
              </w:rPr>
            </w:pPr>
          </w:p>
        </w:tc>
        <w:tc>
          <w:tcPr>
            <w:tcW w:w="727"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2023-2025</w:t>
            </w:r>
          </w:p>
        </w:tc>
      </w:tr>
      <w:tr w:rsidR="00820A29" w:rsidRPr="00B37959" w:rsidTr="00B37959">
        <w:tc>
          <w:tcPr>
            <w:tcW w:w="421"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3</w:t>
            </w:r>
          </w:p>
        </w:tc>
        <w:tc>
          <w:tcPr>
            <w:tcW w:w="1930" w:type="pct"/>
          </w:tcPr>
          <w:p w:rsidR="00820A29" w:rsidRPr="00B37959" w:rsidRDefault="00820A29" w:rsidP="00820A29">
            <w:pPr>
              <w:spacing w:line="240" w:lineRule="auto"/>
              <w:ind w:firstLine="0"/>
              <w:rPr>
                <w:rFonts w:eastAsia="Calibri"/>
                <w:bCs/>
                <w:color w:val="000000"/>
                <w:sz w:val="18"/>
                <w:szCs w:val="18"/>
                <w:lang w:eastAsia="en-US"/>
              </w:rPr>
            </w:pPr>
            <w:r w:rsidRPr="00B37959">
              <w:rPr>
                <w:rFonts w:eastAsia="Calibri"/>
                <w:bCs/>
                <w:sz w:val="18"/>
                <w:szCs w:val="18"/>
                <w:lang w:eastAsia="en-US"/>
              </w:rPr>
              <w:t>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на территории Кайлинского сельсовета Мошковского района Новосибирской области на 2022-2025 годы</w:t>
            </w:r>
          </w:p>
        </w:tc>
        <w:tc>
          <w:tcPr>
            <w:tcW w:w="961" w:type="pct"/>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Постановление администрации Кайлинского сельсовета</w:t>
            </w:r>
            <w:r w:rsidRPr="00B37959">
              <w:rPr>
                <w:rFonts w:eastAsia="Calibri"/>
                <w:bCs/>
                <w:sz w:val="18"/>
                <w:szCs w:val="18"/>
                <w:lang w:eastAsia="en-US"/>
              </w:rPr>
              <w:t xml:space="preserve"> </w:t>
            </w:r>
            <w:r w:rsidRPr="00B37959">
              <w:rPr>
                <w:rFonts w:eastAsia="Calibri"/>
                <w:sz w:val="18"/>
                <w:szCs w:val="18"/>
                <w:lang w:eastAsia="en-US"/>
              </w:rPr>
              <w:t>от 26.04.2022          № 26</w:t>
            </w:r>
          </w:p>
          <w:p w:rsidR="00820A29" w:rsidRPr="00B37959" w:rsidRDefault="00820A29" w:rsidP="00820A29">
            <w:pPr>
              <w:spacing w:line="240" w:lineRule="auto"/>
              <w:ind w:firstLine="0"/>
              <w:rPr>
                <w:rFonts w:eastAsia="Calibri"/>
                <w:sz w:val="18"/>
                <w:szCs w:val="18"/>
                <w:lang w:eastAsia="en-US"/>
              </w:rPr>
            </w:pP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администрация Кайлинского сельсовета</w:t>
            </w:r>
          </w:p>
          <w:p w:rsidR="00820A29" w:rsidRPr="00B37959" w:rsidRDefault="00820A29" w:rsidP="00820A29">
            <w:pPr>
              <w:spacing w:line="240" w:lineRule="auto"/>
              <w:ind w:firstLine="0"/>
              <w:rPr>
                <w:rFonts w:eastAsia="Calibri"/>
                <w:sz w:val="18"/>
                <w:szCs w:val="18"/>
                <w:lang w:eastAsia="zh-CN"/>
              </w:rPr>
            </w:pPr>
          </w:p>
        </w:tc>
        <w:tc>
          <w:tcPr>
            <w:tcW w:w="727"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bCs/>
                <w:sz w:val="18"/>
                <w:szCs w:val="18"/>
                <w:lang w:eastAsia="en-US"/>
              </w:rPr>
              <w:t>2022-2025</w:t>
            </w:r>
          </w:p>
        </w:tc>
      </w:tr>
      <w:tr w:rsidR="00820A29" w:rsidRPr="00B37959" w:rsidTr="00B37959">
        <w:tc>
          <w:tcPr>
            <w:tcW w:w="421"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4</w:t>
            </w:r>
          </w:p>
        </w:tc>
        <w:tc>
          <w:tcPr>
            <w:tcW w:w="1930" w:type="pct"/>
          </w:tcPr>
          <w:p w:rsidR="00820A29" w:rsidRPr="00B37959" w:rsidRDefault="00820A29" w:rsidP="00820A29">
            <w:pPr>
              <w:spacing w:line="240" w:lineRule="auto"/>
              <w:ind w:firstLine="0"/>
              <w:jc w:val="both"/>
              <w:rPr>
                <w:bCs/>
                <w:sz w:val="18"/>
                <w:szCs w:val="18"/>
                <w:lang w:eastAsia="en-US"/>
              </w:rPr>
            </w:pPr>
            <w:r w:rsidRPr="00B37959">
              <w:rPr>
                <w:sz w:val="18"/>
                <w:szCs w:val="18"/>
                <w:lang w:eastAsia="en-US"/>
              </w:rPr>
              <w:t>Формирование законопослушного поведения участников дорожного движения на территории Кайлинского сельсовета Мошковского района Новосибирской области на 2023-2025 годы</w:t>
            </w:r>
          </w:p>
        </w:tc>
        <w:tc>
          <w:tcPr>
            <w:tcW w:w="961" w:type="pct"/>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Постановление администрации Кайлинского сельсовета</w:t>
            </w:r>
            <w:r w:rsidRPr="00B37959">
              <w:rPr>
                <w:rFonts w:eastAsia="Calibri"/>
                <w:bCs/>
                <w:sz w:val="18"/>
                <w:szCs w:val="18"/>
                <w:lang w:eastAsia="en-US"/>
              </w:rPr>
              <w:t xml:space="preserve"> </w:t>
            </w:r>
            <w:r w:rsidRPr="00B37959">
              <w:rPr>
                <w:rFonts w:eastAsia="Calibri"/>
                <w:sz w:val="18"/>
                <w:szCs w:val="18"/>
                <w:lang w:eastAsia="en-US"/>
              </w:rPr>
              <w:t xml:space="preserve">от </w:t>
            </w:r>
            <w:r w:rsidRPr="00B37959">
              <w:rPr>
                <w:rFonts w:eastAsia="Calibri"/>
                <w:sz w:val="18"/>
                <w:szCs w:val="18"/>
                <w:u w:val="single"/>
                <w:lang w:eastAsia="en-US"/>
              </w:rPr>
              <w:t>07.11.2022</w:t>
            </w:r>
            <w:r w:rsidRPr="00B37959">
              <w:rPr>
                <w:rFonts w:eastAsia="Calibri"/>
                <w:sz w:val="18"/>
                <w:szCs w:val="18"/>
                <w:lang w:eastAsia="en-US"/>
              </w:rPr>
              <w:t xml:space="preserve"> №</w:t>
            </w:r>
            <w:r w:rsidRPr="00B37959">
              <w:rPr>
                <w:rFonts w:eastAsia="Calibri"/>
                <w:sz w:val="18"/>
                <w:szCs w:val="18"/>
                <w:u w:val="single"/>
                <w:lang w:eastAsia="en-US"/>
              </w:rPr>
              <w:t>68</w:t>
            </w:r>
          </w:p>
          <w:p w:rsidR="00820A29" w:rsidRPr="00B37959" w:rsidRDefault="00820A29" w:rsidP="00820A29">
            <w:pPr>
              <w:spacing w:line="240" w:lineRule="auto"/>
              <w:ind w:firstLine="0"/>
              <w:rPr>
                <w:rFonts w:eastAsia="Calibri"/>
                <w:sz w:val="18"/>
                <w:szCs w:val="18"/>
                <w:highlight w:val="yellow"/>
                <w:lang w:eastAsia="en-US"/>
              </w:rPr>
            </w:pP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администрация Кайлинского сельсовета</w:t>
            </w:r>
          </w:p>
          <w:p w:rsidR="00820A29" w:rsidRPr="00B37959" w:rsidRDefault="00820A29" w:rsidP="00820A29">
            <w:pPr>
              <w:spacing w:line="240" w:lineRule="auto"/>
              <w:ind w:firstLine="0"/>
              <w:rPr>
                <w:rFonts w:eastAsia="Calibri"/>
                <w:sz w:val="18"/>
                <w:szCs w:val="18"/>
                <w:lang w:eastAsia="zh-CN"/>
              </w:rPr>
            </w:pPr>
          </w:p>
        </w:tc>
        <w:tc>
          <w:tcPr>
            <w:tcW w:w="727"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en-US"/>
              </w:rPr>
              <w:t>2023-2025</w:t>
            </w:r>
          </w:p>
        </w:tc>
      </w:tr>
      <w:tr w:rsidR="00820A29" w:rsidRPr="00B37959" w:rsidTr="00B37959">
        <w:tc>
          <w:tcPr>
            <w:tcW w:w="421"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5</w:t>
            </w:r>
          </w:p>
        </w:tc>
        <w:tc>
          <w:tcPr>
            <w:tcW w:w="1930" w:type="pct"/>
          </w:tcPr>
          <w:p w:rsidR="00820A29" w:rsidRPr="00B37959" w:rsidRDefault="00820A29" w:rsidP="00820A29">
            <w:pPr>
              <w:spacing w:line="240" w:lineRule="auto"/>
              <w:ind w:firstLine="0"/>
              <w:rPr>
                <w:rFonts w:eastAsia="Calibri"/>
                <w:sz w:val="18"/>
                <w:szCs w:val="18"/>
                <w:lang w:eastAsia="en-US"/>
              </w:rPr>
            </w:pPr>
            <w:r w:rsidRPr="00B37959">
              <w:rPr>
                <w:rFonts w:eastAsia="Calibri"/>
                <w:bCs/>
                <w:color w:val="000000"/>
                <w:sz w:val="18"/>
                <w:szCs w:val="18"/>
                <w:lang w:eastAsia="en-US"/>
              </w:rPr>
              <w:t xml:space="preserve">Профилактика правонарушений на территории Кайлинского сельсовета </w:t>
            </w:r>
            <w:r w:rsidRPr="00B37959">
              <w:rPr>
                <w:rFonts w:eastAsia="Calibri"/>
                <w:bCs/>
                <w:color w:val="000000"/>
                <w:sz w:val="18"/>
                <w:szCs w:val="18"/>
                <w:lang w:eastAsia="en-US"/>
              </w:rPr>
              <w:lastRenderedPageBreak/>
              <w:t>Мошковского района Новосибирской области на 2024–2026 г.г</w:t>
            </w:r>
          </w:p>
        </w:tc>
        <w:tc>
          <w:tcPr>
            <w:tcW w:w="961" w:type="pct"/>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lastRenderedPageBreak/>
              <w:t xml:space="preserve">Постановление администрации </w:t>
            </w:r>
            <w:r w:rsidRPr="00B37959">
              <w:rPr>
                <w:rFonts w:eastAsia="Calibri"/>
                <w:sz w:val="18"/>
                <w:szCs w:val="18"/>
                <w:lang w:eastAsia="en-US"/>
              </w:rPr>
              <w:lastRenderedPageBreak/>
              <w:t>Кайлинского сельсовета</w:t>
            </w:r>
            <w:r w:rsidRPr="00B37959">
              <w:rPr>
                <w:rFonts w:eastAsia="Calibri"/>
                <w:bCs/>
                <w:sz w:val="18"/>
                <w:szCs w:val="18"/>
                <w:lang w:eastAsia="en-US"/>
              </w:rPr>
              <w:t xml:space="preserve"> </w:t>
            </w:r>
            <w:r w:rsidRPr="00B37959">
              <w:rPr>
                <w:rFonts w:eastAsia="Calibri"/>
                <w:sz w:val="18"/>
                <w:szCs w:val="18"/>
                <w:lang w:eastAsia="en-US"/>
              </w:rPr>
              <w:t>от 22.11.2023   №75</w:t>
            </w:r>
          </w:p>
          <w:p w:rsidR="00820A29" w:rsidRPr="00B37959" w:rsidRDefault="00820A29" w:rsidP="00820A29">
            <w:pPr>
              <w:spacing w:line="240" w:lineRule="auto"/>
              <w:ind w:firstLine="0"/>
              <w:rPr>
                <w:rFonts w:eastAsia="Calibri"/>
                <w:sz w:val="18"/>
                <w:szCs w:val="18"/>
                <w:lang w:eastAsia="en-US"/>
              </w:rPr>
            </w:pP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lastRenderedPageBreak/>
              <w:t xml:space="preserve">- администрация Кайлинского </w:t>
            </w:r>
            <w:r w:rsidRPr="00B37959">
              <w:rPr>
                <w:rFonts w:eastAsia="Calibri"/>
                <w:sz w:val="18"/>
                <w:szCs w:val="18"/>
                <w:lang w:eastAsia="zh-CN"/>
              </w:rPr>
              <w:lastRenderedPageBreak/>
              <w:t>сельсовета</w:t>
            </w:r>
          </w:p>
          <w:p w:rsidR="00820A29" w:rsidRPr="00B37959" w:rsidRDefault="00820A29" w:rsidP="00820A29">
            <w:pPr>
              <w:spacing w:line="240" w:lineRule="auto"/>
              <w:ind w:firstLine="0"/>
              <w:rPr>
                <w:rFonts w:eastAsia="Calibri"/>
                <w:sz w:val="18"/>
                <w:szCs w:val="18"/>
                <w:lang w:eastAsia="zh-CN"/>
              </w:rPr>
            </w:pPr>
          </w:p>
        </w:tc>
        <w:tc>
          <w:tcPr>
            <w:tcW w:w="727"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bCs/>
                <w:color w:val="000000"/>
                <w:sz w:val="18"/>
                <w:szCs w:val="18"/>
                <w:lang w:eastAsia="en-US"/>
              </w:rPr>
              <w:lastRenderedPageBreak/>
              <w:t>2024–2026</w:t>
            </w:r>
          </w:p>
        </w:tc>
      </w:tr>
      <w:tr w:rsidR="00820A29" w:rsidRPr="00B37959" w:rsidTr="00B37959">
        <w:tc>
          <w:tcPr>
            <w:tcW w:w="421"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lastRenderedPageBreak/>
              <w:t>6</w:t>
            </w:r>
          </w:p>
        </w:tc>
        <w:tc>
          <w:tcPr>
            <w:tcW w:w="1930" w:type="pct"/>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«Развитие и поддержка малого и среднего предпринимательства» на 2025-2027 годы на территории Кайлинского сельсовета</w:t>
            </w:r>
          </w:p>
          <w:p w:rsidR="00820A29" w:rsidRPr="00B37959" w:rsidRDefault="00820A29" w:rsidP="00820A29">
            <w:pPr>
              <w:spacing w:line="240" w:lineRule="auto"/>
              <w:ind w:firstLine="0"/>
              <w:rPr>
                <w:rFonts w:eastAsia="Calibri"/>
                <w:sz w:val="18"/>
                <w:szCs w:val="18"/>
                <w:lang w:eastAsia="en-US"/>
              </w:rPr>
            </w:pPr>
          </w:p>
        </w:tc>
        <w:tc>
          <w:tcPr>
            <w:tcW w:w="961" w:type="pct"/>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Постановление администрации Кайлинского сельсовета от 05.11.2024 №59</w:t>
            </w: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администрация Кайлинского сельсовета</w:t>
            </w:r>
          </w:p>
          <w:p w:rsidR="00820A29" w:rsidRPr="00B37959" w:rsidRDefault="00820A29" w:rsidP="00820A29">
            <w:pPr>
              <w:spacing w:line="240" w:lineRule="auto"/>
              <w:ind w:firstLine="0"/>
              <w:rPr>
                <w:rFonts w:eastAsia="Calibri"/>
                <w:sz w:val="18"/>
                <w:szCs w:val="18"/>
                <w:lang w:eastAsia="zh-CN"/>
              </w:rPr>
            </w:pPr>
          </w:p>
        </w:tc>
        <w:tc>
          <w:tcPr>
            <w:tcW w:w="727"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en-US"/>
              </w:rPr>
              <w:t>2025-2027</w:t>
            </w:r>
          </w:p>
        </w:tc>
      </w:tr>
      <w:tr w:rsidR="00820A29" w:rsidRPr="00B37959" w:rsidTr="00B37959">
        <w:tc>
          <w:tcPr>
            <w:tcW w:w="421"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7</w:t>
            </w:r>
          </w:p>
        </w:tc>
        <w:tc>
          <w:tcPr>
            <w:tcW w:w="1930" w:type="pct"/>
          </w:tcPr>
          <w:p w:rsidR="00820A29" w:rsidRPr="00B37959" w:rsidRDefault="00820A29" w:rsidP="00820A29">
            <w:pPr>
              <w:widowControl w:val="0"/>
              <w:spacing w:line="240" w:lineRule="auto"/>
              <w:ind w:firstLine="0"/>
              <w:rPr>
                <w:sz w:val="18"/>
                <w:szCs w:val="18"/>
              </w:rPr>
            </w:pPr>
            <w:r w:rsidRPr="00B37959">
              <w:rPr>
                <w:sz w:val="18"/>
                <w:szCs w:val="18"/>
              </w:rPr>
              <w:t>Обеспечение первичных мер пожарной безопасности на территории Кайлинского сельсовета Мошковского района Новосибирской области на 2025-2027 годы</w:t>
            </w:r>
          </w:p>
        </w:tc>
        <w:tc>
          <w:tcPr>
            <w:tcW w:w="961" w:type="pct"/>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Постановление администрации Кайлинского сельсовета от 05.11.2024 №60</w:t>
            </w: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администрация Кайлинского сельсовета</w:t>
            </w:r>
          </w:p>
          <w:p w:rsidR="00820A29" w:rsidRPr="00B37959" w:rsidRDefault="00820A29" w:rsidP="00820A29">
            <w:pPr>
              <w:spacing w:line="240" w:lineRule="auto"/>
              <w:ind w:firstLine="0"/>
              <w:rPr>
                <w:rFonts w:eastAsia="Calibri"/>
                <w:sz w:val="18"/>
                <w:szCs w:val="18"/>
                <w:lang w:eastAsia="zh-CN"/>
              </w:rPr>
            </w:pPr>
          </w:p>
        </w:tc>
        <w:tc>
          <w:tcPr>
            <w:tcW w:w="727"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en-US"/>
              </w:rPr>
              <w:t>2025-2027</w:t>
            </w:r>
          </w:p>
        </w:tc>
      </w:tr>
      <w:tr w:rsidR="00820A29" w:rsidRPr="00B37959" w:rsidTr="00B37959">
        <w:tc>
          <w:tcPr>
            <w:tcW w:w="421"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zh-CN"/>
              </w:rPr>
              <w:t>8</w:t>
            </w:r>
          </w:p>
        </w:tc>
        <w:tc>
          <w:tcPr>
            <w:tcW w:w="1930" w:type="pct"/>
          </w:tcPr>
          <w:p w:rsidR="00820A29" w:rsidRPr="00B37959" w:rsidRDefault="00820A29" w:rsidP="00820A29">
            <w:pPr>
              <w:shd w:val="clear" w:color="auto" w:fill="FFFFFF"/>
              <w:spacing w:line="240" w:lineRule="auto"/>
              <w:ind w:firstLine="0"/>
              <w:rPr>
                <w:rFonts w:eastAsia="Calibri"/>
                <w:color w:val="000000"/>
                <w:sz w:val="18"/>
                <w:szCs w:val="18"/>
              </w:rPr>
            </w:pPr>
            <w:r w:rsidRPr="00B37959">
              <w:rPr>
                <w:rFonts w:eastAsia="Calibri"/>
                <w:color w:val="000000"/>
                <w:sz w:val="18"/>
                <w:szCs w:val="18"/>
              </w:rPr>
              <w:t xml:space="preserve"> «Использование и охрана земель на территории Кайлинского сельсовета Мошковского района Новосибирской области на 2025-2027 годы»</w:t>
            </w:r>
          </w:p>
          <w:p w:rsidR="00820A29" w:rsidRPr="00B37959" w:rsidRDefault="00820A29" w:rsidP="00820A29">
            <w:pPr>
              <w:shd w:val="clear" w:color="auto" w:fill="FFFFFF"/>
              <w:spacing w:line="240" w:lineRule="auto"/>
              <w:ind w:firstLine="0"/>
              <w:rPr>
                <w:rFonts w:eastAsia="Calibri"/>
                <w:sz w:val="18"/>
                <w:szCs w:val="18"/>
                <w:lang w:eastAsia="en-US"/>
              </w:rPr>
            </w:pPr>
          </w:p>
        </w:tc>
        <w:tc>
          <w:tcPr>
            <w:tcW w:w="961" w:type="pct"/>
          </w:tcPr>
          <w:p w:rsidR="00820A29" w:rsidRPr="00B37959" w:rsidRDefault="00820A29" w:rsidP="00820A29">
            <w:pPr>
              <w:spacing w:line="240" w:lineRule="auto"/>
              <w:ind w:firstLine="0"/>
              <w:rPr>
                <w:rFonts w:eastAsia="Calibri"/>
                <w:sz w:val="18"/>
                <w:szCs w:val="18"/>
                <w:lang w:eastAsia="en-US"/>
              </w:rPr>
            </w:pPr>
            <w:r w:rsidRPr="00B37959">
              <w:rPr>
                <w:rFonts w:eastAsia="Calibri"/>
                <w:sz w:val="18"/>
                <w:szCs w:val="18"/>
                <w:lang w:eastAsia="en-US"/>
              </w:rPr>
              <w:t xml:space="preserve">от </w:t>
            </w:r>
            <w:r w:rsidRPr="00B37959">
              <w:rPr>
                <w:rFonts w:eastAsia="Calibri"/>
                <w:sz w:val="18"/>
                <w:szCs w:val="18"/>
                <w:u w:val="single"/>
                <w:lang w:eastAsia="en-US"/>
              </w:rPr>
              <w:t>05.11.2024</w:t>
            </w:r>
            <w:r w:rsidRPr="00B37959">
              <w:rPr>
                <w:rFonts w:eastAsia="Calibri"/>
                <w:sz w:val="18"/>
                <w:szCs w:val="18"/>
                <w:lang w:eastAsia="en-US"/>
              </w:rPr>
              <w:t xml:space="preserve"> №</w:t>
            </w:r>
            <w:r w:rsidRPr="00B37959">
              <w:rPr>
                <w:rFonts w:eastAsia="Calibri"/>
                <w:sz w:val="18"/>
                <w:szCs w:val="18"/>
                <w:u w:val="single"/>
                <w:lang w:eastAsia="en-US"/>
              </w:rPr>
              <w:t>61</w:t>
            </w:r>
          </w:p>
          <w:p w:rsidR="00820A29" w:rsidRPr="00B37959" w:rsidRDefault="00820A29" w:rsidP="00820A29">
            <w:pPr>
              <w:autoSpaceDE w:val="0"/>
              <w:autoSpaceDN w:val="0"/>
              <w:adjustRightInd w:val="0"/>
              <w:spacing w:line="240" w:lineRule="auto"/>
              <w:ind w:firstLine="0"/>
              <w:rPr>
                <w:sz w:val="18"/>
                <w:szCs w:val="18"/>
              </w:rPr>
            </w:pPr>
          </w:p>
        </w:tc>
        <w:tc>
          <w:tcPr>
            <w:tcW w:w="961" w:type="pct"/>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lang w:eastAsia="zh-CN"/>
              </w:rPr>
              <w:t>- администрация Кайлинского сельсовета</w:t>
            </w:r>
          </w:p>
          <w:p w:rsidR="00820A29" w:rsidRPr="00B37959" w:rsidRDefault="00820A29" w:rsidP="00820A29">
            <w:pPr>
              <w:spacing w:line="240" w:lineRule="auto"/>
              <w:ind w:firstLine="0"/>
              <w:rPr>
                <w:rFonts w:eastAsia="Calibri"/>
                <w:sz w:val="18"/>
                <w:szCs w:val="18"/>
                <w:lang w:eastAsia="zh-CN"/>
              </w:rPr>
            </w:pPr>
          </w:p>
        </w:tc>
        <w:tc>
          <w:tcPr>
            <w:tcW w:w="727" w:type="pct"/>
          </w:tcPr>
          <w:p w:rsidR="00820A29" w:rsidRPr="00B37959" w:rsidRDefault="00820A29" w:rsidP="00820A29">
            <w:pPr>
              <w:spacing w:line="240" w:lineRule="auto"/>
              <w:ind w:firstLine="0"/>
              <w:jc w:val="center"/>
              <w:rPr>
                <w:rFonts w:eastAsia="Calibri"/>
                <w:sz w:val="18"/>
                <w:szCs w:val="18"/>
                <w:lang w:eastAsia="zh-CN"/>
              </w:rPr>
            </w:pPr>
            <w:r w:rsidRPr="00B37959">
              <w:rPr>
                <w:rFonts w:eastAsia="Calibri"/>
                <w:sz w:val="18"/>
                <w:szCs w:val="18"/>
                <w:lang w:eastAsia="en-US"/>
              </w:rPr>
              <w:t>2025-2027</w:t>
            </w:r>
          </w:p>
        </w:tc>
      </w:tr>
    </w:tbl>
    <w:p w:rsidR="00820A29" w:rsidRPr="00B37959" w:rsidRDefault="00820A29" w:rsidP="00820A29">
      <w:pPr>
        <w:spacing w:line="240" w:lineRule="auto"/>
        <w:ind w:firstLine="0"/>
        <w:jc w:val="center"/>
        <w:rPr>
          <w:sz w:val="18"/>
          <w:szCs w:val="18"/>
          <w:highlight w:val="yellow"/>
        </w:rPr>
      </w:pPr>
    </w:p>
    <w:p w:rsidR="00820A29" w:rsidRPr="00B37959" w:rsidRDefault="00820A29" w:rsidP="00820A29">
      <w:pPr>
        <w:spacing w:line="240" w:lineRule="auto"/>
        <w:ind w:firstLine="0"/>
        <w:jc w:val="center"/>
        <w:rPr>
          <w:sz w:val="18"/>
          <w:szCs w:val="18"/>
        </w:rPr>
      </w:pPr>
      <w:r w:rsidRPr="00B37959">
        <w:rPr>
          <w:sz w:val="18"/>
          <w:szCs w:val="18"/>
        </w:rPr>
        <w:t>Перечень муниципальных программ, предусмотренных к финансированию из бюджета Кайлинского сельсовета в 2025-2027  годах</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855"/>
        <w:gridCol w:w="1279"/>
        <w:gridCol w:w="1221"/>
        <w:gridCol w:w="1221"/>
      </w:tblGrid>
      <w:tr w:rsidR="00820A29" w:rsidRPr="00B37959" w:rsidTr="00B37959">
        <w:tc>
          <w:tcPr>
            <w:tcW w:w="5855"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Наименование программы</w:t>
            </w:r>
          </w:p>
        </w:tc>
        <w:tc>
          <w:tcPr>
            <w:tcW w:w="1279"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 xml:space="preserve">Сумма на 2025 год, </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тыс. руб.</w:t>
            </w:r>
          </w:p>
        </w:tc>
        <w:tc>
          <w:tcPr>
            <w:tcW w:w="1221"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 xml:space="preserve">Сумма на 2026 год, </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тыс. руб.</w:t>
            </w:r>
          </w:p>
        </w:tc>
        <w:tc>
          <w:tcPr>
            <w:tcW w:w="1221"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 xml:space="preserve">Сумма на 2027 год, </w:t>
            </w:r>
          </w:p>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тыс. руб.</w:t>
            </w:r>
          </w:p>
        </w:tc>
      </w:tr>
      <w:tr w:rsidR="00820A29" w:rsidRPr="00B37959" w:rsidTr="00B37959">
        <w:tc>
          <w:tcPr>
            <w:tcW w:w="5855" w:type="dxa"/>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u w:val="single"/>
                <w:lang w:eastAsia="en-US"/>
              </w:rPr>
              <w:t xml:space="preserve">1. </w:t>
            </w:r>
            <w:r w:rsidRPr="00B37959">
              <w:rPr>
                <w:rFonts w:eastAsia="Calibri"/>
                <w:sz w:val="18"/>
                <w:szCs w:val="18"/>
                <w:lang w:eastAsia="zh-CN"/>
              </w:rPr>
              <w:t xml:space="preserve">программа </w:t>
            </w:r>
          </w:p>
          <w:p w:rsidR="00820A29" w:rsidRPr="00B37959" w:rsidRDefault="00820A29" w:rsidP="00820A29">
            <w:pPr>
              <w:widowControl w:val="0"/>
              <w:spacing w:line="240" w:lineRule="auto"/>
              <w:ind w:firstLine="0"/>
              <w:jc w:val="both"/>
              <w:rPr>
                <w:sz w:val="18"/>
                <w:szCs w:val="18"/>
                <w:u w:val="single"/>
              </w:rPr>
            </w:pPr>
            <w:r w:rsidRPr="00B37959">
              <w:rPr>
                <w:sz w:val="18"/>
                <w:szCs w:val="18"/>
              </w:rPr>
              <w:t xml:space="preserve"> «Военно-патриотическое воспитание несовершеннолетних и молодежи Кайлинского сельсовета Мошковского района Новосибирской области на 2023 – 2025 годы»</w:t>
            </w:r>
          </w:p>
        </w:tc>
        <w:tc>
          <w:tcPr>
            <w:tcW w:w="1279"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1,5</w:t>
            </w:r>
          </w:p>
        </w:tc>
        <w:tc>
          <w:tcPr>
            <w:tcW w:w="1221"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w:t>
            </w:r>
          </w:p>
        </w:tc>
        <w:tc>
          <w:tcPr>
            <w:tcW w:w="1221"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w:t>
            </w:r>
          </w:p>
        </w:tc>
      </w:tr>
      <w:tr w:rsidR="00820A29" w:rsidRPr="00B37959" w:rsidTr="00B37959">
        <w:tc>
          <w:tcPr>
            <w:tcW w:w="5855" w:type="dxa"/>
          </w:tcPr>
          <w:p w:rsidR="00820A29" w:rsidRPr="00B37959" w:rsidRDefault="00820A29" w:rsidP="00820A29">
            <w:pPr>
              <w:spacing w:line="240" w:lineRule="auto"/>
              <w:ind w:firstLine="0"/>
              <w:rPr>
                <w:rFonts w:eastAsia="Calibri"/>
                <w:sz w:val="18"/>
                <w:szCs w:val="18"/>
                <w:lang w:eastAsia="zh-CN"/>
              </w:rPr>
            </w:pPr>
            <w:r w:rsidRPr="00B37959">
              <w:rPr>
                <w:rFonts w:eastAsia="Calibri"/>
                <w:sz w:val="18"/>
                <w:szCs w:val="18"/>
                <w:u w:val="single"/>
                <w:lang w:eastAsia="en-US"/>
              </w:rPr>
              <w:t xml:space="preserve">2. </w:t>
            </w:r>
            <w:r w:rsidRPr="00B37959">
              <w:rPr>
                <w:rFonts w:eastAsia="Calibri"/>
                <w:sz w:val="18"/>
                <w:szCs w:val="18"/>
                <w:lang w:eastAsia="zh-CN"/>
              </w:rPr>
              <w:t xml:space="preserve">программа </w:t>
            </w:r>
          </w:p>
          <w:p w:rsidR="00820A29" w:rsidRPr="00B37959" w:rsidRDefault="00820A29" w:rsidP="00820A29">
            <w:pPr>
              <w:widowControl w:val="0"/>
              <w:spacing w:line="240" w:lineRule="auto"/>
              <w:ind w:firstLine="0"/>
              <w:jc w:val="both"/>
              <w:rPr>
                <w:sz w:val="18"/>
                <w:szCs w:val="18"/>
                <w:u w:val="single"/>
              </w:rPr>
            </w:pPr>
            <w:r w:rsidRPr="00B37959">
              <w:rPr>
                <w:sz w:val="18"/>
                <w:szCs w:val="18"/>
              </w:rPr>
              <w:t xml:space="preserve"> «Профилактика наркомании токсикомании алкоголизма и их социальных последствий на территории Кайлинского сельсовета Мошковского района Новосибирской области на 2023-2025 годы»</w:t>
            </w:r>
          </w:p>
        </w:tc>
        <w:tc>
          <w:tcPr>
            <w:tcW w:w="1279"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1,0</w:t>
            </w:r>
          </w:p>
        </w:tc>
        <w:tc>
          <w:tcPr>
            <w:tcW w:w="1221"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w:t>
            </w:r>
          </w:p>
        </w:tc>
        <w:tc>
          <w:tcPr>
            <w:tcW w:w="1221"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w:t>
            </w:r>
          </w:p>
        </w:tc>
      </w:tr>
      <w:tr w:rsidR="00820A29" w:rsidRPr="00B37959" w:rsidTr="00B37959">
        <w:trPr>
          <w:trHeight w:val="631"/>
        </w:trPr>
        <w:tc>
          <w:tcPr>
            <w:tcW w:w="5855" w:type="dxa"/>
          </w:tcPr>
          <w:p w:rsidR="00820A29" w:rsidRPr="00B37959" w:rsidRDefault="00820A29" w:rsidP="00820A29">
            <w:pPr>
              <w:autoSpaceDE w:val="0"/>
              <w:autoSpaceDN w:val="0"/>
              <w:adjustRightInd w:val="0"/>
              <w:spacing w:after="200" w:line="276" w:lineRule="auto"/>
              <w:ind w:left="720" w:firstLine="0"/>
              <w:rPr>
                <w:b/>
                <w:bCs/>
                <w:sz w:val="18"/>
                <w:szCs w:val="18"/>
                <w:lang w:eastAsia="zh-CN"/>
              </w:rPr>
            </w:pPr>
            <w:r w:rsidRPr="00B37959">
              <w:rPr>
                <w:b/>
                <w:bCs/>
                <w:sz w:val="18"/>
                <w:szCs w:val="18"/>
                <w:lang w:eastAsia="zh-CN"/>
              </w:rPr>
              <w:t>ИТОГО:</w:t>
            </w:r>
          </w:p>
        </w:tc>
        <w:tc>
          <w:tcPr>
            <w:tcW w:w="1279"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2,5</w:t>
            </w:r>
          </w:p>
        </w:tc>
        <w:tc>
          <w:tcPr>
            <w:tcW w:w="1221"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w:t>
            </w:r>
          </w:p>
        </w:tc>
        <w:tc>
          <w:tcPr>
            <w:tcW w:w="1221" w:type="dxa"/>
          </w:tcPr>
          <w:p w:rsidR="00820A29" w:rsidRPr="00B37959" w:rsidRDefault="00820A29" w:rsidP="00820A29">
            <w:pPr>
              <w:spacing w:line="240" w:lineRule="auto"/>
              <w:ind w:firstLine="0"/>
              <w:jc w:val="center"/>
              <w:rPr>
                <w:rFonts w:eastAsia="Calibri"/>
                <w:sz w:val="18"/>
                <w:szCs w:val="18"/>
                <w:lang w:eastAsia="en-US"/>
              </w:rPr>
            </w:pPr>
            <w:r w:rsidRPr="00B37959">
              <w:rPr>
                <w:rFonts w:eastAsia="Calibri"/>
                <w:sz w:val="18"/>
                <w:szCs w:val="18"/>
                <w:lang w:eastAsia="en-US"/>
              </w:rPr>
              <w:t>-</w:t>
            </w:r>
          </w:p>
        </w:tc>
      </w:tr>
    </w:tbl>
    <w:p w:rsidR="003751F5" w:rsidRDefault="003751F5" w:rsidP="00A81EB8">
      <w:pPr>
        <w:spacing w:line="240" w:lineRule="auto"/>
        <w:ind w:firstLine="0"/>
        <w:rPr>
          <w:b/>
          <w:sz w:val="18"/>
          <w:szCs w:val="18"/>
        </w:rPr>
      </w:pPr>
    </w:p>
    <w:p w:rsidR="00B37959" w:rsidRDefault="00B37959" w:rsidP="00B37959">
      <w:pPr>
        <w:pStyle w:val="1"/>
        <w:shd w:val="clear" w:color="auto" w:fill="02689C"/>
        <w:rPr>
          <w:rFonts w:ascii="Verdana" w:hAnsi="Verdana"/>
          <w:color w:val="FFFFFF"/>
          <w:sz w:val="30"/>
          <w:szCs w:val="30"/>
        </w:rPr>
      </w:pPr>
      <w:r>
        <w:rPr>
          <w:rFonts w:ascii="Verdana" w:hAnsi="Verdana"/>
          <w:color w:val="FFFFFF"/>
          <w:sz w:val="30"/>
          <w:szCs w:val="30"/>
        </w:rPr>
        <w:lastRenderedPageBreak/>
        <w:t>Меры безопасности на водных объектах в осенне-зимний период</w:t>
      </w:r>
    </w:p>
    <w:tbl>
      <w:tblPr>
        <w:tblW w:w="5000" w:type="pct"/>
        <w:tblCellSpacing w:w="0" w:type="dxa"/>
        <w:tblCellMar>
          <w:top w:w="45" w:type="dxa"/>
          <w:left w:w="45" w:type="dxa"/>
          <w:bottom w:w="45" w:type="dxa"/>
          <w:right w:w="45" w:type="dxa"/>
        </w:tblCellMar>
        <w:tblLook w:val="04A0" w:firstRow="1" w:lastRow="0" w:firstColumn="1" w:lastColumn="0" w:noHBand="0" w:noVBand="1"/>
      </w:tblPr>
      <w:tblGrid>
        <w:gridCol w:w="9858"/>
      </w:tblGrid>
      <w:tr w:rsidR="00B37959" w:rsidTr="00B37959">
        <w:trPr>
          <w:tblCellSpacing w:w="0" w:type="dxa"/>
        </w:trPr>
        <w:tc>
          <w:tcPr>
            <w:tcW w:w="5000" w:type="pct"/>
            <w:tcBorders>
              <w:top w:val="nil"/>
              <w:left w:val="nil"/>
              <w:bottom w:val="nil"/>
              <w:right w:val="nil"/>
            </w:tcBorders>
            <w:vAlign w:val="center"/>
            <w:hideMark/>
          </w:tcPr>
          <w:p w:rsidR="00B37959" w:rsidRDefault="00B37959">
            <w:pPr>
              <w:pStyle w:val="3"/>
              <w:rPr>
                <w:color w:val="47BBF7"/>
                <w:sz w:val="26"/>
                <w:szCs w:val="26"/>
              </w:rPr>
            </w:pPr>
            <w:r>
              <w:rPr>
                <w:color w:val="47BBF7"/>
                <w:sz w:val="26"/>
                <w:szCs w:val="26"/>
              </w:rPr>
              <w:t>ПАМЯТКА</w:t>
            </w:r>
          </w:p>
          <w:p w:rsidR="00B37959" w:rsidRDefault="00B37959">
            <w:pPr>
              <w:pStyle w:val="a6"/>
              <w:spacing w:before="30" w:after="30"/>
              <w:rPr>
                <w:sz w:val="20"/>
                <w:szCs w:val="20"/>
              </w:rPr>
            </w:pPr>
            <w:r>
              <w:rPr>
                <w:sz w:val="20"/>
                <w:szCs w:val="20"/>
              </w:rPr>
              <w:t>В осенне-зимний период во время понижения температуры окружающей среды до отрицательных значений, на водных объектах начинает образовываться ледяной покров.</w:t>
            </w:r>
          </w:p>
          <w:p w:rsidR="00B37959" w:rsidRDefault="00B37959">
            <w:pPr>
              <w:pStyle w:val="a6"/>
              <w:spacing w:before="30" w:after="30"/>
              <w:rPr>
                <w:sz w:val="20"/>
                <w:szCs w:val="20"/>
              </w:rPr>
            </w:pPr>
            <w:r>
              <w:rPr>
                <w:sz w:val="20"/>
                <w:szCs w:val="20"/>
              </w:rPr>
              <w:t>Однако каждый год многие люди пренебрегают мерами предосторожности и выходят на тонкий лёд, тем самым подвергая свою жизнь смертельной опасности.</w:t>
            </w:r>
          </w:p>
          <w:p w:rsidR="00B37959" w:rsidRDefault="00B37959">
            <w:pPr>
              <w:pStyle w:val="a6"/>
              <w:spacing w:before="30" w:after="30"/>
              <w:rPr>
                <w:sz w:val="20"/>
                <w:szCs w:val="20"/>
              </w:rPr>
            </w:pPr>
            <w:r>
              <w:rPr>
                <w:sz w:val="20"/>
                <w:szCs w:val="20"/>
              </w:rPr>
              <w:t> </w:t>
            </w:r>
          </w:p>
          <w:p w:rsidR="00B37959" w:rsidRDefault="00B37959">
            <w:pPr>
              <w:pStyle w:val="a6"/>
              <w:spacing w:before="30" w:after="30"/>
              <w:rPr>
                <w:sz w:val="20"/>
                <w:szCs w:val="20"/>
              </w:rPr>
            </w:pPr>
            <w:r>
              <w:rPr>
                <w:sz w:val="20"/>
                <w:szCs w:val="20"/>
              </w:rPr>
              <w:t>Следует знать, что:</w:t>
            </w:r>
          </w:p>
          <w:p w:rsidR="00B37959" w:rsidRDefault="00B37959" w:rsidP="00B37959">
            <w:pPr>
              <w:pStyle w:val="a6"/>
              <w:numPr>
                <w:ilvl w:val="0"/>
                <w:numId w:val="16"/>
              </w:numPr>
              <w:spacing w:after="0"/>
              <w:rPr>
                <w:sz w:val="20"/>
                <w:szCs w:val="20"/>
              </w:rPr>
            </w:pPr>
            <w:r>
              <w:rPr>
                <w:sz w:val="20"/>
                <w:szCs w:val="20"/>
              </w:rPr>
              <w:t>Безопасным для человека считается лёд толщиною не менее 10 сантиметров в пресной воде и 15 сантиметров в солёной воде.</w:t>
            </w:r>
          </w:p>
          <w:p w:rsidR="00B37959" w:rsidRDefault="00B37959" w:rsidP="00B37959">
            <w:pPr>
              <w:pStyle w:val="a6"/>
              <w:numPr>
                <w:ilvl w:val="0"/>
                <w:numId w:val="16"/>
              </w:numPr>
              <w:spacing w:after="0"/>
              <w:rPr>
                <w:sz w:val="20"/>
                <w:szCs w:val="20"/>
              </w:rPr>
            </w:pPr>
            <w:r>
              <w:rPr>
                <w:sz w:val="20"/>
                <w:szCs w:val="20"/>
              </w:rPr>
              <w:t>В устьях рек и притоках прочность льда ослаблена. Лёд непрочен в местах быстрого течения, бьющих ключей и стоковых вод, а также в районах произрастания водной растительности, вблизи деревьев, кустов, камыша.</w:t>
            </w:r>
          </w:p>
          <w:p w:rsidR="00B37959" w:rsidRDefault="00B37959" w:rsidP="00B37959">
            <w:pPr>
              <w:pStyle w:val="a6"/>
              <w:numPr>
                <w:ilvl w:val="0"/>
                <w:numId w:val="16"/>
              </w:numPr>
              <w:spacing w:after="0"/>
              <w:rPr>
                <w:sz w:val="20"/>
                <w:szCs w:val="20"/>
              </w:rPr>
            </w:pPr>
            <w:r>
              <w:rPr>
                <w:sz w:val="20"/>
                <w:szCs w:val="20"/>
              </w:rPr>
              <w:t>Если температура воздуха выше 0 градусов держится более трех дней подряд, то прочность льда снижается на 25 %.</w:t>
            </w:r>
          </w:p>
          <w:p w:rsidR="00B37959" w:rsidRDefault="00B37959" w:rsidP="00B37959">
            <w:pPr>
              <w:pStyle w:val="a6"/>
              <w:numPr>
                <w:ilvl w:val="0"/>
                <w:numId w:val="16"/>
              </w:numPr>
              <w:spacing w:after="0"/>
              <w:rPr>
                <w:sz w:val="20"/>
                <w:szCs w:val="20"/>
              </w:rPr>
            </w:pPr>
            <w:r>
              <w:rPr>
                <w:sz w:val="20"/>
                <w:szCs w:val="20"/>
              </w:rPr>
              <w:t>Прочность льда можно определить визуально: лёд голубого цвета – прочный, белого – прочность его в 2 раза меньше, серый, матово-белый или с желтоватым оттенком – лёд ненадёжен.</w:t>
            </w:r>
          </w:p>
          <w:p w:rsidR="00B37959" w:rsidRDefault="00B37959">
            <w:pPr>
              <w:pStyle w:val="a6"/>
              <w:spacing w:before="30" w:after="30"/>
              <w:rPr>
                <w:sz w:val="20"/>
                <w:szCs w:val="20"/>
              </w:rPr>
            </w:pPr>
            <w:r>
              <w:rPr>
                <w:sz w:val="20"/>
                <w:szCs w:val="20"/>
              </w:rPr>
              <w:t>Необходимо выполнять следующие действия при проваливании под лёд:</w:t>
            </w:r>
          </w:p>
          <w:p w:rsidR="00B37959" w:rsidRDefault="00B37959" w:rsidP="00B37959">
            <w:pPr>
              <w:pStyle w:val="a6"/>
              <w:numPr>
                <w:ilvl w:val="0"/>
                <w:numId w:val="17"/>
              </w:numPr>
              <w:spacing w:after="0"/>
              <w:rPr>
                <w:sz w:val="20"/>
                <w:szCs w:val="20"/>
              </w:rPr>
            </w:pPr>
            <w:r>
              <w:rPr>
                <w:sz w:val="20"/>
                <w:szCs w:val="20"/>
              </w:rPr>
              <w:t>Позвать на помощь.</w:t>
            </w:r>
          </w:p>
          <w:p w:rsidR="00B37959" w:rsidRDefault="00B37959" w:rsidP="00B37959">
            <w:pPr>
              <w:pStyle w:val="a6"/>
              <w:numPr>
                <w:ilvl w:val="0"/>
                <w:numId w:val="17"/>
              </w:numPr>
              <w:spacing w:after="0"/>
              <w:rPr>
                <w:sz w:val="20"/>
                <w:szCs w:val="20"/>
              </w:rPr>
            </w:pPr>
            <w:r>
              <w:rPr>
                <w:sz w:val="20"/>
                <w:szCs w:val="20"/>
              </w:rPr>
              <w:t>Не паниковать, не делать резких движений, стабилизировать дыхание.</w:t>
            </w:r>
          </w:p>
          <w:p w:rsidR="00B37959" w:rsidRDefault="00B37959" w:rsidP="00B37959">
            <w:pPr>
              <w:pStyle w:val="a6"/>
              <w:numPr>
                <w:ilvl w:val="0"/>
                <w:numId w:val="17"/>
              </w:numPr>
              <w:spacing w:after="0"/>
              <w:rPr>
                <w:sz w:val="20"/>
                <w:szCs w:val="20"/>
              </w:rPr>
            </w:pPr>
            <w:r>
              <w:rPr>
                <w:sz w:val="20"/>
                <w:szCs w:val="20"/>
              </w:rPr>
              <w:t>Раскинуть руки в стороны и постараться зацепиться за кромку льда, придав телу горизонтальное положение по направлению течения.</w:t>
            </w:r>
          </w:p>
          <w:p w:rsidR="00B37959" w:rsidRDefault="00B37959" w:rsidP="00B37959">
            <w:pPr>
              <w:pStyle w:val="a6"/>
              <w:numPr>
                <w:ilvl w:val="0"/>
                <w:numId w:val="17"/>
              </w:numPr>
              <w:spacing w:after="0"/>
              <w:rPr>
                <w:sz w:val="20"/>
                <w:szCs w:val="20"/>
              </w:rPr>
            </w:pPr>
            <w:r>
              <w:rPr>
                <w:sz w:val="20"/>
                <w:szCs w:val="20"/>
              </w:rPr>
              <w:t>Попытаться осторожно налечь грудью на край льда и забросить одну, а потом и другую ноги на лёд.</w:t>
            </w:r>
          </w:p>
          <w:p w:rsidR="00B37959" w:rsidRDefault="00B37959" w:rsidP="00B37959">
            <w:pPr>
              <w:pStyle w:val="a6"/>
              <w:numPr>
                <w:ilvl w:val="0"/>
                <w:numId w:val="17"/>
              </w:numPr>
              <w:spacing w:after="0"/>
              <w:rPr>
                <w:sz w:val="20"/>
                <w:szCs w:val="20"/>
              </w:rPr>
            </w:pPr>
            <w:r>
              <w:rPr>
                <w:sz w:val="20"/>
                <w:szCs w:val="20"/>
              </w:rPr>
              <w:t>Если лёд выдержал, перекатываясь, медленно ползти к берегу (при этом, необходимо ползти в ту сторону, откуда Вы пришли, ведь лёд здесь уже проверен на прочность).</w:t>
            </w:r>
          </w:p>
          <w:p w:rsidR="00B37959" w:rsidRDefault="00B37959" w:rsidP="00B37959">
            <w:pPr>
              <w:pStyle w:val="a6"/>
              <w:numPr>
                <w:ilvl w:val="0"/>
                <w:numId w:val="17"/>
              </w:numPr>
              <w:spacing w:after="0"/>
              <w:rPr>
                <w:sz w:val="20"/>
                <w:szCs w:val="20"/>
              </w:rPr>
            </w:pPr>
            <w:r>
              <w:rPr>
                <w:sz w:val="20"/>
                <w:szCs w:val="20"/>
              </w:rPr>
              <w:t>Доставить пострадавшего в тёплое место. Оказать ему помощь: снять с него мокрую одежду, энергично растереть тело (до покраснения кожи) смоченной в спирте или водке суконной варежкой (шарфом) или руками, напоить пострадавшего горячим чаем. Ни в коем случае не давать пострадавшему алкоголь, так как это может привести к летальному исходу.</w:t>
            </w:r>
          </w:p>
          <w:p w:rsidR="00B37959" w:rsidRDefault="00B37959">
            <w:pPr>
              <w:pStyle w:val="a6"/>
              <w:spacing w:before="30" w:after="30"/>
              <w:rPr>
                <w:sz w:val="20"/>
                <w:szCs w:val="20"/>
              </w:rPr>
            </w:pPr>
            <w:r>
              <w:rPr>
                <w:rStyle w:val="afb"/>
                <w:color w:val="0080C0"/>
                <w:sz w:val="20"/>
                <w:szCs w:val="20"/>
              </w:rPr>
              <w:t>Необходимо строго соблюдать меры безопасности на водных объектах в осенне-зимний период, так как это является главным условием предотвращения несчастных случаев на осеннем льду.</w:t>
            </w:r>
          </w:p>
        </w:tc>
      </w:tr>
      <w:tr w:rsidR="00B37959" w:rsidTr="00B37959">
        <w:trPr>
          <w:tblCellSpacing w:w="0" w:type="dxa"/>
        </w:trPr>
        <w:tc>
          <w:tcPr>
            <w:tcW w:w="5000" w:type="pct"/>
            <w:tcBorders>
              <w:top w:val="nil"/>
              <w:left w:val="nil"/>
              <w:bottom w:val="nil"/>
              <w:right w:val="nil"/>
            </w:tcBorders>
            <w:vAlign w:val="center"/>
            <w:hideMark/>
          </w:tcPr>
          <w:p w:rsidR="00B37959" w:rsidRDefault="00B37959">
            <w:pPr>
              <w:rPr>
                <w:sz w:val="20"/>
                <w:szCs w:val="20"/>
              </w:rPr>
            </w:pPr>
            <w:r>
              <w:rPr>
                <w:sz w:val="20"/>
                <w:szCs w:val="20"/>
              </w:rPr>
              <w:t> </w:t>
            </w:r>
          </w:p>
          <w:p w:rsidR="00B37959" w:rsidRDefault="00B37959">
            <w:pPr>
              <w:pStyle w:val="3"/>
              <w:rPr>
                <w:color w:val="47BBF7"/>
                <w:sz w:val="26"/>
                <w:szCs w:val="26"/>
              </w:rPr>
            </w:pPr>
            <w:r>
              <w:rPr>
                <w:color w:val="47BBF7"/>
                <w:sz w:val="26"/>
                <w:szCs w:val="26"/>
              </w:rPr>
              <w:t>Инструкция</w:t>
            </w:r>
          </w:p>
          <w:p w:rsidR="00B37959" w:rsidRDefault="00B37959">
            <w:pPr>
              <w:pStyle w:val="3"/>
              <w:rPr>
                <w:color w:val="47BBF7"/>
                <w:sz w:val="26"/>
                <w:szCs w:val="26"/>
              </w:rPr>
            </w:pPr>
            <w:r>
              <w:rPr>
                <w:color w:val="47BBF7"/>
                <w:sz w:val="26"/>
                <w:szCs w:val="26"/>
              </w:rPr>
              <w:t>по правилам безопасного поведения на водоёмах в осенне-зимний и весенний периоды</w:t>
            </w:r>
          </w:p>
          <w:p w:rsidR="00B37959" w:rsidRDefault="00B37959">
            <w:pPr>
              <w:pStyle w:val="3"/>
              <w:rPr>
                <w:color w:val="47BBF7"/>
                <w:sz w:val="26"/>
                <w:szCs w:val="26"/>
              </w:rPr>
            </w:pPr>
            <w:r>
              <w:rPr>
                <w:color w:val="47BBF7"/>
                <w:sz w:val="26"/>
                <w:szCs w:val="26"/>
              </w:rPr>
              <w:t>Безопасность на льду</w:t>
            </w:r>
          </w:p>
          <w:p w:rsidR="00B37959" w:rsidRDefault="00B37959">
            <w:pPr>
              <w:pStyle w:val="a6"/>
              <w:spacing w:before="30" w:after="30"/>
              <w:rPr>
                <w:sz w:val="20"/>
                <w:szCs w:val="20"/>
              </w:rPr>
            </w:pPr>
            <w:r>
              <w:rPr>
                <w:sz w:val="20"/>
                <w:szCs w:val="20"/>
              </w:rPr>
              <w:t>1. Лед зеленоватого оттенка, толщиной 7 см - безопасный, он выдерживает одного человека.</w:t>
            </w:r>
          </w:p>
          <w:p w:rsidR="00B37959" w:rsidRDefault="00B37959">
            <w:pPr>
              <w:pStyle w:val="a6"/>
              <w:spacing w:before="30" w:after="30"/>
              <w:rPr>
                <w:sz w:val="20"/>
                <w:szCs w:val="20"/>
              </w:rPr>
            </w:pPr>
            <w:r>
              <w:rPr>
                <w:sz w:val="20"/>
                <w:szCs w:val="20"/>
              </w:rPr>
              <w:t> </w:t>
            </w:r>
          </w:p>
          <w:p w:rsidR="00B37959" w:rsidRDefault="00B37959">
            <w:pPr>
              <w:pStyle w:val="a6"/>
              <w:spacing w:before="30" w:after="30"/>
              <w:rPr>
                <w:sz w:val="20"/>
                <w:szCs w:val="20"/>
              </w:rPr>
            </w:pPr>
            <w:r>
              <w:rPr>
                <w:sz w:val="20"/>
                <w:szCs w:val="20"/>
              </w:rPr>
              <w:t>2. Непрочный лёд - около стока воды (с фабрик, заводов).</w:t>
            </w:r>
          </w:p>
          <w:p w:rsidR="00B37959" w:rsidRDefault="00B37959">
            <w:pPr>
              <w:pStyle w:val="a6"/>
              <w:spacing w:before="30" w:after="30"/>
              <w:rPr>
                <w:sz w:val="20"/>
                <w:szCs w:val="20"/>
              </w:rPr>
            </w:pPr>
            <w:r>
              <w:rPr>
                <w:sz w:val="20"/>
                <w:szCs w:val="20"/>
              </w:rPr>
              <w:t> </w:t>
            </w:r>
          </w:p>
          <w:p w:rsidR="00B37959" w:rsidRDefault="00B37959">
            <w:pPr>
              <w:pStyle w:val="a6"/>
              <w:spacing w:before="30" w:after="30"/>
              <w:rPr>
                <w:sz w:val="20"/>
                <w:szCs w:val="20"/>
              </w:rPr>
            </w:pPr>
            <w:r>
              <w:rPr>
                <w:sz w:val="20"/>
                <w:szCs w:val="20"/>
              </w:rPr>
              <w:t>3. Тонкий и рыхлый лёд - вблизи камыша, кустов, под сугробами.</w:t>
            </w:r>
          </w:p>
          <w:p w:rsidR="00B37959" w:rsidRDefault="00B37959">
            <w:pPr>
              <w:pStyle w:val="a6"/>
              <w:spacing w:before="30" w:after="30"/>
              <w:rPr>
                <w:sz w:val="20"/>
                <w:szCs w:val="20"/>
              </w:rPr>
            </w:pPr>
            <w:r>
              <w:rPr>
                <w:sz w:val="20"/>
                <w:szCs w:val="20"/>
              </w:rPr>
              <w:t> </w:t>
            </w:r>
          </w:p>
          <w:p w:rsidR="00B37959" w:rsidRDefault="00B37959">
            <w:pPr>
              <w:pStyle w:val="a6"/>
              <w:spacing w:before="30" w:after="30"/>
              <w:rPr>
                <w:sz w:val="20"/>
                <w:szCs w:val="20"/>
              </w:rPr>
            </w:pPr>
            <w:r>
              <w:rPr>
                <w:sz w:val="20"/>
                <w:szCs w:val="20"/>
              </w:rPr>
              <w:t>4. Ненадёжный тонкий лёд - в местах, где бьют ключи, быстрое течение или там, где впадают в речку ручьи.</w:t>
            </w:r>
          </w:p>
          <w:p w:rsidR="00B37959" w:rsidRDefault="00B37959">
            <w:pPr>
              <w:pStyle w:val="a6"/>
              <w:spacing w:before="30" w:after="30"/>
              <w:rPr>
                <w:sz w:val="20"/>
                <w:szCs w:val="20"/>
              </w:rPr>
            </w:pPr>
            <w:r>
              <w:rPr>
                <w:sz w:val="20"/>
                <w:szCs w:val="20"/>
              </w:rPr>
              <w:t> </w:t>
            </w:r>
          </w:p>
          <w:p w:rsidR="00B37959" w:rsidRDefault="00B37959">
            <w:pPr>
              <w:pStyle w:val="a6"/>
              <w:spacing w:before="30" w:after="30"/>
              <w:rPr>
                <w:sz w:val="20"/>
                <w:szCs w:val="20"/>
              </w:rPr>
            </w:pPr>
            <w:r>
              <w:rPr>
                <w:sz w:val="20"/>
                <w:szCs w:val="20"/>
              </w:rPr>
              <w:t>5. Запрещается:</w:t>
            </w:r>
          </w:p>
          <w:p w:rsidR="00B37959" w:rsidRDefault="00B37959" w:rsidP="00B37959">
            <w:pPr>
              <w:pStyle w:val="a6"/>
              <w:spacing w:before="30" w:after="30"/>
              <w:rPr>
                <w:sz w:val="20"/>
                <w:szCs w:val="20"/>
              </w:rPr>
            </w:pPr>
            <w:r>
              <w:rPr>
                <w:sz w:val="20"/>
                <w:szCs w:val="20"/>
              </w:rPr>
              <w:t>Выходить по одному на неокрепший лед.</w:t>
            </w:r>
          </w:p>
          <w:p w:rsidR="00B37959" w:rsidRDefault="00B37959" w:rsidP="00B37959">
            <w:pPr>
              <w:pStyle w:val="a6"/>
              <w:spacing w:before="30" w:after="30"/>
              <w:rPr>
                <w:sz w:val="20"/>
                <w:szCs w:val="20"/>
              </w:rPr>
            </w:pPr>
            <w:r>
              <w:rPr>
                <w:sz w:val="20"/>
                <w:szCs w:val="20"/>
              </w:rPr>
              <w:t>Собираться группой на небольшом участке льда.</w:t>
            </w:r>
          </w:p>
          <w:p w:rsidR="00B37959" w:rsidRDefault="00B37959" w:rsidP="00B37959">
            <w:pPr>
              <w:pStyle w:val="a6"/>
              <w:spacing w:before="30" w:after="30"/>
              <w:rPr>
                <w:sz w:val="20"/>
                <w:szCs w:val="20"/>
              </w:rPr>
            </w:pPr>
            <w:r>
              <w:rPr>
                <w:sz w:val="20"/>
                <w:szCs w:val="20"/>
              </w:rPr>
              <w:t>Проверять на прочность льда ударами ногой, клюшками.</w:t>
            </w:r>
          </w:p>
          <w:p w:rsidR="00B37959" w:rsidRDefault="00B37959" w:rsidP="00B37959">
            <w:pPr>
              <w:pStyle w:val="a6"/>
              <w:spacing w:before="30" w:after="30"/>
              <w:rPr>
                <w:sz w:val="20"/>
                <w:szCs w:val="20"/>
              </w:rPr>
            </w:pPr>
            <w:r>
              <w:rPr>
                <w:sz w:val="20"/>
                <w:szCs w:val="20"/>
              </w:rPr>
              <w:t>Переходить водоем по неокрепшему льду друг за другом на небольшом расстоянии.</w:t>
            </w:r>
          </w:p>
          <w:p w:rsidR="00B37959" w:rsidRDefault="00B37959" w:rsidP="00B37959">
            <w:pPr>
              <w:pStyle w:val="a6"/>
              <w:spacing w:before="30" w:after="30"/>
              <w:rPr>
                <w:sz w:val="20"/>
                <w:szCs w:val="20"/>
              </w:rPr>
            </w:pPr>
            <w:r>
              <w:rPr>
                <w:sz w:val="20"/>
                <w:szCs w:val="20"/>
              </w:rPr>
              <w:t>Идти по льду, засунув руки в карманы. Нести за спиной прочно надетый рюкзак.</w:t>
            </w:r>
          </w:p>
          <w:p w:rsidR="00B37959" w:rsidRDefault="00B37959">
            <w:pPr>
              <w:pStyle w:val="a6"/>
              <w:spacing w:before="30" w:after="30"/>
              <w:rPr>
                <w:sz w:val="20"/>
                <w:szCs w:val="20"/>
              </w:rPr>
            </w:pPr>
            <w:r>
              <w:rPr>
                <w:sz w:val="20"/>
                <w:szCs w:val="20"/>
              </w:rPr>
              <w:t>6. Можно и нужно:</w:t>
            </w:r>
          </w:p>
          <w:p w:rsidR="00B37959" w:rsidRDefault="00B37959" w:rsidP="00B37959">
            <w:pPr>
              <w:pStyle w:val="a6"/>
              <w:spacing w:before="30" w:after="30"/>
              <w:rPr>
                <w:sz w:val="20"/>
                <w:szCs w:val="20"/>
              </w:rPr>
            </w:pPr>
            <w:r>
              <w:rPr>
                <w:sz w:val="20"/>
                <w:szCs w:val="20"/>
              </w:rPr>
              <w:t>6.1. Не рисковать! Если лед трескается и прогибается, остановиться немедленно и сойти со льда.</w:t>
            </w:r>
          </w:p>
          <w:p w:rsidR="00B37959" w:rsidRDefault="00B37959" w:rsidP="00B37959">
            <w:pPr>
              <w:pStyle w:val="a6"/>
              <w:spacing w:before="30" w:after="30"/>
              <w:rPr>
                <w:sz w:val="20"/>
                <w:szCs w:val="20"/>
              </w:rPr>
            </w:pPr>
            <w:r>
              <w:rPr>
                <w:sz w:val="20"/>
                <w:szCs w:val="20"/>
              </w:rPr>
              <w:t>6.2. Удостовериться в прочности льда. Спросить разрешения перехода у взрослых.</w:t>
            </w:r>
          </w:p>
          <w:p w:rsidR="00B37959" w:rsidRDefault="00B37959" w:rsidP="00B37959">
            <w:pPr>
              <w:pStyle w:val="a6"/>
              <w:spacing w:before="30" w:after="30"/>
              <w:rPr>
                <w:sz w:val="20"/>
                <w:szCs w:val="20"/>
              </w:rPr>
            </w:pPr>
            <w:r>
              <w:rPr>
                <w:sz w:val="20"/>
                <w:szCs w:val="20"/>
              </w:rPr>
              <w:t xml:space="preserve">6.3. Замёрзшую реку (озеро) лучше перейти на лыжах, при этом: крепления лыж расстегните, чтобы при необходимости быстро их сбросить; лыжные палки держите в руках, не накидывая петли на кисти рук, чтобы в </w:t>
            </w:r>
            <w:r>
              <w:rPr>
                <w:sz w:val="20"/>
                <w:szCs w:val="20"/>
              </w:rPr>
              <w:lastRenderedPageBreak/>
              <w:t>случае опасности сразу их отбросить.</w:t>
            </w:r>
          </w:p>
          <w:p w:rsidR="00B37959" w:rsidRDefault="00B37959" w:rsidP="00B37959">
            <w:pPr>
              <w:pStyle w:val="a6"/>
              <w:spacing w:before="30" w:after="30"/>
              <w:rPr>
                <w:sz w:val="20"/>
                <w:szCs w:val="20"/>
              </w:rPr>
            </w:pPr>
            <w:r>
              <w:rPr>
                <w:sz w:val="20"/>
                <w:szCs w:val="20"/>
              </w:rPr>
              <w:t>6.4. При вынужденном переходе водоёма безопаснее всего придерживаться проторённых троп или идти по уже проложенной лыжне. Но если их нет, надо перед тем, как спуститься на лёд, очень внимательно осмотреться и наметить предстоящий маршрут.</w:t>
            </w:r>
          </w:p>
          <w:p w:rsidR="00B37959" w:rsidRDefault="00B37959" w:rsidP="00B37959">
            <w:pPr>
              <w:pStyle w:val="a6"/>
              <w:spacing w:before="30" w:after="30"/>
              <w:rPr>
                <w:sz w:val="20"/>
                <w:szCs w:val="20"/>
              </w:rPr>
            </w:pPr>
            <w:r>
              <w:rPr>
                <w:sz w:val="20"/>
                <w:szCs w:val="20"/>
              </w:rPr>
              <w:t>6.5.  Площадки под снегом следует обойти.</w:t>
            </w:r>
          </w:p>
          <w:p w:rsidR="00B37959" w:rsidRDefault="00B37959" w:rsidP="00B37959">
            <w:pPr>
              <w:pStyle w:val="a6"/>
              <w:spacing w:before="30" w:after="30"/>
              <w:rPr>
                <w:sz w:val="20"/>
                <w:szCs w:val="20"/>
              </w:rPr>
            </w:pPr>
            <w:r>
              <w:rPr>
                <w:sz w:val="20"/>
                <w:szCs w:val="20"/>
              </w:rPr>
              <w:t>6.6. При переходе водоёма группой необходимо соблюдать расстояние друг от друга (5 - 6 м).</w:t>
            </w:r>
          </w:p>
          <w:p w:rsidR="00B37959" w:rsidRDefault="00B37959" w:rsidP="00B37959">
            <w:pPr>
              <w:pStyle w:val="a6"/>
              <w:spacing w:before="30" w:after="30"/>
              <w:rPr>
                <w:sz w:val="20"/>
                <w:szCs w:val="20"/>
              </w:rPr>
            </w:pPr>
            <w:r>
              <w:rPr>
                <w:sz w:val="20"/>
                <w:szCs w:val="20"/>
              </w:rPr>
              <w:t>6.7. Если есть рюкзак, повесьте его на одно плечо.</w:t>
            </w:r>
          </w:p>
          <w:p w:rsidR="00B37959" w:rsidRDefault="00B37959">
            <w:pPr>
              <w:pStyle w:val="a6"/>
              <w:spacing w:before="30" w:after="30"/>
              <w:rPr>
                <w:sz w:val="20"/>
                <w:szCs w:val="20"/>
              </w:rPr>
            </w:pPr>
            <w:r>
              <w:rPr>
                <w:sz w:val="20"/>
                <w:szCs w:val="20"/>
              </w:rPr>
              <w:t>7. Если вы провалились под лед:</w:t>
            </w:r>
          </w:p>
          <w:p w:rsidR="00B37959" w:rsidRDefault="00B37959" w:rsidP="00B37959">
            <w:pPr>
              <w:pStyle w:val="a6"/>
              <w:spacing w:before="30" w:after="30"/>
              <w:rPr>
                <w:sz w:val="20"/>
                <w:szCs w:val="20"/>
              </w:rPr>
            </w:pPr>
            <w:r>
              <w:rPr>
                <w:sz w:val="20"/>
                <w:szCs w:val="20"/>
              </w:rPr>
              <w:t>7.1. Необходимо широко раскинуть руки по кромкам льда, удерживаться от погружения с головой;</w:t>
            </w:r>
          </w:p>
          <w:p w:rsidR="00B37959" w:rsidRDefault="00B37959" w:rsidP="00B37959">
            <w:pPr>
              <w:pStyle w:val="a6"/>
              <w:spacing w:before="30" w:after="30"/>
              <w:rPr>
                <w:sz w:val="20"/>
                <w:szCs w:val="20"/>
              </w:rPr>
            </w:pPr>
            <w:r>
              <w:rPr>
                <w:sz w:val="20"/>
                <w:szCs w:val="20"/>
              </w:rPr>
              <w:t>7.2. Переберитесь к тому краю полыньи, пролома, где течение не увлекает Вас под лёд.</w:t>
            </w:r>
          </w:p>
          <w:p w:rsidR="00B37959" w:rsidRDefault="00B37959" w:rsidP="00B37959">
            <w:pPr>
              <w:pStyle w:val="a6"/>
              <w:spacing w:before="30" w:after="30"/>
              <w:rPr>
                <w:sz w:val="20"/>
                <w:szCs w:val="20"/>
              </w:rPr>
            </w:pPr>
            <w:r>
              <w:rPr>
                <w:sz w:val="20"/>
                <w:szCs w:val="20"/>
              </w:rPr>
              <w:t>7.3. Не паникуйте, старайтесь без резких движений выбираться на лёд, наползая грудью и поочерёдно вытаскивая на поверхность ноги, широко расставив их.</w:t>
            </w:r>
          </w:p>
          <w:p w:rsidR="00B37959" w:rsidRDefault="00B37959" w:rsidP="00B37959">
            <w:pPr>
              <w:pStyle w:val="a6"/>
              <w:spacing w:before="30" w:after="30"/>
              <w:rPr>
                <w:sz w:val="20"/>
                <w:szCs w:val="20"/>
              </w:rPr>
            </w:pPr>
            <w:r>
              <w:rPr>
                <w:sz w:val="20"/>
                <w:szCs w:val="20"/>
              </w:rPr>
              <w:t>7.4. Выбравшись из пролома, нужно откатиться и ползти в сторону, откуда вы пришли.</w:t>
            </w:r>
          </w:p>
          <w:p w:rsidR="00B37959" w:rsidRDefault="00B37959" w:rsidP="00B37959">
            <w:pPr>
              <w:pStyle w:val="a6"/>
              <w:spacing w:before="30" w:after="30"/>
              <w:rPr>
                <w:sz w:val="20"/>
                <w:szCs w:val="20"/>
              </w:rPr>
            </w:pPr>
            <w:r>
              <w:rPr>
                <w:sz w:val="20"/>
                <w:szCs w:val="20"/>
              </w:rPr>
              <w:t>7.5. Добравшись до берега, идите быстро домой, переоденьтесь в тёплую, сухую одежду выпейте горячий чай.</w:t>
            </w:r>
          </w:p>
          <w:p w:rsidR="00B37959" w:rsidRDefault="00B37959">
            <w:pPr>
              <w:pStyle w:val="a6"/>
              <w:spacing w:before="30" w:after="30"/>
              <w:rPr>
                <w:sz w:val="20"/>
                <w:szCs w:val="20"/>
              </w:rPr>
            </w:pPr>
            <w:r>
              <w:rPr>
                <w:sz w:val="20"/>
                <w:szCs w:val="20"/>
              </w:rPr>
              <w:t>8. Если на ваших глазах провалился человек:</w:t>
            </w:r>
          </w:p>
          <w:p w:rsidR="00B37959" w:rsidRDefault="00B37959" w:rsidP="00B37959">
            <w:pPr>
              <w:pStyle w:val="a6"/>
              <w:spacing w:before="30" w:after="30"/>
              <w:rPr>
                <w:sz w:val="20"/>
                <w:szCs w:val="20"/>
              </w:rPr>
            </w:pPr>
            <w:r>
              <w:rPr>
                <w:sz w:val="20"/>
                <w:szCs w:val="20"/>
              </w:rPr>
              <w:t>8.1. Немедленно крикните ему, что идете на помощь.</w:t>
            </w:r>
          </w:p>
          <w:p w:rsidR="00B37959" w:rsidRDefault="00B37959" w:rsidP="00B37959">
            <w:pPr>
              <w:pStyle w:val="a6"/>
              <w:spacing w:before="30" w:after="30"/>
              <w:rPr>
                <w:sz w:val="20"/>
                <w:szCs w:val="20"/>
              </w:rPr>
            </w:pPr>
            <w:r>
              <w:rPr>
                <w:sz w:val="20"/>
                <w:szCs w:val="20"/>
              </w:rPr>
              <w:t>8.2. Приближайтесь к полынье ползком, широко раскинув руки. Будет лучше, если подложите лыжи или фанеру, чтобы увеличить свою площадь опоры.</w:t>
            </w:r>
          </w:p>
          <w:p w:rsidR="00B37959" w:rsidRDefault="00B37959" w:rsidP="00B37959">
            <w:pPr>
              <w:pStyle w:val="a6"/>
              <w:spacing w:before="30" w:after="30"/>
              <w:rPr>
                <w:sz w:val="20"/>
                <w:szCs w:val="20"/>
              </w:rPr>
            </w:pPr>
            <w:r>
              <w:rPr>
                <w:sz w:val="20"/>
                <w:szCs w:val="20"/>
              </w:rPr>
              <w:t>8.3. К самому краю полыньи подползать нельзя, иначе можно окажетесь в воде. Ремни или шарф, любая доска, жердь, лыжи помогут Вам спасти человека. Бросать связанные предметы нужно на 3- 4 м.</w:t>
            </w:r>
          </w:p>
          <w:p w:rsidR="00B37959" w:rsidRDefault="00B37959" w:rsidP="00B37959">
            <w:pPr>
              <w:pStyle w:val="a6"/>
              <w:spacing w:before="30" w:after="30"/>
              <w:rPr>
                <w:sz w:val="20"/>
                <w:szCs w:val="20"/>
              </w:rPr>
            </w:pPr>
            <w:r>
              <w:rPr>
                <w:sz w:val="20"/>
                <w:szCs w:val="20"/>
              </w:rPr>
              <w:t>8.4. Велите провалившемуся человеку распластать руки по льду и работать ногами, чтобы удержаться на поверхности</w:t>
            </w:r>
          </w:p>
          <w:p w:rsidR="00B37959" w:rsidRDefault="00B37959" w:rsidP="00B37959">
            <w:pPr>
              <w:pStyle w:val="a6"/>
              <w:spacing w:before="30" w:after="30"/>
              <w:rPr>
                <w:sz w:val="20"/>
                <w:szCs w:val="20"/>
              </w:rPr>
            </w:pPr>
            <w:r>
              <w:rPr>
                <w:sz w:val="20"/>
                <w:szCs w:val="20"/>
              </w:rPr>
              <w:t>8.5. Опуститесь на колени или лягте у кромки льда и протяните человеку руку или какой-нибудь предмет (палку, веревку, одежду).</w:t>
            </w:r>
          </w:p>
          <w:p w:rsidR="00B37959" w:rsidRDefault="00B37959" w:rsidP="00B37959">
            <w:pPr>
              <w:pStyle w:val="a6"/>
              <w:spacing w:before="30" w:after="30"/>
              <w:rPr>
                <w:sz w:val="20"/>
                <w:szCs w:val="20"/>
              </w:rPr>
            </w:pPr>
            <w:r>
              <w:rPr>
                <w:sz w:val="20"/>
                <w:szCs w:val="20"/>
              </w:rPr>
              <w:t>8.6. Если нужно передвигаться по льду, ложитесь плашмя и медленно подползайте к человеку, пока он не ухватится за протянутый ему предмет .</w:t>
            </w:r>
          </w:p>
          <w:p w:rsidR="00B37959" w:rsidRDefault="00B37959" w:rsidP="00B37959">
            <w:pPr>
              <w:pStyle w:val="a6"/>
              <w:spacing w:before="30" w:after="30"/>
              <w:rPr>
                <w:sz w:val="20"/>
                <w:szCs w:val="20"/>
              </w:rPr>
            </w:pPr>
            <w:r>
              <w:rPr>
                <w:sz w:val="20"/>
                <w:szCs w:val="20"/>
              </w:rPr>
              <w:t>8.7. Вытащив человека из воды, положите его на лед плашмя, не позволяйте ему встать на ноги и идти по льду.</w:t>
            </w:r>
          </w:p>
          <w:p w:rsidR="00B37959" w:rsidRDefault="00B37959" w:rsidP="00B37959">
            <w:pPr>
              <w:pStyle w:val="a6"/>
              <w:spacing w:before="30" w:after="30"/>
              <w:rPr>
                <w:sz w:val="20"/>
                <w:szCs w:val="20"/>
              </w:rPr>
            </w:pPr>
            <w:r>
              <w:rPr>
                <w:sz w:val="20"/>
                <w:szCs w:val="20"/>
              </w:rPr>
              <w:t>8.8. Если не удается вытащить человека из воды с помощью протянутого предмета (рис. 8), но рядом есть помощники, организуйте живую цепь. Один за другим выползайте, распластавшись по льду, и захватывайте лежащего впереди спасателя за лодыжки (рис.9). Подав пострадавшему подручное средство, вытащите его на лёд и ползком двигайтесь от опасной зоны.</w:t>
            </w:r>
          </w:p>
          <w:p w:rsidR="00B37959" w:rsidRDefault="00B37959">
            <w:pPr>
              <w:pStyle w:val="a6"/>
              <w:spacing w:before="30" w:after="30"/>
              <w:rPr>
                <w:sz w:val="20"/>
                <w:szCs w:val="20"/>
              </w:rPr>
            </w:pPr>
            <w:r>
              <w:rPr>
                <w:sz w:val="20"/>
                <w:szCs w:val="20"/>
              </w:rPr>
              <w:t>9. Когда обращаться к врачу:</w:t>
            </w:r>
          </w:p>
          <w:p w:rsidR="00B37959" w:rsidRDefault="00B37959" w:rsidP="00B37959">
            <w:pPr>
              <w:pStyle w:val="a6"/>
              <w:spacing w:before="30" w:after="30"/>
              <w:rPr>
                <w:sz w:val="20"/>
                <w:szCs w:val="20"/>
              </w:rPr>
            </w:pPr>
            <w:r>
              <w:rPr>
                <w:sz w:val="20"/>
                <w:szCs w:val="20"/>
              </w:rPr>
              <w:t>9.1. Если человек провалился под лед, вызовите неотложную помощь как можно скорее.</w:t>
            </w:r>
          </w:p>
          <w:p w:rsidR="00B37959" w:rsidRDefault="00B37959" w:rsidP="00B37959">
            <w:pPr>
              <w:pStyle w:val="a6"/>
              <w:spacing w:before="30" w:after="30"/>
              <w:rPr>
                <w:sz w:val="20"/>
                <w:szCs w:val="20"/>
              </w:rPr>
            </w:pPr>
            <w:r>
              <w:rPr>
                <w:sz w:val="20"/>
                <w:szCs w:val="20"/>
              </w:rPr>
              <w:t>9.2. Если человек, вытащенный из ледяной воды, потерял сознание, если он какое-то время полностью находился под водой, если у него переохлаждение или если его состояние внушает вам опасения, вызовите неотложную помощь.</w:t>
            </w:r>
          </w:p>
          <w:p w:rsidR="00B37959" w:rsidRDefault="00B37959" w:rsidP="00B37959">
            <w:pPr>
              <w:pStyle w:val="a6"/>
              <w:spacing w:before="30" w:after="30"/>
              <w:rPr>
                <w:sz w:val="20"/>
                <w:szCs w:val="20"/>
              </w:rPr>
            </w:pPr>
            <w:r>
              <w:rPr>
                <w:sz w:val="20"/>
                <w:szCs w:val="20"/>
              </w:rPr>
              <w:t>9.3. В остальных случаях обратитесь к врачу в поликлинику.</w:t>
            </w:r>
          </w:p>
        </w:tc>
      </w:tr>
      <w:tr w:rsidR="00B37959" w:rsidTr="00B37959">
        <w:trPr>
          <w:tblCellSpacing w:w="0" w:type="dxa"/>
        </w:trPr>
        <w:tc>
          <w:tcPr>
            <w:tcW w:w="5000" w:type="pct"/>
            <w:tcBorders>
              <w:top w:val="nil"/>
              <w:left w:val="nil"/>
              <w:bottom w:val="nil"/>
              <w:right w:val="nil"/>
            </w:tcBorders>
            <w:vAlign w:val="center"/>
            <w:hideMark/>
          </w:tcPr>
          <w:p w:rsidR="00B37959" w:rsidRDefault="00B37959">
            <w:pPr>
              <w:rPr>
                <w:sz w:val="20"/>
                <w:szCs w:val="20"/>
              </w:rPr>
            </w:pPr>
            <w:r>
              <w:rPr>
                <w:sz w:val="20"/>
                <w:szCs w:val="20"/>
              </w:rPr>
              <w:lastRenderedPageBreak/>
              <w:t> </w:t>
            </w:r>
          </w:p>
          <w:p w:rsidR="00B37959" w:rsidRDefault="00B37959">
            <w:pPr>
              <w:pStyle w:val="3"/>
              <w:rPr>
                <w:color w:val="47BBF7"/>
                <w:sz w:val="26"/>
                <w:szCs w:val="26"/>
              </w:rPr>
            </w:pPr>
            <w:r>
              <w:rPr>
                <w:color w:val="47BBF7"/>
                <w:sz w:val="26"/>
                <w:szCs w:val="26"/>
              </w:rPr>
              <w:t>Правила безопасности людей на воде в осенне-зимний период</w:t>
            </w:r>
          </w:p>
          <w:p w:rsidR="00B37959" w:rsidRDefault="00B37959">
            <w:pPr>
              <w:pStyle w:val="a6"/>
              <w:spacing w:before="30" w:after="30"/>
              <w:rPr>
                <w:sz w:val="20"/>
                <w:szCs w:val="20"/>
              </w:rPr>
            </w:pPr>
            <w:r>
              <w:rPr>
                <w:sz w:val="20"/>
                <w:szCs w:val="20"/>
              </w:rPr>
              <w:t>Осенний лед в период с ноября по декабрь, то есть до наступления устойчивых морозов, непрочен. Скрепленный вечерним или ночным холодом, он еще способен выдерживать небольшую нагрузку, но днем, быстро нагреваясь от просачивающейся через него талой воды, становится пористым и очень слабым, хотя сохраняет достаточную толщину.</w:t>
            </w:r>
          </w:p>
          <w:p w:rsidR="00B37959" w:rsidRDefault="00B37959">
            <w:pPr>
              <w:pStyle w:val="a6"/>
              <w:spacing w:before="30" w:after="30"/>
              <w:rPr>
                <w:sz w:val="20"/>
                <w:szCs w:val="20"/>
              </w:rPr>
            </w:pPr>
            <w:r>
              <w:rPr>
                <w:sz w:val="20"/>
                <w:szCs w:val="20"/>
              </w:rPr>
              <w:t> </w:t>
            </w:r>
          </w:p>
          <w:p w:rsidR="00B37959" w:rsidRDefault="00B37959">
            <w:pPr>
              <w:pStyle w:val="a6"/>
              <w:spacing w:before="30" w:after="30"/>
              <w:rPr>
                <w:sz w:val="20"/>
                <w:szCs w:val="20"/>
              </w:rPr>
            </w:pPr>
            <w:r>
              <w:rPr>
                <w:sz w:val="20"/>
                <w:szCs w:val="20"/>
              </w:rPr>
              <w:t>Становление льда:</w:t>
            </w:r>
          </w:p>
          <w:p w:rsidR="00B37959" w:rsidRDefault="00B37959" w:rsidP="00B37959">
            <w:pPr>
              <w:pStyle w:val="a6"/>
              <w:numPr>
                <w:ilvl w:val="0"/>
                <w:numId w:val="18"/>
              </w:numPr>
              <w:spacing w:after="0"/>
              <w:rPr>
                <w:sz w:val="20"/>
                <w:szCs w:val="20"/>
              </w:rPr>
            </w:pPr>
            <w:r>
              <w:rPr>
                <w:sz w:val="20"/>
                <w:szCs w:val="20"/>
              </w:rPr>
              <w:t>Как правило, водоемы замерзают неравномерно, по частям: сначала у берега, на мелководье, в защищенных от ветра заливах, а затем уже на середине.</w:t>
            </w:r>
          </w:p>
          <w:p w:rsidR="00B37959" w:rsidRDefault="00B37959" w:rsidP="00B37959">
            <w:pPr>
              <w:pStyle w:val="a6"/>
              <w:numPr>
                <w:ilvl w:val="0"/>
                <w:numId w:val="18"/>
              </w:numPr>
              <w:spacing w:after="0"/>
              <w:rPr>
                <w:sz w:val="20"/>
                <w:szCs w:val="20"/>
              </w:rPr>
            </w:pPr>
            <w:r>
              <w:rPr>
                <w:sz w:val="20"/>
                <w:szCs w:val="20"/>
              </w:rPr>
              <w:t>На озерах, прудах, ставках (на всех водоемах со стоячей водой, особенно на тех, куда не впадает ни один ручеек, в которых нет русла придонной реки, подводных ключей) лед появляется раньше, чем на речках, где течение задерживает льдообразование.</w:t>
            </w:r>
          </w:p>
          <w:p w:rsidR="00B37959" w:rsidRDefault="00B37959" w:rsidP="00B37959">
            <w:pPr>
              <w:pStyle w:val="a6"/>
              <w:numPr>
                <w:ilvl w:val="0"/>
                <w:numId w:val="18"/>
              </w:numPr>
              <w:spacing w:after="0"/>
              <w:rPr>
                <w:sz w:val="20"/>
                <w:szCs w:val="20"/>
              </w:rPr>
            </w:pPr>
            <w:r>
              <w:rPr>
                <w:sz w:val="20"/>
                <w:szCs w:val="20"/>
              </w:rPr>
              <w:t>На одном и том же водоеме можно встретить чередование льдов, которые при одинаковой толщине обладают различной прочностью и грузоподъемностью.</w:t>
            </w:r>
          </w:p>
          <w:p w:rsidR="00B37959" w:rsidRDefault="00B37959">
            <w:pPr>
              <w:pStyle w:val="a6"/>
              <w:spacing w:before="30" w:after="30"/>
              <w:rPr>
                <w:sz w:val="20"/>
                <w:szCs w:val="20"/>
              </w:rPr>
            </w:pPr>
            <w:r>
              <w:rPr>
                <w:sz w:val="20"/>
                <w:szCs w:val="20"/>
              </w:rPr>
              <w:t>Основным условием безопасного пребывания человека на льду является соответствие толщины льда прилагаемой нагрузке:</w:t>
            </w:r>
          </w:p>
          <w:p w:rsidR="00B37959" w:rsidRDefault="00B37959" w:rsidP="00B37959">
            <w:pPr>
              <w:pStyle w:val="a6"/>
              <w:numPr>
                <w:ilvl w:val="0"/>
                <w:numId w:val="19"/>
              </w:numPr>
              <w:spacing w:after="0"/>
              <w:rPr>
                <w:sz w:val="20"/>
                <w:szCs w:val="20"/>
              </w:rPr>
            </w:pPr>
            <w:r>
              <w:rPr>
                <w:sz w:val="20"/>
                <w:szCs w:val="20"/>
              </w:rPr>
              <w:t>безопасная толщина льда для одного человека не менее 7 см;</w:t>
            </w:r>
          </w:p>
          <w:p w:rsidR="00B37959" w:rsidRDefault="00B37959" w:rsidP="00B37959">
            <w:pPr>
              <w:pStyle w:val="a6"/>
              <w:numPr>
                <w:ilvl w:val="0"/>
                <w:numId w:val="19"/>
              </w:numPr>
              <w:spacing w:after="0"/>
              <w:rPr>
                <w:sz w:val="20"/>
                <w:szCs w:val="20"/>
              </w:rPr>
            </w:pPr>
            <w:r>
              <w:rPr>
                <w:sz w:val="20"/>
                <w:szCs w:val="20"/>
              </w:rPr>
              <w:t>безопасная толщина льда для сооружения катка 12 см и более;</w:t>
            </w:r>
          </w:p>
          <w:p w:rsidR="00B37959" w:rsidRDefault="00B37959" w:rsidP="00B37959">
            <w:pPr>
              <w:pStyle w:val="a6"/>
              <w:numPr>
                <w:ilvl w:val="0"/>
                <w:numId w:val="19"/>
              </w:numPr>
              <w:spacing w:after="0"/>
              <w:rPr>
                <w:sz w:val="20"/>
                <w:szCs w:val="20"/>
              </w:rPr>
            </w:pPr>
            <w:r>
              <w:rPr>
                <w:sz w:val="20"/>
                <w:szCs w:val="20"/>
              </w:rPr>
              <w:t>безопасная толщина льда для совершения пешей переправы 15 см и более;</w:t>
            </w:r>
          </w:p>
          <w:p w:rsidR="00B37959" w:rsidRDefault="00B37959" w:rsidP="00B37959">
            <w:pPr>
              <w:pStyle w:val="a6"/>
              <w:numPr>
                <w:ilvl w:val="0"/>
                <w:numId w:val="19"/>
              </w:numPr>
              <w:spacing w:after="0"/>
              <w:rPr>
                <w:sz w:val="20"/>
                <w:szCs w:val="20"/>
              </w:rPr>
            </w:pPr>
            <w:r>
              <w:rPr>
                <w:sz w:val="20"/>
                <w:szCs w:val="20"/>
              </w:rPr>
              <w:t>безопасная толщина льда для проезда автомобилей не менее 30 см.</w:t>
            </w:r>
          </w:p>
          <w:p w:rsidR="00B37959" w:rsidRDefault="00B37959">
            <w:pPr>
              <w:pStyle w:val="a6"/>
              <w:spacing w:before="30" w:after="30"/>
              <w:rPr>
                <w:sz w:val="20"/>
                <w:szCs w:val="20"/>
              </w:rPr>
            </w:pPr>
            <w:r>
              <w:rPr>
                <w:sz w:val="20"/>
                <w:szCs w:val="20"/>
              </w:rPr>
              <w:t>Время безопасного пребывания человека в воде:</w:t>
            </w:r>
          </w:p>
          <w:p w:rsidR="00B37959" w:rsidRDefault="00B37959" w:rsidP="00B37959">
            <w:pPr>
              <w:pStyle w:val="a6"/>
              <w:numPr>
                <w:ilvl w:val="0"/>
                <w:numId w:val="20"/>
              </w:numPr>
              <w:spacing w:after="0"/>
              <w:rPr>
                <w:sz w:val="20"/>
                <w:szCs w:val="20"/>
              </w:rPr>
            </w:pPr>
            <w:r>
              <w:rPr>
                <w:sz w:val="20"/>
                <w:szCs w:val="20"/>
              </w:rPr>
              <w:lastRenderedPageBreak/>
              <w:t>при температуре воды 24°С время безопасного пребывания 7-9 часов,</w:t>
            </w:r>
          </w:p>
          <w:p w:rsidR="00B37959" w:rsidRDefault="00B37959" w:rsidP="00B37959">
            <w:pPr>
              <w:pStyle w:val="a6"/>
              <w:numPr>
                <w:ilvl w:val="0"/>
                <w:numId w:val="20"/>
              </w:numPr>
              <w:spacing w:after="0"/>
              <w:rPr>
                <w:sz w:val="20"/>
                <w:szCs w:val="20"/>
              </w:rPr>
            </w:pPr>
            <w:r>
              <w:rPr>
                <w:sz w:val="20"/>
                <w:szCs w:val="20"/>
              </w:rPr>
              <w:t>при температуре воды 5-15°С - от 3,5 часов до 4,5 часов;</w:t>
            </w:r>
          </w:p>
          <w:p w:rsidR="00B37959" w:rsidRDefault="00B37959" w:rsidP="00B37959">
            <w:pPr>
              <w:pStyle w:val="a6"/>
              <w:numPr>
                <w:ilvl w:val="0"/>
                <w:numId w:val="20"/>
              </w:numPr>
              <w:spacing w:after="0"/>
              <w:rPr>
                <w:sz w:val="20"/>
                <w:szCs w:val="20"/>
              </w:rPr>
            </w:pPr>
            <w:r>
              <w:rPr>
                <w:sz w:val="20"/>
                <w:szCs w:val="20"/>
              </w:rPr>
              <w:t>температура воды 2-3°С оказывается смертельной для человека через 10-15 мин;</w:t>
            </w:r>
          </w:p>
          <w:p w:rsidR="00B37959" w:rsidRDefault="00B37959" w:rsidP="00B37959">
            <w:pPr>
              <w:pStyle w:val="a6"/>
              <w:numPr>
                <w:ilvl w:val="0"/>
                <w:numId w:val="20"/>
              </w:numPr>
              <w:spacing w:after="0"/>
              <w:rPr>
                <w:sz w:val="20"/>
                <w:szCs w:val="20"/>
              </w:rPr>
            </w:pPr>
            <w:r>
              <w:rPr>
                <w:sz w:val="20"/>
                <w:szCs w:val="20"/>
              </w:rPr>
              <w:t>при температуре воды минус 2°С – смерть может наступить через 5-8 мин.</w:t>
            </w:r>
          </w:p>
          <w:p w:rsidR="00B37959" w:rsidRDefault="00B37959">
            <w:pPr>
              <w:pStyle w:val="a6"/>
              <w:spacing w:before="30" w:after="30"/>
              <w:rPr>
                <w:sz w:val="20"/>
                <w:szCs w:val="20"/>
              </w:rPr>
            </w:pPr>
            <w:r>
              <w:rPr>
                <w:sz w:val="20"/>
                <w:szCs w:val="20"/>
              </w:rPr>
              <w:t>Критерии тонкого льда</w:t>
            </w:r>
          </w:p>
          <w:p w:rsidR="00B37959" w:rsidRDefault="00B37959" w:rsidP="00B37959">
            <w:pPr>
              <w:pStyle w:val="a6"/>
              <w:numPr>
                <w:ilvl w:val="0"/>
                <w:numId w:val="21"/>
              </w:numPr>
              <w:spacing w:after="0"/>
              <w:rPr>
                <w:sz w:val="20"/>
                <w:szCs w:val="20"/>
              </w:rPr>
            </w:pPr>
            <w:r>
              <w:rPr>
                <w:sz w:val="20"/>
                <w:szCs w:val="20"/>
              </w:rPr>
              <w:t>Цвет льда молочно-мутный, серый лед, обычно ноздреватый и пористый. Такой лед обрушивается без предупреждающего потрескивания.</w:t>
            </w:r>
          </w:p>
          <w:p w:rsidR="00B37959" w:rsidRDefault="00B37959" w:rsidP="00B37959">
            <w:pPr>
              <w:pStyle w:val="a6"/>
              <w:numPr>
                <w:ilvl w:val="0"/>
                <w:numId w:val="21"/>
              </w:numPr>
              <w:spacing w:after="0"/>
              <w:rPr>
                <w:sz w:val="20"/>
                <w:szCs w:val="20"/>
              </w:rPr>
            </w:pPr>
            <w:r>
              <w:rPr>
                <w:sz w:val="20"/>
                <w:szCs w:val="20"/>
              </w:rPr>
              <w:t>Лед, покрытый снегом (снег, выпавший на только что образовавшийся лед, помимо того, что маскирует полыньи, замедляет рост ледяного покрова).</w:t>
            </w:r>
          </w:p>
          <w:p w:rsidR="00B37959" w:rsidRDefault="00B37959" w:rsidP="00B37959">
            <w:pPr>
              <w:pStyle w:val="a6"/>
              <w:numPr>
                <w:ilvl w:val="0"/>
                <w:numId w:val="21"/>
              </w:numPr>
              <w:spacing w:after="0"/>
              <w:rPr>
                <w:sz w:val="20"/>
                <w:szCs w:val="20"/>
              </w:rPr>
            </w:pPr>
            <w:r>
              <w:rPr>
                <w:sz w:val="20"/>
                <w:szCs w:val="20"/>
              </w:rPr>
              <w:t>Лед более тонок на течении, особенно быстром, на глубоких и открытых для ветра местах; над тенистым и торфяным дном; у болотистых берегов; в местах выхода подводных ключей; под мостами; в узких протоках; вблизи мест сброса в водоемы теплых и горячих вод промышленных и коммунальных предприятий.</w:t>
            </w:r>
          </w:p>
          <w:p w:rsidR="00B37959" w:rsidRDefault="00B37959" w:rsidP="00B37959">
            <w:pPr>
              <w:pStyle w:val="a6"/>
              <w:numPr>
                <w:ilvl w:val="0"/>
                <w:numId w:val="21"/>
              </w:numPr>
              <w:spacing w:after="0"/>
              <w:rPr>
                <w:sz w:val="20"/>
                <w:szCs w:val="20"/>
              </w:rPr>
            </w:pPr>
            <w:r>
              <w:rPr>
                <w:sz w:val="20"/>
                <w:szCs w:val="20"/>
              </w:rPr>
              <w:t>Лед в нижнем бьефе плотины, где даже в сильные морозы кратковременные попуски воды из водохранилища способны источить лед и образовать в нем опасные промоины.</w:t>
            </w:r>
          </w:p>
          <w:p w:rsidR="00B37959" w:rsidRDefault="00B37959" w:rsidP="00B37959">
            <w:pPr>
              <w:pStyle w:val="a6"/>
              <w:numPr>
                <w:ilvl w:val="0"/>
                <w:numId w:val="21"/>
              </w:numPr>
              <w:spacing w:after="0"/>
              <w:rPr>
                <w:sz w:val="20"/>
                <w:szCs w:val="20"/>
              </w:rPr>
            </w:pPr>
            <w:r>
              <w:rPr>
                <w:sz w:val="20"/>
                <w:szCs w:val="20"/>
              </w:rPr>
              <w:t>В местах, где растет камыш, тростник и другие водные растения.</w:t>
            </w:r>
          </w:p>
          <w:p w:rsidR="00B37959" w:rsidRDefault="00B37959">
            <w:pPr>
              <w:pStyle w:val="a6"/>
              <w:spacing w:before="30" w:after="30"/>
              <w:rPr>
                <w:sz w:val="20"/>
                <w:szCs w:val="20"/>
              </w:rPr>
            </w:pPr>
            <w:r>
              <w:rPr>
                <w:rStyle w:val="afb"/>
                <w:color w:val="0080C0"/>
                <w:sz w:val="20"/>
                <w:szCs w:val="20"/>
              </w:rPr>
              <w:t>Правила поведения на льду:</w:t>
            </w:r>
          </w:p>
          <w:p w:rsidR="00B37959" w:rsidRDefault="00B37959">
            <w:pPr>
              <w:pStyle w:val="a6"/>
              <w:spacing w:before="30" w:after="30"/>
              <w:rPr>
                <w:sz w:val="20"/>
                <w:szCs w:val="20"/>
              </w:rPr>
            </w:pPr>
            <w:r>
              <w:rPr>
                <w:sz w:val="20"/>
                <w:szCs w:val="20"/>
              </w:rPr>
              <w:t>1. Ни в коем случае нельзя выходить на лед в темное время суток и при плохой видимости (туман, снегопад, дождь).</w:t>
            </w:r>
          </w:p>
          <w:p w:rsidR="00B37959" w:rsidRDefault="00B37959">
            <w:pPr>
              <w:pStyle w:val="a6"/>
              <w:spacing w:before="30" w:after="30"/>
              <w:rPr>
                <w:sz w:val="20"/>
                <w:szCs w:val="20"/>
              </w:rPr>
            </w:pPr>
            <w:r>
              <w:rPr>
                <w:sz w:val="20"/>
                <w:szCs w:val="20"/>
              </w:rPr>
              <w:t>2. При переходе через реку пользуйтесь ледовыми переправами.</w:t>
            </w:r>
          </w:p>
          <w:p w:rsidR="00B37959" w:rsidRDefault="00B37959">
            <w:pPr>
              <w:pStyle w:val="a6"/>
              <w:spacing w:before="30" w:after="30"/>
              <w:rPr>
                <w:sz w:val="20"/>
                <w:szCs w:val="20"/>
              </w:rPr>
            </w:pPr>
            <w:r>
              <w:rPr>
                <w:sz w:val="20"/>
                <w:szCs w:val="20"/>
              </w:rPr>
              <w:t>3. Нельзя проверять прочность льда ударом ноги. Если после первого сильного удара поленом или лыжной палкой покажется хоть немного воды, - это означает, что лед тонкий, по нему ходить нельзя.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распределялась на большую площадь. Точно так же поступают при предостерегающем потрескивании льда и образовании в нем трещин.</w:t>
            </w:r>
          </w:p>
          <w:p w:rsidR="00B37959" w:rsidRDefault="00B37959">
            <w:pPr>
              <w:pStyle w:val="a6"/>
              <w:spacing w:before="30" w:after="30"/>
              <w:rPr>
                <w:sz w:val="20"/>
                <w:szCs w:val="20"/>
              </w:rPr>
            </w:pPr>
            <w:r>
              <w:rPr>
                <w:sz w:val="20"/>
                <w:szCs w:val="20"/>
              </w:rPr>
              <w:t>4. При вынужденном переходе водоема безопаснее всего придерживаться проторенных троп или идти по уже проложенной лыжне. Но если их нет, надо перед тем, как спуститься на лед, очень внимательно осмотреться и наметить предстоящий маршрут.</w:t>
            </w:r>
          </w:p>
          <w:p w:rsidR="00B37959" w:rsidRDefault="00B37959">
            <w:pPr>
              <w:pStyle w:val="a6"/>
              <w:spacing w:before="30" w:after="30"/>
              <w:rPr>
                <w:sz w:val="20"/>
                <w:szCs w:val="20"/>
              </w:rPr>
            </w:pPr>
            <w:r>
              <w:rPr>
                <w:sz w:val="20"/>
                <w:szCs w:val="20"/>
              </w:rPr>
              <w:t>5. При переходе водоема группой необходимо соблюдать расстояние друг от друга (5-6 м).</w:t>
            </w:r>
          </w:p>
          <w:p w:rsidR="00B37959" w:rsidRDefault="00B37959">
            <w:pPr>
              <w:pStyle w:val="a6"/>
              <w:spacing w:before="30" w:after="30"/>
              <w:rPr>
                <w:sz w:val="20"/>
                <w:szCs w:val="20"/>
              </w:rPr>
            </w:pPr>
            <w:r>
              <w:rPr>
                <w:sz w:val="20"/>
                <w:szCs w:val="20"/>
              </w:rPr>
              <w:t>6. Замерзшую реку (озеро) лучше перейти на лыжах, при этом: крепления лыж расстегните, чтобы при необходимости быстро их сбросить; лыжные палки держите в руках, не накидывая петли на кисти рук, чтобы в случае опасности сразу их отбросить.</w:t>
            </w:r>
          </w:p>
          <w:p w:rsidR="00B37959" w:rsidRDefault="00B37959">
            <w:pPr>
              <w:pStyle w:val="a6"/>
              <w:spacing w:before="30" w:after="30"/>
              <w:rPr>
                <w:sz w:val="20"/>
                <w:szCs w:val="20"/>
              </w:rPr>
            </w:pPr>
            <w:r>
              <w:rPr>
                <w:sz w:val="20"/>
                <w:szCs w:val="20"/>
              </w:rPr>
              <w:t>7. Если есть рюкзак, повесьте его на одно плечо, это позволит легко освободиться от груза в случае, если лед под вами провалится.</w:t>
            </w:r>
          </w:p>
          <w:p w:rsidR="00B37959" w:rsidRDefault="00B37959">
            <w:pPr>
              <w:pStyle w:val="a6"/>
              <w:spacing w:before="30" w:after="30"/>
              <w:rPr>
                <w:sz w:val="20"/>
                <w:szCs w:val="20"/>
              </w:rPr>
            </w:pPr>
            <w:r>
              <w:rPr>
                <w:sz w:val="20"/>
                <w:szCs w:val="20"/>
              </w:rPr>
              <w:t>8. На замерзший водоем необходимо брать с собой прочный шнур длиной 20 – 25 метров с большой глухой петлей на конце и грузом. Груз поможет забросить шнур к провалившемуся в воду товарищу, петля нужна для того, чтобы пострадавший мог надежнее держаться, продев ее под мышки.</w:t>
            </w:r>
          </w:p>
          <w:p w:rsidR="00B37959" w:rsidRDefault="00B37959">
            <w:pPr>
              <w:pStyle w:val="a6"/>
              <w:spacing w:before="30" w:after="30"/>
              <w:rPr>
                <w:sz w:val="20"/>
                <w:szCs w:val="20"/>
              </w:rPr>
            </w:pPr>
            <w:r>
              <w:rPr>
                <w:sz w:val="20"/>
                <w:szCs w:val="20"/>
              </w:rPr>
              <w:t>9. Убедительная просьба родителям: не отпускайте детей на лед (на рыбалку, катание на лыжах и коньках) без присмотра.</w:t>
            </w:r>
          </w:p>
          <w:p w:rsidR="00B37959" w:rsidRDefault="00B37959">
            <w:pPr>
              <w:pStyle w:val="a6"/>
              <w:spacing w:before="30" w:after="30"/>
              <w:rPr>
                <w:sz w:val="20"/>
                <w:szCs w:val="20"/>
              </w:rPr>
            </w:pPr>
            <w:r>
              <w:rPr>
                <w:sz w:val="20"/>
                <w:szCs w:val="20"/>
              </w:rPr>
              <w:t>10. Одна из самых частых причин трагедий на водоёмах – алкогольное опьянение. Люди неадекватно реагируют на опасность и в случае чрезвычайной ситуации становятся беспомощными.</w:t>
            </w:r>
          </w:p>
        </w:tc>
      </w:tr>
    </w:tbl>
    <w:p w:rsidR="00B37959" w:rsidRPr="00B37959" w:rsidRDefault="00B37959" w:rsidP="00A81EB8">
      <w:pPr>
        <w:spacing w:line="240" w:lineRule="auto"/>
        <w:ind w:firstLine="0"/>
        <w:rPr>
          <w:b/>
          <w:sz w:val="18"/>
          <w:szCs w:val="18"/>
        </w:rPr>
      </w:pPr>
      <w:bookmarkStart w:id="0" w:name="_GoBack"/>
      <w:bookmarkEnd w:id="0"/>
    </w:p>
    <w:sectPr w:rsidR="00B37959" w:rsidRPr="00B37959" w:rsidSect="00D72D47">
      <w:headerReference w:type="default" r:id="rId11"/>
      <w:footerReference w:type="default" r:id="rId12"/>
      <w:type w:val="continuous"/>
      <w:pgSz w:w="11906" w:h="16838"/>
      <w:pgMar w:top="720" w:right="720" w:bottom="0" w:left="1418" w:header="708" w:footer="0"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6C5A" w:rsidRDefault="001A6C5A" w:rsidP="00810635">
      <w:pPr>
        <w:spacing w:line="240" w:lineRule="auto"/>
      </w:pPr>
      <w:r>
        <w:separator/>
      </w:r>
    </w:p>
  </w:endnote>
  <w:endnote w:type="continuationSeparator" w:id="0">
    <w:p w:rsidR="001A6C5A" w:rsidRDefault="001A6C5A"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0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959" w:rsidRDefault="00B37959">
    <w:pPr>
      <w:pStyle w:val="aa"/>
      <w:jc w:val="right"/>
    </w:pPr>
    <w:r>
      <w:fldChar w:fldCharType="begin"/>
    </w:r>
    <w:r>
      <w:instrText>PAGE   \* MERGEFORMAT</w:instrText>
    </w:r>
    <w:r>
      <w:fldChar w:fldCharType="separate"/>
    </w:r>
    <w:r w:rsidR="007B36B7">
      <w:rPr>
        <w:noProof/>
      </w:rPr>
      <w:t>5</w:t>
    </w:r>
    <w:r>
      <w:fldChar w:fldCharType="end"/>
    </w:r>
  </w:p>
  <w:p w:rsidR="00B37959" w:rsidRDefault="00B37959">
    <w:pPr>
      <w:pStyle w:val="a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414649"/>
      <w:docPartObj>
        <w:docPartGallery w:val="Page Numbers (Bottom of Page)"/>
        <w:docPartUnique/>
      </w:docPartObj>
    </w:sdtPr>
    <w:sdtContent>
      <w:p w:rsidR="00B37959" w:rsidRDefault="00B37959">
        <w:pPr>
          <w:pStyle w:val="aa"/>
          <w:jc w:val="center"/>
        </w:pPr>
        <w:r>
          <w:fldChar w:fldCharType="begin"/>
        </w:r>
        <w:r>
          <w:instrText>PAGE   \* MERGEFORMAT</w:instrText>
        </w:r>
        <w:r>
          <w:fldChar w:fldCharType="separate"/>
        </w:r>
        <w:r w:rsidR="007B36B7">
          <w:rPr>
            <w:noProof/>
          </w:rPr>
          <w:t>14</w:t>
        </w:r>
        <w:r>
          <w:fldChar w:fldCharType="end"/>
        </w:r>
      </w:p>
    </w:sdtContent>
  </w:sdt>
  <w:p w:rsidR="00B37959" w:rsidRDefault="00B37959">
    <w:pPr>
      <w:pStyle w:val="aa"/>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6C5A" w:rsidRDefault="001A6C5A" w:rsidP="00810635">
      <w:pPr>
        <w:spacing w:line="240" w:lineRule="auto"/>
      </w:pPr>
      <w:r>
        <w:separator/>
      </w:r>
    </w:p>
  </w:footnote>
  <w:footnote w:type="continuationSeparator" w:id="0">
    <w:p w:rsidR="001A6C5A" w:rsidRDefault="001A6C5A"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959" w:rsidRDefault="00B37959" w:rsidP="00B37959">
    <w:pPr>
      <w:ind w:firstLine="0"/>
    </w:pPr>
    <w:r>
      <w:rPr>
        <w:i/>
        <w:sz w:val="16"/>
        <w:szCs w:val="16"/>
      </w:rPr>
      <w:t>-№ 20 18 ноября 2024</w:t>
    </w:r>
    <w:r w:rsidRPr="00DC09AD">
      <w:rPr>
        <w:i/>
        <w:sz w:val="16"/>
        <w:szCs w:val="16"/>
      </w:rPr>
      <w:t xml:space="preserve"> года, </w:t>
    </w:r>
    <w:r>
      <w:rPr>
        <w:i/>
        <w:sz w:val="16"/>
        <w:szCs w:val="16"/>
      </w:rPr>
      <w:t>понедельник</w:t>
    </w:r>
    <w:r>
      <w:rPr>
        <w:sz w:val="16"/>
        <w:szCs w:val="16"/>
      </w:rPr>
      <w:t xml:space="preserve">-----------------------------------------------                                -« </w:t>
    </w:r>
    <w:r w:rsidRPr="00DC09AD">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959" w:rsidRDefault="00B37959" w:rsidP="005A06D2">
    <w:pPr>
      <w:ind w:firstLine="0"/>
    </w:pPr>
    <w:r>
      <w:rPr>
        <w:i/>
        <w:sz w:val="16"/>
        <w:szCs w:val="16"/>
      </w:rPr>
      <w:t>--------№ 20 18 ноября 2024</w:t>
    </w:r>
    <w:r w:rsidRPr="00DC09AD">
      <w:rPr>
        <w:i/>
        <w:sz w:val="16"/>
        <w:szCs w:val="16"/>
      </w:rPr>
      <w:t xml:space="preserve"> года, </w:t>
    </w:r>
    <w:r>
      <w:rPr>
        <w:i/>
        <w:sz w:val="16"/>
        <w:szCs w:val="16"/>
      </w:rPr>
      <w:t>понедельник</w:t>
    </w:r>
    <w:r>
      <w:rPr>
        <w:sz w:val="16"/>
        <w:szCs w:val="16"/>
      </w:rPr>
      <w:t xml:space="preserve">-----------------------------------------------                                -« </w:t>
    </w:r>
    <w:r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16BD163B"/>
    <w:multiLevelType w:val="multilevel"/>
    <w:tmpl w:val="5D9805C0"/>
    <w:styleLink w:val="1250"/>
    <w:lvl w:ilvl="0">
      <w:start w:val="1"/>
      <w:numFmt w:val="decimal"/>
      <w:lvlText w:val="%1."/>
      <w:lvlJc w:val="left"/>
      <w:pPr>
        <w:ind w:left="1429" w:hanging="36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5" w15:restartNumberingAfterBreak="0">
    <w:nsid w:val="19D66A9C"/>
    <w:multiLevelType w:val="hybridMultilevel"/>
    <w:tmpl w:val="6D2EE228"/>
    <w:lvl w:ilvl="0" w:tplc="CC3E0AAA">
      <w:start w:val="1"/>
      <w:numFmt w:val="decimal"/>
      <w:lvlText w:val="%1."/>
      <w:lvlJc w:val="left"/>
      <w:pPr>
        <w:ind w:left="786"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29FA1AD3"/>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2AD73EC0"/>
    <w:multiLevelType w:val="multilevel"/>
    <w:tmpl w:val="AF3C2E2C"/>
    <w:styleLink w:val="a"/>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8" w15:restartNumberingAfterBreak="0">
    <w:nsid w:val="2B7F6195"/>
    <w:multiLevelType w:val="multilevel"/>
    <w:tmpl w:val="C0BEE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4846C94"/>
    <w:multiLevelType w:val="multilevel"/>
    <w:tmpl w:val="AF3C2E2C"/>
    <w:styleLink w:val="a0"/>
    <w:lvl w:ilvl="0">
      <w:start w:val="1"/>
      <w:numFmt w:val="decimal"/>
      <w:suff w:val="space"/>
      <w:lvlText w:val="%1."/>
      <w:lvlJc w:val="left"/>
      <w:pPr>
        <w:ind w:left="709" w:firstLine="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0" w15:restartNumberingAfterBreak="0">
    <w:nsid w:val="3A3D0863"/>
    <w:multiLevelType w:val="hybridMultilevel"/>
    <w:tmpl w:val="76C4D480"/>
    <w:lvl w:ilvl="0" w:tplc="A9269A3C">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3EF503B5"/>
    <w:multiLevelType w:val="multilevel"/>
    <w:tmpl w:val="D9B20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0CC08B9"/>
    <w:multiLevelType w:val="hybridMultilevel"/>
    <w:tmpl w:val="27D2301E"/>
    <w:lvl w:ilvl="0" w:tplc="17DA5BAC">
      <w:start w:val="1"/>
      <w:numFmt w:val="decimal"/>
      <w:lvlText w:val="%1."/>
      <w:lvlJc w:val="left"/>
      <w:pPr>
        <w:ind w:left="945" w:hanging="405"/>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15:restartNumberingAfterBreak="0">
    <w:nsid w:val="436838FB"/>
    <w:multiLevelType w:val="multilevel"/>
    <w:tmpl w:val="87CAC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62C507C"/>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4E222EE5"/>
    <w:multiLevelType w:val="multilevel"/>
    <w:tmpl w:val="2916B630"/>
    <w:styleLink w:val="1250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6" w15:restartNumberingAfterBreak="0">
    <w:nsid w:val="50355397"/>
    <w:multiLevelType w:val="multilevel"/>
    <w:tmpl w:val="1E6C7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D764A2F"/>
    <w:multiLevelType w:val="multilevel"/>
    <w:tmpl w:val="B0B4952E"/>
    <w:lvl w:ilvl="0">
      <w:start w:val="1"/>
      <w:numFmt w:val="decimal"/>
      <w:lvlText w:val="%1."/>
      <w:lvlJc w:val="left"/>
      <w:pPr>
        <w:tabs>
          <w:tab w:val="num" w:pos="1440"/>
        </w:tabs>
        <w:ind w:left="1440" w:hanging="360"/>
      </w:pPr>
    </w:lvl>
    <w:lvl w:ilvl="1">
      <w:start w:val="1"/>
      <w:numFmt w:val="decimal"/>
      <w:isLgl/>
      <w:lvlText w:val="%1.%2"/>
      <w:lvlJc w:val="left"/>
      <w:pPr>
        <w:ind w:left="145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18" w15:restartNumberingAfterBreak="0">
    <w:nsid w:val="5E8861FE"/>
    <w:multiLevelType w:val="multilevel"/>
    <w:tmpl w:val="2D08F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01838A8"/>
    <w:multiLevelType w:val="multilevel"/>
    <w:tmpl w:val="AA8C4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5302FE6"/>
    <w:multiLevelType w:val="hybridMultilevel"/>
    <w:tmpl w:val="9D82EE26"/>
    <w:lvl w:ilvl="0" w:tplc="EA86CC06">
      <w:start w:val="1"/>
      <w:numFmt w:val="decimal"/>
      <w:lvlText w:val="%1."/>
      <w:lvlJc w:val="left"/>
      <w:pPr>
        <w:ind w:left="810" w:hanging="465"/>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21" w15:restartNumberingAfterBreak="0">
    <w:nsid w:val="711B5EF9"/>
    <w:multiLevelType w:val="hybridMultilevel"/>
    <w:tmpl w:val="569034DA"/>
    <w:lvl w:ilvl="0" w:tplc="D318E79E">
      <w:start w:val="1"/>
      <w:numFmt w:val="bullet"/>
      <w:lvlText w:val=""/>
      <w:lvlJc w:val="left"/>
      <w:pPr>
        <w:tabs>
          <w:tab w:val="num" w:pos="765"/>
        </w:tabs>
        <w:ind w:left="765" w:hanging="405"/>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60A32AE"/>
    <w:multiLevelType w:val="hybridMultilevel"/>
    <w:tmpl w:val="65C0E25A"/>
    <w:lvl w:ilvl="0" w:tplc="36F83478">
      <w:start w:val="1"/>
      <w:numFmt w:val="decimal"/>
      <w:lvlText w:val="%1."/>
      <w:lvlJc w:val="left"/>
      <w:pPr>
        <w:tabs>
          <w:tab w:val="num" w:pos="645"/>
        </w:tabs>
        <w:ind w:left="645" w:hanging="360"/>
      </w:pPr>
      <w:rPr>
        <w:rFonts w:cs="Times New Roman" w:hint="default"/>
      </w:rPr>
    </w:lvl>
    <w:lvl w:ilvl="1" w:tplc="04190019">
      <w:start w:val="1"/>
      <w:numFmt w:val="lowerLetter"/>
      <w:lvlText w:val="%2."/>
      <w:lvlJc w:val="left"/>
      <w:pPr>
        <w:tabs>
          <w:tab w:val="num" w:pos="1365"/>
        </w:tabs>
        <w:ind w:left="1365" w:hanging="360"/>
      </w:pPr>
      <w:rPr>
        <w:rFonts w:cs="Times New Roman"/>
      </w:rPr>
    </w:lvl>
    <w:lvl w:ilvl="2" w:tplc="0419001B">
      <w:start w:val="1"/>
      <w:numFmt w:val="lowerRoman"/>
      <w:lvlText w:val="%3."/>
      <w:lvlJc w:val="right"/>
      <w:pPr>
        <w:tabs>
          <w:tab w:val="num" w:pos="2085"/>
        </w:tabs>
        <w:ind w:left="2085" w:hanging="180"/>
      </w:pPr>
      <w:rPr>
        <w:rFonts w:cs="Times New Roman"/>
      </w:rPr>
    </w:lvl>
    <w:lvl w:ilvl="3" w:tplc="0419000F">
      <w:start w:val="1"/>
      <w:numFmt w:val="decimal"/>
      <w:lvlText w:val="%4."/>
      <w:lvlJc w:val="left"/>
      <w:pPr>
        <w:tabs>
          <w:tab w:val="num" w:pos="2805"/>
        </w:tabs>
        <w:ind w:left="2805" w:hanging="360"/>
      </w:pPr>
      <w:rPr>
        <w:rFonts w:cs="Times New Roman"/>
      </w:rPr>
    </w:lvl>
    <w:lvl w:ilvl="4" w:tplc="04190019">
      <w:start w:val="1"/>
      <w:numFmt w:val="lowerLetter"/>
      <w:lvlText w:val="%5."/>
      <w:lvlJc w:val="left"/>
      <w:pPr>
        <w:tabs>
          <w:tab w:val="num" w:pos="3525"/>
        </w:tabs>
        <w:ind w:left="3525" w:hanging="360"/>
      </w:pPr>
      <w:rPr>
        <w:rFonts w:cs="Times New Roman"/>
      </w:rPr>
    </w:lvl>
    <w:lvl w:ilvl="5" w:tplc="0419001B">
      <w:start w:val="1"/>
      <w:numFmt w:val="lowerRoman"/>
      <w:lvlText w:val="%6."/>
      <w:lvlJc w:val="right"/>
      <w:pPr>
        <w:tabs>
          <w:tab w:val="num" w:pos="4245"/>
        </w:tabs>
        <w:ind w:left="4245" w:hanging="180"/>
      </w:pPr>
      <w:rPr>
        <w:rFonts w:cs="Times New Roman"/>
      </w:rPr>
    </w:lvl>
    <w:lvl w:ilvl="6" w:tplc="0419000F">
      <w:start w:val="1"/>
      <w:numFmt w:val="decimal"/>
      <w:lvlText w:val="%7."/>
      <w:lvlJc w:val="left"/>
      <w:pPr>
        <w:tabs>
          <w:tab w:val="num" w:pos="4965"/>
        </w:tabs>
        <w:ind w:left="4965" w:hanging="360"/>
      </w:pPr>
      <w:rPr>
        <w:rFonts w:cs="Times New Roman"/>
      </w:rPr>
    </w:lvl>
    <w:lvl w:ilvl="7" w:tplc="04190019">
      <w:start w:val="1"/>
      <w:numFmt w:val="lowerLetter"/>
      <w:lvlText w:val="%8."/>
      <w:lvlJc w:val="left"/>
      <w:pPr>
        <w:tabs>
          <w:tab w:val="num" w:pos="5685"/>
        </w:tabs>
        <w:ind w:left="5685" w:hanging="360"/>
      </w:pPr>
      <w:rPr>
        <w:rFonts w:cs="Times New Roman"/>
      </w:rPr>
    </w:lvl>
    <w:lvl w:ilvl="8" w:tplc="0419001B">
      <w:start w:val="1"/>
      <w:numFmt w:val="lowerRoman"/>
      <w:lvlText w:val="%9."/>
      <w:lvlJc w:val="right"/>
      <w:pPr>
        <w:tabs>
          <w:tab w:val="num" w:pos="6405"/>
        </w:tabs>
        <w:ind w:left="6405" w:hanging="180"/>
      </w:pPr>
      <w:rPr>
        <w:rFonts w:cs="Times New Roman"/>
      </w:rPr>
    </w:lvl>
  </w:abstractNum>
  <w:num w:numId="1">
    <w:abstractNumId w:val="12"/>
  </w:num>
  <w:num w:numId="2">
    <w:abstractNumId w:val="4"/>
  </w:num>
  <w:num w:numId="3">
    <w:abstractNumId w:val="7"/>
  </w:num>
  <w:num w:numId="4">
    <w:abstractNumId w:val="9"/>
  </w:num>
  <w:num w:numId="5">
    <w:abstractNumId w:val="15"/>
  </w:num>
  <w:num w:numId="6">
    <w:abstractNumId w:val="6"/>
  </w:num>
  <w:num w:numId="7">
    <w:abstractNumId w:val="10"/>
  </w:num>
  <w:num w:numId="8">
    <w:abstractNumId w:val="14"/>
  </w:num>
  <w:num w:numId="9">
    <w:abstractNumId w:val="17"/>
  </w:num>
  <w:num w:numId="10">
    <w:abstractNumId w:val="20"/>
  </w:num>
  <w:num w:numId="11">
    <w:abstractNumId w:val="21"/>
  </w:num>
  <w:num w:numId="12">
    <w:abstractNumId w:val="22"/>
  </w:num>
  <w:num w:numId="13">
    <w:abstractNumId w:val="3"/>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13"/>
  </w:num>
  <w:num w:numId="17">
    <w:abstractNumId w:val="18"/>
  </w:num>
  <w:num w:numId="18">
    <w:abstractNumId w:val="11"/>
  </w:num>
  <w:num w:numId="19">
    <w:abstractNumId w:val="8"/>
  </w:num>
  <w:num w:numId="20">
    <w:abstractNumId w:val="19"/>
  </w:num>
  <w:num w:numId="21">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5F82"/>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2C1"/>
    <w:rsid w:val="00086C60"/>
    <w:rsid w:val="00087239"/>
    <w:rsid w:val="0008744D"/>
    <w:rsid w:val="00087451"/>
    <w:rsid w:val="00087FD5"/>
    <w:rsid w:val="00090053"/>
    <w:rsid w:val="000906DB"/>
    <w:rsid w:val="0009109B"/>
    <w:rsid w:val="000910F6"/>
    <w:rsid w:val="00091B52"/>
    <w:rsid w:val="00091DA1"/>
    <w:rsid w:val="00091EE2"/>
    <w:rsid w:val="00091F08"/>
    <w:rsid w:val="000923C3"/>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80B"/>
    <w:rsid w:val="000D0998"/>
    <w:rsid w:val="000D0ABD"/>
    <w:rsid w:val="000D189F"/>
    <w:rsid w:val="000D1D07"/>
    <w:rsid w:val="000D1FBC"/>
    <w:rsid w:val="000D21D2"/>
    <w:rsid w:val="000D21FD"/>
    <w:rsid w:val="000D30A9"/>
    <w:rsid w:val="000D319E"/>
    <w:rsid w:val="000D3426"/>
    <w:rsid w:val="000D3445"/>
    <w:rsid w:val="000D3613"/>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49C7"/>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072"/>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988"/>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5A"/>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298"/>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2F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5FC2"/>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0CC8"/>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C9"/>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1F5"/>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5E4"/>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E7D3E"/>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294"/>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5D0"/>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729"/>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D9B"/>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916"/>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2C9"/>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0F6"/>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3FB0"/>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0E5"/>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6BA9"/>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0A9"/>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4EB"/>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6B7"/>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B35"/>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460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6927"/>
    <w:rsid w:val="0081697C"/>
    <w:rsid w:val="00817017"/>
    <w:rsid w:val="00817E7C"/>
    <w:rsid w:val="00820290"/>
    <w:rsid w:val="00820452"/>
    <w:rsid w:val="00820472"/>
    <w:rsid w:val="00820A29"/>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64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886"/>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3B8B"/>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8E8"/>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E80"/>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0F9E"/>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067"/>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69F0"/>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0F5"/>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031"/>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67F8E"/>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1EB8"/>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959"/>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58C"/>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57F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EF7"/>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3DD"/>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20A"/>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4D97"/>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584"/>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D3"/>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0C3"/>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2D4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1CFD"/>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4F2"/>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9D"/>
    <w:rsid w:val="00E63BDD"/>
    <w:rsid w:val="00E63F67"/>
    <w:rsid w:val="00E64D40"/>
    <w:rsid w:val="00E64DA9"/>
    <w:rsid w:val="00E65341"/>
    <w:rsid w:val="00E65E95"/>
    <w:rsid w:val="00E660FC"/>
    <w:rsid w:val="00E66B4C"/>
    <w:rsid w:val="00E66E96"/>
    <w:rsid w:val="00E67143"/>
    <w:rsid w:val="00E6787E"/>
    <w:rsid w:val="00E67CDD"/>
    <w:rsid w:val="00E70653"/>
    <w:rsid w:val="00E707A5"/>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B88"/>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002070"/>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Grid Table Light" w:uiPriority="40"/>
    <w:lsdException w:name="Grid Table 1 Light" w:uiPriority="46"/>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57E16"/>
    <w:rPr>
      <w:sz w:val="24"/>
      <w:szCs w:val="24"/>
    </w:rPr>
  </w:style>
  <w:style w:type="paragraph" w:styleId="1">
    <w:name w:val="heading 1"/>
    <w:basedOn w:val="a1"/>
    <w:next w:val="a1"/>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1"/>
    <w:next w:val="a1"/>
    <w:link w:val="20"/>
    <w:qFormat/>
    <w:rsid w:val="00457E16"/>
    <w:pPr>
      <w:keepNext/>
      <w:spacing w:before="240" w:after="60"/>
      <w:outlineLvl w:val="1"/>
    </w:pPr>
    <w:rPr>
      <w:rFonts w:ascii="Arial" w:hAnsi="Arial" w:cs="Arial"/>
      <w:b/>
      <w:bCs/>
      <w:i/>
      <w:iCs/>
      <w:sz w:val="28"/>
      <w:szCs w:val="28"/>
    </w:rPr>
  </w:style>
  <w:style w:type="paragraph" w:styleId="3">
    <w:name w:val="heading 3"/>
    <w:basedOn w:val="a1"/>
    <w:next w:val="a1"/>
    <w:link w:val="30"/>
    <w:qFormat/>
    <w:rsid w:val="00820A29"/>
    <w:pPr>
      <w:keepNext/>
      <w:spacing w:line="240" w:lineRule="auto"/>
      <w:ind w:firstLine="0"/>
      <w:jc w:val="center"/>
      <w:outlineLvl w:val="2"/>
    </w:pPr>
    <w:rPr>
      <w:b/>
      <w:iCs/>
      <w:caps/>
      <w:sz w:val="40"/>
      <w:szCs w:val="40"/>
      <w:lang w:val="x-none" w:eastAsia="x-none"/>
    </w:rPr>
  </w:style>
  <w:style w:type="paragraph" w:styleId="4">
    <w:name w:val="heading 4"/>
    <w:basedOn w:val="a1"/>
    <w:next w:val="a1"/>
    <w:link w:val="40"/>
    <w:qFormat/>
    <w:rsid w:val="00820A29"/>
    <w:pPr>
      <w:keepNext/>
      <w:spacing w:line="240" w:lineRule="auto"/>
      <w:ind w:firstLine="0"/>
      <w:jc w:val="center"/>
      <w:outlineLvl w:val="3"/>
    </w:pPr>
    <w:rPr>
      <w:b/>
      <w:iCs/>
      <w:caps/>
      <w:sz w:val="28"/>
      <w:szCs w:val="40"/>
      <w:lang w:val="x-none" w:eastAsia="x-none"/>
    </w:rPr>
  </w:style>
  <w:style w:type="paragraph" w:styleId="5">
    <w:name w:val="heading 5"/>
    <w:basedOn w:val="a1"/>
    <w:next w:val="a1"/>
    <w:link w:val="50"/>
    <w:qFormat/>
    <w:rsid w:val="00820A29"/>
    <w:pPr>
      <w:widowControl w:val="0"/>
      <w:spacing w:before="240" w:after="60" w:line="240" w:lineRule="auto"/>
      <w:ind w:firstLine="0"/>
      <w:outlineLvl w:val="4"/>
    </w:pPr>
    <w:rPr>
      <w:b/>
      <w:bCs/>
      <w:i/>
      <w:iCs/>
      <w:sz w:val="26"/>
      <w:szCs w:val="26"/>
      <w:lang w:val="x-none" w:eastAsia="x-none"/>
    </w:rPr>
  </w:style>
  <w:style w:type="paragraph" w:styleId="6">
    <w:name w:val="heading 6"/>
    <w:basedOn w:val="a1"/>
    <w:next w:val="a1"/>
    <w:link w:val="60"/>
    <w:qFormat/>
    <w:rsid w:val="00820A29"/>
    <w:pPr>
      <w:keepNext/>
      <w:snapToGrid w:val="0"/>
      <w:spacing w:line="240" w:lineRule="auto"/>
      <w:ind w:firstLine="0"/>
      <w:outlineLvl w:val="5"/>
    </w:pPr>
    <w:rPr>
      <w:color w:val="000000"/>
      <w:szCs w:val="20"/>
      <w:lang w:val="x-none" w:eastAsia="x-none"/>
    </w:rPr>
  </w:style>
  <w:style w:type="paragraph" w:styleId="8">
    <w:name w:val="heading 8"/>
    <w:basedOn w:val="a1"/>
    <w:next w:val="a1"/>
    <w:link w:val="80"/>
    <w:qFormat/>
    <w:rsid w:val="00820A29"/>
    <w:pPr>
      <w:widowControl w:val="0"/>
      <w:spacing w:before="240" w:after="60" w:line="240" w:lineRule="auto"/>
      <w:ind w:firstLine="0"/>
      <w:outlineLvl w:val="7"/>
    </w:pPr>
    <w:rPr>
      <w:i/>
      <w:iCs/>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0">
    <w:name w:val="Заголовок 2 Знак"/>
    <w:basedOn w:val="a2"/>
    <w:link w:val="2"/>
    <w:rsid w:val="00457E16"/>
    <w:rPr>
      <w:rFonts w:ascii="Arial" w:hAnsi="Arial" w:cs="Arial"/>
      <w:b/>
      <w:bCs/>
      <w:i/>
      <w:iCs/>
      <w:sz w:val="28"/>
      <w:szCs w:val="28"/>
    </w:rPr>
  </w:style>
  <w:style w:type="table" w:styleId="a5">
    <w:name w:val="Table Grid"/>
    <w:basedOn w:val="a3"/>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aliases w:val="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
    <w:basedOn w:val="a1"/>
    <w:link w:val="a7"/>
    <w:uiPriority w:val="99"/>
    <w:qFormat/>
    <w:rsid w:val="00EE4429"/>
    <w:pPr>
      <w:spacing w:after="240" w:line="240" w:lineRule="auto"/>
      <w:ind w:firstLine="0"/>
    </w:pPr>
  </w:style>
  <w:style w:type="paragraph" w:customStyle="1" w:styleId="constitle">
    <w:name w:val="constitle"/>
    <w:basedOn w:val="a1"/>
    <w:rsid w:val="00EE4429"/>
    <w:pPr>
      <w:spacing w:after="240" w:line="240" w:lineRule="auto"/>
      <w:ind w:firstLine="0"/>
    </w:pPr>
  </w:style>
  <w:style w:type="paragraph" w:customStyle="1" w:styleId="consnormal">
    <w:name w:val="consnormal"/>
    <w:basedOn w:val="a1"/>
    <w:rsid w:val="00EE4429"/>
    <w:pPr>
      <w:spacing w:after="240" w:line="240" w:lineRule="auto"/>
      <w:ind w:firstLine="0"/>
    </w:pPr>
  </w:style>
  <w:style w:type="paragraph" w:styleId="a8">
    <w:name w:val="header"/>
    <w:basedOn w:val="a1"/>
    <w:link w:val="a9"/>
    <w:uiPriority w:val="99"/>
    <w:unhideWhenUsed/>
    <w:rsid w:val="00810635"/>
    <w:pPr>
      <w:tabs>
        <w:tab w:val="center" w:pos="4677"/>
        <w:tab w:val="right" w:pos="9355"/>
      </w:tabs>
      <w:spacing w:line="240" w:lineRule="auto"/>
    </w:pPr>
  </w:style>
  <w:style w:type="character" w:customStyle="1" w:styleId="a9">
    <w:name w:val="Верхний колонтитул Знак"/>
    <w:basedOn w:val="a2"/>
    <w:link w:val="a8"/>
    <w:uiPriority w:val="99"/>
    <w:rsid w:val="00810635"/>
    <w:rPr>
      <w:sz w:val="24"/>
      <w:szCs w:val="24"/>
    </w:rPr>
  </w:style>
  <w:style w:type="paragraph" w:styleId="aa">
    <w:name w:val="footer"/>
    <w:basedOn w:val="a1"/>
    <w:link w:val="ab"/>
    <w:uiPriority w:val="99"/>
    <w:unhideWhenUsed/>
    <w:rsid w:val="00810635"/>
    <w:pPr>
      <w:tabs>
        <w:tab w:val="center" w:pos="4677"/>
        <w:tab w:val="right" w:pos="9355"/>
      </w:tabs>
      <w:spacing w:line="240" w:lineRule="auto"/>
    </w:pPr>
  </w:style>
  <w:style w:type="character" w:customStyle="1" w:styleId="ab">
    <w:name w:val="Нижний колонтитул Знак"/>
    <w:basedOn w:val="a2"/>
    <w:link w:val="aa"/>
    <w:uiPriority w:val="99"/>
    <w:rsid w:val="00810635"/>
    <w:rPr>
      <w:sz w:val="24"/>
      <w:szCs w:val="24"/>
    </w:rPr>
  </w:style>
  <w:style w:type="paragraph" w:styleId="ac">
    <w:name w:val="List Paragraph"/>
    <w:basedOn w:val="a1"/>
    <w:uiPriority w:val="34"/>
    <w:qFormat/>
    <w:rsid w:val="001F4C47"/>
    <w:pPr>
      <w:ind w:left="720"/>
      <w:contextualSpacing/>
    </w:pPr>
  </w:style>
  <w:style w:type="paragraph" w:styleId="ad">
    <w:name w:val="Body Text"/>
    <w:basedOn w:val="a1"/>
    <w:link w:val="ae"/>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e">
    <w:name w:val="Основной текст Знак"/>
    <w:basedOn w:val="a2"/>
    <w:link w:val="ad"/>
    <w:rsid w:val="00915588"/>
    <w:rPr>
      <w:rFonts w:ascii="Liberation Serif" w:eastAsia="DejaVu Sans" w:hAnsi="Liberation Serif" w:cs="DejaVu Sans"/>
      <w:kern w:val="1"/>
      <w:sz w:val="24"/>
      <w:szCs w:val="24"/>
      <w:lang w:eastAsia="hi-IN" w:bidi="hi-IN"/>
    </w:rPr>
  </w:style>
  <w:style w:type="paragraph" w:customStyle="1" w:styleId="11">
    <w:name w:val="Стиль1"/>
    <w:basedOn w:val="a1"/>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f">
    <w:name w:val="Title"/>
    <w:basedOn w:val="a1"/>
    <w:link w:val="af0"/>
    <w:uiPriority w:val="10"/>
    <w:qFormat/>
    <w:rsid w:val="00915588"/>
    <w:pPr>
      <w:spacing w:line="240" w:lineRule="auto"/>
      <w:ind w:firstLine="0"/>
      <w:jc w:val="center"/>
    </w:pPr>
    <w:rPr>
      <w:sz w:val="28"/>
      <w:szCs w:val="20"/>
    </w:rPr>
  </w:style>
  <w:style w:type="character" w:customStyle="1" w:styleId="af0">
    <w:name w:val="Заголовок Знак"/>
    <w:basedOn w:val="a2"/>
    <w:link w:val="af"/>
    <w:uiPriority w:val="10"/>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f1">
    <w:name w:val="Hyperlink"/>
    <w:basedOn w:val="a2"/>
    <w:uiPriority w:val="99"/>
    <w:unhideWhenUsed/>
    <w:rsid w:val="005D75AF"/>
    <w:rPr>
      <w:color w:val="0000FF"/>
      <w:u w:val="single"/>
    </w:rPr>
  </w:style>
  <w:style w:type="paragraph" w:styleId="af2">
    <w:name w:val="No Spacing"/>
    <w:aliases w:val="No Spacing,с интервалом,Без интервала1,No Spacing1"/>
    <w:link w:val="af3"/>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2"/>
    <w:link w:val="1"/>
    <w:rsid w:val="00B16E32"/>
    <w:rPr>
      <w:rFonts w:asciiTheme="majorHAnsi" w:eastAsiaTheme="majorEastAsia" w:hAnsiTheme="majorHAnsi" w:cstheme="majorBidi"/>
      <w:color w:val="365F91" w:themeColor="accent1" w:themeShade="BF"/>
      <w:sz w:val="32"/>
      <w:szCs w:val="32"/>
    </w:rPr>
  </w:style>
  <w:style w:type="paragraph" w:styleId="af4">
    <w:name w:val="Body Text Indent"/>
    <w:basedOn w:val="a1"/>
    <w:link w:val="af5"/>
    <w:unhideWhenUsed/>
    <w:rsid w:val="00B16E32"/>
    <w:pPr>
      <w:spacing w:after="120"/>
      <w:ind w:left="283"/>
    </w:pPr>
  </w:style>
  <w:style w:type="character" w:customStyle="1" w:styleId="af5">
    <w:name w:val="Основной текст с отступом Знак"/>
    <w:basedOn w:val="a2"/>
    <w:link w:val="af4"/>
    <w:rsid w:val="00B16E32"/>
    <w:rPr>
      <w:sz w:val="24"/>
      <w:szCs w:val="24"/>
    </w:rPr>
  </w:style>
  <w:style w:type="paragraph" w:styleId="21">
    <w:name w:val="Body Text Indent 2"/>
    <w:basedOn w:val="a1"/>
    <w:link w:val="22"/>
    <w:unhideWhenUsed/>
    <w:rsid w:val="00B16E32"/>
    <w:pPr>
      <w:spacing w:after="120" w:line="480" w:lineRule="auto"/>
      <w:ind w:left="283"/>
    </w:pPr>
  </w:style>
  <w:style w:type="character" w:customStyle="1" w:styleId="22">
    <w:name w:val="Основной текст с отступом 2 Знак"/>
    <w:basedOn w:val="a2"/>
    <w:link w:val="21"/>
    <w:rsid w:val="00B16E32"/>
    <w:rPr>
      <w:sz w:val="24"/>
      <w:szCs w:val="24"/>
    </w:rPr>
  </w:style>
  <w:style w:type="character" w:customStyle="1" w:styleId="af3">
    <w:name w:val="Без интервала Знак"/>
    <w:aliases w:val="No Spacing Знак,с интервалом Знак,Без интервала1 Знак,No Spacing1 Знак"/>
    <w:link w:val="af2"/>
    <w:uiPriority w:val="1"/>
    <w:locked/>
    <w:rsid w:val="00B16E32"/>
    <w:rPr>
      <w:rFonts w:ascii="Calibri" w:eastAsia="Calibri" w:hAnsi="Calibri"/>
      <w:sz w:val="22"/>
      <w:szCs w:val="22"/>
      <w:lang w:eastAsia="en-US"/>
    </w:rPr>
  </w:style>
  <w:style w:type="character" w:styleId="af6">
    <w:name w:val="Emphasis"/>
    <w:qFormat/>
    <w:rsid w:val="00B16E32"/>
    <w:rPr>
      <w:i/>
      <w:iCs/>
    </w:rPr>
  </w:style>
  <w:style w:type="paragraph" w:customStyle="1" w:styleId="af7">
    <w:basedOn w:val="a1"/>
    <w:next w:val="af"/>
    <w:link w:val="af8"/>
    <w:qFormat/>
    <w:rsid w:val="00B16E32"/>
    <w:pPr>
      <w:spacing w:line="240" w:lineRule="auto"/>
      <w:ind w:firstLine="0"/>
      <w:jc w:val="center"/>
    </w:pPr>
    <w:rPr>
      <w:b/>
      <w:sz w:val="28"/>
      <w:szCs w:val="20"/>
    </w:rPr>
  </w:style>
  <w:style w:type="character" w:customStyle="1" w:styleId="af8">
    <w:name w:val="Название Знак"/>
    <w:link w:val="af7"/>
    <w:rsid w:val="00B16E32"/>
    <w:rPr>
      <w:rFonts w:ascii="Times New Roman" w:eastAsia="Times New Roman" w:hAnsi="Times New Roman" w:cs="Times New Roman"/>
      <w:b/>
      <w:sz w:val="28"/>
      <w:szCs w:val="20"/>
      <w:lang w:eastAsia="ru-RU"/>
    </w:rPr>
  </w:style>
  <w:style w:type="paragraph" w:styleId="af9">
    <w:name w:val="Plain Text"/>
    <w:basedOn w:val="a1"/>
    <w:link w:val="afa"/>
    <w:unhideWhenUsed/>
    <w:rsid w:val="00B16E32"/>
    <w:pPr>
      <w:spacing w:line="240" w:lineRule="auto"/>
      <w:ind w:firstLine="0"/>
    </w:pPr>
    <w:rPr>
      <w:rFonts w:ascii="Courier New" w:hAnsi="Courier New" w:cs="Courier New"/>
      <w:sz w:val="20"/>
      <w:szCs w:val="20"/>
    </w:rPr>
  </w:style>
  <w:style w:type="character" w:customStyle="1" w:styleId="afa">
    <w:name w:val="Текст Знак"/>
    <w:basedOn w:val="a2"/>
    <w:link w:val="af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1"/>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link w:val="ConsPlusNormal0"/>
    <w:qFormat/>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2"/>
    <w:rsid w:val="005A06D2"/>
    <w:rPr>
      <w:rFonts w:cs="Times New Roman"/>
    </w:rPr>
  </w:style>
  <w:style w:type="paragraph" w:customStyle="1" w:styleId="12">
    <w:name w:val="Абзац списка1"/>
    <w:basedOn w:val="a1"/>
    <w:rsid w:val="005A06D2"/>
    <w:pPr>
      <w:spacing w:after="200" w:line="276" w:lineRule="auto"/>
      <w:ind w:left="720" w:firstLine="0"/>
    </w:pPr>
    <w:rPr>
      <w:rFonts w:ascii="Calibri" w:hAnsi="Calibri"/>
      <w:sz w:val="22"/>
      <w:szCs w:val="22"/>
      <w:lang w:eastAsia="en-US"/>
    </w:rPr>
  </w:style>
  <w:style w:type="paragraph" w:styleId="HTML">
    <w:name w:val="HTML Preformatted"/>
    <w:basedOn w:val="a1"/>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2"/>
    <w:link w:val="HTML"/>
    <w:rsid w:val="005A06D2"/>
    <w:rPr>
      <w:rFonts w:ascii="Courier New" w:hAnsi="Courier New" w:cs="Courier New"/>
    </w:rPr>
  </w:style>
  <w:style w:type="character" w:styleId="afb">
    <w:name w:val="Strong"/>
    <w:basedOn w:val="a2"/>
    <w:uiPriority w:val="22"/>
    <w:qFormat/>
    <w:rsid w:val="00587729"/>
    <w:rPr>
      <w:b/>
      <w:bCs/>
    </w:rPr>
  </w:style>
  <w:style w:type="character" w:customStyle="1" w:styleId="a7">
    <w:name w:val="Обычный (веб) Знак"/>
    <w:aliases w:val=" Знак Знак,Обычный (веб) Знак1 Знак1,Обычный (веб) Знак Знак Знак2,Обычный (Web)1 Знак Знак1,Обычный (Web) Знак1,Обычный (Web)1 Знак2,Обычный (веб)11 Знак1,Обычный (веб) Знак Знак Знак Знак1,Обычный (веб) Знак Знак Знак Знак Знак Знак"/>
    <w:link w:val="a6"/>
    <w:uiPriority w:val="99"/>
    <w:rsid w:val="00055F82"/>
    <w:rPr>
      <w:sz w:val="24"/>
      <w:szCs w:val="24"/>
    </w:rPr>
  </w:style>
  <w:style w:type="paragraph" w:styleId="23">
    <w:name w:val="Body Text 2"/>
    <w:basedOn w:val="a1"/>
    <w:link w:val="24"/>
    <w:unhideWhenUsed/>
    <w:rsid w:val="003515C9"/>
    <w:pPr>
      <w:spacing w:after="120" w:line="480" w:lineRule="auto"/>
    </w:pPr>
  </w:style>
  <w:style w:type="character" w:customStyle="1" w:styleId="24">
    <w:name w:val="Основной текст 2 Знак"/>
    <w:basedOn w:val="a2"/>
    <w:link w:val="23"/>
    <w:rsid w:val="003515C9"/>
    <w:rPr>
      <w:sz w:val="24"/>
      <w:szCs w:val="24"/>
    </w:rPr>
  </w:style>
  <w:style w:type="paragraph" w:customStyle="1" w:styleId="ConsNormal0">
    <w:name w:val="ConsNormal"/>
    <w:rsid w:val="000D319E"/>
    <w:pPr>
      <w:autoSpaceDE w:val="0"/>
      <w:autoSpaceDN w:val="0"/>
      <w:spacing w:line="240" w:lineRule="auto"/>
      <w:ind w:right="19772" w:firstLine="720"/>
    </w:pPr>
    <w:rPr>
      <w:rFonts w:ascii="Arial" w:hAnsi="Arial" w:cs="Arial"/>
    </w:rPr>
  </w:style>
  <w:style w:type="character" w:customStyle="1" w:styleId="highlightsearch4">
    <w:name w:val="highlightsearch4"/>
    <w:rsid w:val="00A64031"/>
  </w:style>
  <w:style w:type="paragraph" w:styleId="afc">
    <w:name w:val="Balloon Text"/>
    <w:basedOn w:val="a1"/>
    <w:link w:val="afd"/>
    <w:semiHidden/>
    <w:unhideWhenUsed/>
    <w:rsid w:val="00A02067"/>
    <w:pPr>
      <w:spacing w:line="240" w:lineRule="auto"/>
    </w:pPr>
    <w:rPr>
      <w:rFonts w:ascii="Segoe UI" w:hAnsi="Segoe UI" w:cs="Segoe UI"/>
      <w:sz w:val="18"/>
      <w:szCs w:val="18"/>
    </w:rPr>
  </w:style>
  <w:style w:type="character" w:customStyle="1" w:styleId="afd">
    <w:name w:val="Текст выноски Знак"/>
    <w:basedOn w:val="a2"/>
    <w:link w:val="afc"/>
    <w:semiHidden/>
    <w:rsid w:val="00A02067"/>
    <w:rPr>
      <w:rFonts w:ascii="Segoe UI" w:hAnsi="Segoe UI" w:cs="Segoe UI"/>
      <w:sz w:val="18"/>
      <w:szCs w:val="18"/>
    </w:rPr>
  </w:style>
  <w:style w:type="numbering" w:customStyle="1" w:styleId="1250">
    <w:name w:val="Стиль нумерованный Слева:  125 см Первая строка:  0 см"/>
    <w:basedOn w:val="a4"/>
    <w:rsid w:val="005B5D9B"/>
    <w:pPr>
      <w:numPr>
        <w:numId w:val="2"/>
      </w:numPr>
    </w:pPr>
  </w:style>
  <w:style w:type="numbering" w:customStyle="1" w:styleId="a">
    <w:name w:val="Основной стиль списка"/>
    <w:basedOn w:val="a4"/>
    <w:rsid w:val="005B5D9B"/>
    <w:pPr>
      <w:numPr>
        <w:numId w:val="3"/>
      </w:numPr>
    </w:pPr>
  </w:style>
  <w:style w:type="numbering" w:customStyle="1" w:styleId="a0">
    <w:name w:val="Основной список"/>
    <w:basedOn w:val="a4"/>
    <w:rsid w:val="005B5D9B"/>
    <w:pPr>
      <w:numPr>
        <w:numId w:val="4"/>
      </w:numPr>
    </w:pPr>
  </w:style>
  <w:style w:type="numbering" w:customStyle="1" w:styleId="12500">
    <w:name w:val="Стиль многоуровневый Слева:  125 см Первая строка:  0 см"/>
    <w:basedOn w:val="a4"/>
    <w:rsid w:val="005B5D9B"/>
    <w:pPr>
      <w:numPr>
        <w:numId w:val="5"/>
      </w:numPr>
    </w:pPr>
  </w:style>
  <w:style w:type="character" w:customStyle="1" w:styleId="apple-style-span">
    <w:name w:val="apple-style-span"/>
    <w:basedOn w:val="a2"/>
    <w:rsid w:val="005B5D9B"/>
  </w:style>
  <w:style w:type="character" w:customStyle="1" w:styleId="fontstyle01">
    <w:name w:val="fontstyle01"/>
    <w:basedOn w:val="a2"/>
    <w:rsid w:val="005B5D9B"/>
    <w:rPr>
      <w:rFonts w:ascii="Times New Roman" w:hAnsi="Times New Roman" w:cs="Times New Roman" w:hint="default"/>
      <w:b w:val="0"/>
      <w:bCs w:val="0"/>
      <w:i w:val="0"/>
      <w:iCs w:val="0"/>
      <w:color w:val="000000"/>
      <w:sz w:val="28"/>
      <w:szCs w:val="28"/>
    </w:rPr>
  </w:style>
  <w:style w:type="numbering" w:customStyle="1" w:styleId="13">
    <w:name w:val="Нет списка1"/>
    <w:next w:val="a4"/>
    <w:uiPriority w:val="99"/>
    <w:semiHidden/>
    <w:unhideWhenUsed/>
    <w:rsid w:val="005B5D9B"/>
  </w:style>
  <w:style w:type="paragraph" w:customStyle="1" w:styleId="msonormal0">
    <w:name w:val="msonormal"/>
    <w:basedOn w:val="a1"/>
    <w:rsid w:val="005B5D9B"/>
    <w:pPr>
      <w:spacing w:before="100" w:beforeAutospacing="1" w:after="100" w:afterAutospacing="1" w:line="240" w:lineRule="auto"/>
      <w:ind w:firstLine="0"/>
    </w:pPr>
  </w:style>
  <w:style w:type="paragraph" w:customStyle="1" w:styleId="normaltable">
    <w:name w:val="normaltable"/>
    <w:basedOn w:val="a1"/>
    <w:rsid w:val="005B5D9B"/>
    <w:pPr>
      <w:pBdr>
        <w:top w:val="single" w:sz="6" w:space="0" w:color="auto"/>
        <w:left w:val="single" w:sz="6" w:space="5" w:color="auto"/>
        <w:bottom w:val="single" w:sz="6" w:space="0" w:color="auto"/>
        <w:right w:val="single" w:sz="6" w:space="5" w:color="auto"/>
        <w:between w:val="single" w:sz="6" w:space="0" w:color="auto"/>
        <w:bar w:val="single" w:sz="6" w:color="auto"/>
      </w:pBdr>
      <w:spacing w:before="100" w:beforeAutospacing="1" w:after="100" w:afterAutospacing="1" w:line="240" w:lineRule="auto"/>
      <w:ind w:firstLine="0"/>
    </w:pPr>
  </w:style>
  <w:style w:type="paragraph" w:customStyle="1" w:styleId="fontstyle0">
    <w:name w:val="fontstyle0"/>
    <w:basedOn w:val="a1"/>
    <w:rsid w:val="005B5D9B"/>
    <w:pPr>
      <w:spacing w:before="100" w:beforeAutospacing="1" w:after="100" w:afterAutospacing="1" w:line="240" w:lineRule="auto"/>
      <w:ind w:firstLine="0"/>
    </w:pPr>
    <w:rPr>
      <w:b/>
      <w:bCs/>
      <w:color w:val="000000"/>
      <w:sz w:val="28"/>
      <w:szCs w:val="28"/>
    </w:rPr>
  </w:style>
  <w:style w:type="paragraph" w:customStyle="1" w:styleId="fontstyle1">
    <w:name w:val="fontstyle1"/>
    <w:basedOn w:val="a1"/>
    <w:rsid w:val="005B5D9B"/>
    <w:pPr>
      <w:spacing w:before="100" w:beforeAutospacing="1" w:after="100" w:afterAutospacing="1" w:line="240" w:lineRule="auto"/>
      <w:ind w:firstLine="0"/>
    </w:pPr>
    <w:rPr>
      <w:color w:val="000000"/>
    </w:rPr>
  </w:style>
  <w:style w:type="paragraph" w:customStyle="1" w:styleId="fontstyle2">
    <w:name w:val="fontstyle2"/>
    <w:basedOn w:val="a1"/>
    <w:rsid w:val="005B5D9B"/>
    <w:pPr>
      <w:spacing w:before="100" w:beforeAutospacing="1" w:after="100" w:afterAutospacing="1" w:line="240" w:lineRule="auto"/>
      <w:ind w:firstLine="0"/>
    </w:pPr>
    <w:rPr>
      <w:color w:val="000000"/>
      <w:sz w:val="28"/>
      <w:szCs w:val="28"/>
    </w:rPr>
  </w:style>
  <w:style w:type="character" w:customStyle="1" w:styleId="fontstyle21">
    <w:name w:val="fontstyle21"/>
    <w:basedOn w:val="a2"/>
    <w:rsid w:val="005B5D9B"/>
    <w:rPr>
      <w:rFonts w:ascii="Times New Roman" w:hAnsi="Times New Roman" w:cs="Times New Roman" w:hint="default"/>
      <w:b w:val="0"/>
      <w:bCs w:val="0"/>
      <w:i w:val="0"/>
      <w:iCs w:val="0"/>
      <w:color w:val="000000"/>
      <w:sz w:val="28"/>
      <w:szCs w:val="28"/>
    </w:rPr>
  </w:style>
  <w:style w:type="character" w:customStyle="1" w:styleId="afe">
    <w:name w:val="Основной текст_"/>
    <w:basedOn w:val="a2"/>
    <w:link w:val="14"/>
    <w:rsid w:val="005B5D9B"/>
    <w:rPr>
      <w:sz w:val="28"/>
      <w:szCs w:val="28"/>
    </w:rPr>
  </w:style>
  <w:style w:type="paragraph" w:customStyle="1" w:styleId="14">
    <w:name w:val="Основной текст1"/>
    <w:basedOn w:val="a1"/>
    <w:link w:val="afe"/>
    <w:rsid w:val="005B5D9B"/>
    <w:pPr>
      <w:widowControl w:val="0"/>
      <w:spacing w:line="240" w:lineRule="auto"/>
      <w:ind w:firstLine="400"/>
    </w:pPr>
    <w:rPr>
      <w:sz w:val="28"/>
      <w:szCs w:val="28"/>
    </w:rPr>
  </w:style>
  <w:style w:type="paragraph" w:customStyle="1" w:styleId="Style2">
    <w:name w:val="Style2"/>
    <w:basedOn w:val="a1"/>
    <w:uiPriority w:val="99"/>
    <w:semiHidden/>
    <w:rsid w:val="007330A9"/>
    <w:pPr>
      <w:widowControl w:val="0"/>
      <w:autoSpaceDE w:val="0"/>
      <w:autoSpaceDN w:val="0"/>
      <w:adjustRightInd w:val="0"/>
      <w:spacing w:line="322" w:lineRule="exact"/>
      <w:ind w:firstLine="0"/>
      <w:jc w:val="center"/>
    </w:pPr>
  </w:style>
  <w:style w:type="character" w:customStyle="1" w:styleId="FontStyle11">
    <w:name w:val="Font Style11"/>
    <w:uiPriority w:val="99"/>
    <w:rsid w:val="007330A9"/>
    <w:rPr>
      <w:rFonts w:ascii="Times New Roman" w:hAnsi="Times New Roman" w:cs="Times New Roman" w:hint="default"/>
      <w:sz w:val="26"/>
      <w:szCs w:val="26"/>
    </w:rPr>
  </w:style>
  <w:style w:type="character" w:customStyle="1" w:styleId="30">
    <w:name w:val="Заголовок 3 Знак"/>
    <w:basedOn w:val="a2"/>
    <w:link w:val="3"/>
    <w:rsid w:val="00820A29"/>
    <w:rPr>
      <w:b/>
      <w:iCs/>
      <w:caps/>
      <w:sz w:val="40"/>
      <w:szCs w:val="40"/>
      <w:lang w:val="x-none" w:eastAsia="x-none"/>
    </w:rPr>
  </w:style>
  <w:style w:type="character" w:customStyle="1" w:styleId="40">
    <w:name w:val="Заголовок 4 Знак"/>
    <w:basedOn w:val="a2"/>
    <w:link w:val="4"/>
    <w:rsid w:val="00820A29"/>
    <w:rPr>
      <w:b/>
      <w:iCs/>
      <w:caps/>
      <w:sz w:val="28"/>
      <w:szCs w:val="40"/>
      <w:lang w:val="x-none" w:eastAsia="x-none"/>
    </w:rPr>
  </w:style>
  <w:style w:type="character" w:customStyle="1" w:styleId="50">
    <w:name w:val="Заголовок 5 Знак"/>
    <w:basedOn w:val="a2"/>
    <w:link w:val="5"/>
    <w:rsid w:val="00820A29"/>
    <w:rPr>
      <w:b/>
      <w:bCs/>
      <w:i/>
      <w:iCs/>
      <w:sz w:val="26"/>
      <w:szCs w:val="26"/>
      <w:lang w:val="x-none" w:eastAsia="x-none"/>
    </w:rPr>
  </w:style>
  <w:style w:type="character" w:customStyle="1" w:styleId="60">
    <w:name w:val="Заголовок 6 Знак"/>
    <w:basedOn w:val="a2"/>
    <w:link w:val="6"/>
    <w:rsid w:val="00820A29"/>
    <w:rPr>
      <w:color w:val="000000"/>
      <w:sz w:val="24"/>
      <w:lang w:val="x-none" w:eastAsia="x-none"/>
    </w:rPr>
  </w:style>
  <w:style w:type="character" w:customStyle="1" w:styleId="80">
    <w:name w:val="Заголовок 8 Знак"/>
    <w:basedOn w:val="a2"/>
    <w:link w:val="8"/>
    <w:rsid w:val="00820A29"/>
    <w:rPr>
      <w:i/>
      <w:iCs/>
      <w:sz w:val="24"/>
      <w:szCs w:val="24"/>
      <w:lang w:val="x-none" w:eastAsia="x-none"/>
    </w:rPr>
  </w:style>
  <w:style w:type="numbering" w:customStyle="1" w:styleId="25">
    <w:name w:val="Нет списка2"/>
    <w:next w:val="a4"/>
    <w:semiHidden/>
    <w:unhideWhenUsed/>
    <w:rsid w:val="00820A29"/>
  </w:style>
  <w:style w:type="paragraph" w:customStyle="1" w:styleId="aff">
    <w:basedOn w:val="a1"/>
    <w:next w:val="af"/>
    <w:qFormat/>
    <w:rsid w:val="00820A29"/>
    <w:pPr>
      <w:spacing w:line="240" w:lineRule="auto"/>
      <w:ind w:firstLine="0"/>
      <w:jc w:val="center"/>
    </w:pPr>
    <w:rPr>
      <w:sz w:val="28"/>
      <w:szCs w:val="20"/>
    </w:rPr>
  </w:style>
  <w:style w:type="paragraph" w:styleId="15">
    <w:name w:val="toc 1"/>
    <w:aliases w:val="заголовок"/>
    <w:basedOn w:val="a1"/>
    <w:next w:val="a1"/>
    <w:autoRedefine/>
    <w:semiHidden/>
    <w:unhideWhenUsed/>
    <w:rsid w:val="00820A29"/>
    <w:pPr>
      <w:widowControl w:val="0"/>
      <w:tabs>
        <w:tab w:val="right" w:leader="dot" w:pos="9629"/>
      </w:tabs>
      <w:autoSpaceDE w:val="0"/>
      <w:autoSpaceDN w:val="0"/>
      <w:adjustRightInd w:val="0"/>
      <w:ind w:firstLine="0"/>
      <w:jc w:val="center"/>
      <w:outlineLvl w:val="2"/>
    </w:pPr>
    <w:rPr>
      <w:b/>
      <w:bCs/>
      <w:noProof/>
      <w:kern w:val="32"/>
      <w:sz w:val="28"/>
      <w:szCs w:val="28"/>
    </w:rPr>
  </w:style>
  <w:style w:type="paragraph" w:customStyle="1" w:styleId="26">
    <w:name w:val="Абзац списка2"/>
    <w:basedOn w:val="a1"/>
    <w:rsid w:val="00820A29"/>
    <w:pPr>
      <w:spacing w:after="200" w:line="276" w:lineRule="auto"/>
      <w:ind w:left="720" w:firstLine="0"/>
    </w:pPr>
    <w:rPr>
      <w:rFonts w:ascii="Calibri" w:hAnsi="Calibri"/>
      <w:sz w:val="22"/>
      <w:szCs w:val="22"/>
    </w:rPr>
  </w:style>
  <w:style w:type="paragraph" w:customStyle="1" w:styleId="p1">
    <w:name w:val="p1"/>
    <w:basedOn w:val="a1"/>
    <w:rsid w:val="00820A29"/>
    <w:pPr>
      <w:spacing w:before="100" w:beforeAutospacing="1" w:after="100" w:afterAutospacing="1" w:line="240" w:lineRule="auto"/>
      <w:ind w:firstLine="0"/>
    </w:pPr>
  </w:style>
  <w:style w:type="paragraph" w:customStyle="1" w:styleId="p3">
    <w:name w:val="p3"/>
    <w:basedOn w:val="a1"/>
    <w:rsid w:val="00820A29"/>
    <w:pPr>
      <w:spacing w:before="100" w:beforeAutospacing="1" w:after="100" w:afterAutospacing="1" w:line="240" w:lineRule="auto"/>
      <w:ind w:firstLine="0"/>
    </w:pPr>
  </w:style>
  <w:style w:type="character" w:customStyle="1" w:styleId="s2">
    <w:name w:val="s2"/>
    <w:basedOn w:val="a2"/>
    <w:rsid w:val="00820A29"/>
  </w:style>
  <w:style w:type="character" w:customStyle="1" w:styleId="s3">
    <w:name w:val="s3"/>
    <w:basedOn w:val="a2"/>
    <w:rsid w:val="00820A29"/>
  </w:style>
  <w:style w:type="table" w:customStyle="1" w:styleId="16">
    <w:name w:val="Сетка таблицы1"/>
    <w:basedOn w:val="a3"/>
    <w:next w:val="a5"/>
    <w:rsid w:val="00820A29"/>
    <w:pPr>
      <w:widowControl w:val="0"/>
      <w:spacing w:line="240" w:lineRule="auto"/>
      <w:ind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3"/>
    <w:next w:val="a5"/>
    <w:rsid w:val="00820A29"/>
    <w:pPr>
      <w:spacing w:line="240" w:lineRule="auto"/>
      <w:ind w:firstLine="0"/>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41">
    <w:name w:val="toc 4"/>
    <w:basedOn w:val="a1"/>
    <w:next w:val="a1"/>
    <w:autoRedefine/>
    <w:semiHidden/>
    <w:rsid w:val="00820A29"/>
    <w:pPr>
      <w:spacing w:line="240" w:lineRule="auto"/>
      <w:ind w:left="720" w:firstLine="0"/>
    </w:pPr>
  </w:style>
  <w:style w:type="paragraph" w:styleId="31">
    <w:name w:val="Body Text Indent 3"/>
    <w:basedOn w:val="a1"/>
    <w:link w:val="32"/>
    <w:rsid w:val="00820A29"/>
    <w:pPr>
      <w:spacing w:after="120" w:line="240" w:lineRule="auto"/>
      <w:ind w:left="283" w:firstLine="0"/>
    </w:pPr>
    <w:rPr>
      <w:sz w:val="16"/>
      <w:szCs w:val="16"/>
      <w:lang w:val="x-none" w:eastAsia="x-none"/>
    </w:rPr>
  </w:style>
  <w:style w:type="character" w:customStyle="1" w:styleId="32">
    <w:name w:val="Основной текст с отступом 3 Знак"/>
    <w:basedOn w:val="a2"/>
    <w:link w:val="31"/>
    <w:rsid w:val="00820A29"/>
    <w:rPr>
      <w:sz w:val="16"/>
      <w:szCs w:val="16"/>
      <w:lang w:val="x-none" w:eastAsia="x-none"/>
    </w:rPr>
  </w:style>
  <w:style w:type="paragraph" w:customStyle="1" w:styleId="ConsPlusNonformat">
    <w:name w:val="ConsPlusNonformat"/>
    <w:rsid w:val="00820A29"/>
    <w:pPr>
      <w:widowControl w:val="0"/>
      <w:autoSpaceDE w:val="0"/>
      <w:autoSpaceDN w:val="0"/>
      <w:adjustRightInd w:val="0"/>
      <w:spacing w:line="240" w:lineRule="auto"/>
      <w:ind w:firstLine="0"/>
    </w:pPr>
    <w:rPr>
      <w:rFonts w:ascii="Courier New" w:hAnsi="Courier New" w:cs="Courier New"/>
    </w:rPr>
  </w:style>
  <w:style w:type="paragraph" w:customStyle="1" w:styleId="ConsPlusCell">
    <w:name w:val="ConsPlusCell"/>
    <w:rsid w:val="00820A29"/>
    <w:pPr>
      <w:widowControl w:val="0"/>
      <w:autoSpaceDE w:val="0"/>
      <w:autoSpaceDN w:val="0"/>
      <w:adjustRightInd w:val="0"/>
      <w:spacing w:line="240" w:lineRule="auto"/>
      <w:ind w:firstLine="0"/>
    </w:pPr>
    <w:rPr>
      <w:rFonts w:ascii="Arial" w:hAnsi="Arial" w:cs="Arial"/>
    </w:rPr>
  </w:style>
  <w:style w:type="character" w:styleId="aff0">
    <w:name w:val="page number"/>
    <w:rsid w:val="00820A29"/>
  </w:style>
  <w:style w:type="character" w:customStyle="1" w:styleId="hlnormal">
    <w:name w:val="hlnormal"/>
    <w:rsid w:val="00820A29"/>
  </w:style>
  <w:style w:type="character" w:customStyle="1" w:styleId="issues">
    <w:name w:val="issues"/>
    <w:rsid w:val="00820A29"/>
  </w:style>
  <w:style w:type="character" w:customStyle="1" w:styleId="str">
    <w:name w:val="str"/>
    <w:rsid w:val="00820A29"/>
  </w:style>
  <w:style w:type="paragraph" w:customStyle="1" w:styleId="aff1">
    <w:name w:val="Знак Знак Знак Знак"/>
    <w:basedOn w:val="a1"/>
    <w:rsid w:val="00820A29"/>
    <w:pPr>
      <w:widowControl w:val="0"/>
      <w:adjustRightInd w:val="0"/>
      <w:spacing w:after="160" w:line="240" w:lineRule="exact"/>
      <w:ind w:firstLine="0"/>
      <w:jc w:val="right"/>
    </w:pPr>
    <w:rPr>
      <w:sz w:val="20"/>
      <w:szCs w:val="20"/>
      <w:lang w:val="en-GB" w:eastAsia="en-US"/>
    </w:rPr>
  </w:style>
  <w:style w:type="character" w:customStyle="1" w:styleId="apple-converted-space">
    <w:name w:val="apple-converted-space"/>
    <w:rsid w:val="00820A29"/>
  </w:style>
  <w:style w:type="paragraph" w:customStyle="1" w:styleId="17">
    <w:name w:val="Обычный (веб)1"/>
    <w:basedOn w:val="a1"/>
    <w:rsid w:val="00820A29"/>
    <w:pPr>
      <w:spacing w:before="100" w:beforeAutospacing="1" w:after="100" w:afterAutospacing="1" w:line="336" w:lineRule="auto"/>
      <w:ind w:firstLine="0"/>
    </w:pPr>
    <w:rPr>
      <w:color w:val="000000"/>
    </w:rPr>
  </w:style>
  <w:style w:type="paragraph" w:customStyle="1" w:styleId="Default">
    <w:name w:val="Default"/>
    <w:rsid w:val="00820A29"/>
    <w:pPr>
      <w:autoSpaceDE w:val="0"/>
      <w:autoSpaceDN w:val="0"/>
      <w:adjustRightInd w:val="0"/>
      <w:spacing w:line="240" w:lineRule="auto"/>
      <w:ind w:firstLine="0"/>
    </w:pPr>
    <w:rPr>
      <w:color w:val="000000"/>
      <w:sz w:val="24"/>
      <w:szCs w:val="24"/>
    </w:rPr>
  </w:style>
  <w:style w:type="character" w:customStyle="1" w:styleId="NoSpacingChar">
    <w:name w:val="No Spacing Char"/>
    <w:uiPriority w:val="1"/>
    <w:locked/>
    <w:rsid w:val="00820A29"/>
    <w:rPr>
      <w:rFonts w:ascii="Calibri" w:hAnsi="Calibri"/>
      <w:sz w:val="22"/>
      <w:szCs w:val="22"/>
      <w:lang w:eastAsia="en-US"/>
    </w:rPr>
  </w:style>
  <w:style w:type="character" w:customStyle="1" w:styleId="27">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uiPriority w:val="99"/>
    <w:locked/>
    <w:rsid w:val="00820A29"/>
    <w:rPr>
      <w:sz w:val="24"/>
      <w:szCs w:val="24"/>
      <w:lang w:val="x-none" w:eastAsia="x-none"/>
    </w:rPr>
  </w:style>
  <w:style w:type="character" w:customStyle="1" w:styleId="28">
    <w:name w:val="Основной текст (2)_"/>
    <w:link w:val="29"/>
    <w:rsid w:val="00820A29"/>
    <w:rPr>
      <w:sz w:val="28"/>
      <w:szCs w:val="28"/>
      <w:shd w:val="clear" w:color="auto" w:fill="FFFFFF"/>
    </w:rPr>
  </w:style>
  <w:style w:type="paragraph" w:customStyle="1" w:styleId="29">
    <w:name w:val="Основной текст (2)"/>
    <w:basedOn w:val="a1"/>
    <w:link w:val="28"/>
    <w:rsid w:val="00820A29"/>
    <w:pPr>
      <w:widowControl w:val="0"/>
      <w:shd w:val="clear" w:color="auto" w:fill="FFFFFF"/>
      <w:spacing w:before="360" w:after="720" w:line="0" w:lineRule="atLeast"/>
      <w:ind w:firstLine="0"/>
      <w:jc w:val="both"/>
    </w:pPr>
    <w:rPr>
      <w:sz w:val="28"/>
      <w:szCs w:val="28"/>
    </w:rPr>
  </w:style>
  <w:style w:type="paragraph" w:customStyle="1" w:styleId="formattext">
    <w:name w:val="formattext"/>
    <w:basedOn w:val="a1"/>
    <w:rsid w:val="00820A29"/>
    <w:pPr>
      <w:spacing w:before="100" w:beforeAutospacing="1" w:after="100" w:afterAutospacing="1" w:line="240" w:lineRule="auto"/>
      <w:ind w:firstLine="0"/>
    </w:pPr>
  </w:style>
  <w:style w:type="character" w:customStyle="1" w:styleId="ConsPlusNormal0">
    <w:name w:val="ConsPlusNormal Знак"/>
    <w:link w:val="ConsPlusNormal"/>
    <w:rsid w:val="00820A29"/>
    <w:rPr>
      <w:rFonts w:ascii="Arial" w:hAnsi="Arial" w:cs="Arial"/>
    </w:rPr>
  </w:style>
  <w:style w:type="table" w:styleId="-2">
    <w:name w:val="Grid Table 2"/>
    <w:uiPriority w:val="99"/>
    <w:rsid w:val="00820A29"/>
    <w:pPr>
      <w:spacing w:line="240" w:lineRule="auto"/>
      <w:ind w:firstLine="0"/>
    </w:pPr>
    <w:rPr>
      <w:rFonts w:ascii="Calibri" w:eastAsia="Calibri" w:hAnsi="Calibri"/>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styleId="51">
    <w:name w:val="Plain Table 5"/>
    <w:uiPriority w:val="99"/>
    <w:rsid w:val="00820A29"/>
    <w:pPr>
      <w:spacing w:line="240" w:lineRule="auto"/>
      <w:ind w:firstLine="0"/>
    </w:pPr>
    <w:rPr>
      <w:rFonts w:ascii="Calibri" w:eastAsia="Calibri" w:hAnsi="Calibri"/>
      <w:lang w:eastAsia="zh-CN"/>
    </w:rPr>
    <w:tblPr>
      <w:tblStyleRowBandSize w:val="1"/>
      <w:tblStyleColBandSize w:val="1"/>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816727816">
      <w:bodyDiv w:val="1"/>
      <w:marLeft w:val="0"/>
      <w:marRight w:val="0"/>
      <w:marTop w:val="0"/>
      <w:marBottom w:val="0"/>
      <w:divBdr>
        <w:top w:val="none" w:sz="0" w:space="0" w:color="auto"/>
        <w:left w:val="none" w:sz="0" w:space="0" w:color="auto"/>
        <w:bottom w:val="none" w:sz="0" w:space="0" w:color="auto"/>
        <w:right w:val="none" w:sz="0" w:space="0" w:color="auto"/>
      </w:divBdr>
      <w:divsChild>
        <w:div w:id="1331441885">
          <w:marLeft w:val="0"/>
          <w:marRight w:val="0"/>
          <w:marTop w:val="0"/>
          <w:marBottom w:val="0"/>
          <w:divBdr>
            <w:top w:val="none" w:sz="0" w:space="0" w:color="auto"/>
            <w:left w:val="none" w:sz="0" w:space="0" w:color="auto"/>
            <w:bottom w:val="none" w:sz="0" w:space="0" w:color="auto"/>
            <w:right w:val="none" w:sz="0" w:space="0" w:color="auto"/>
          </w:divBdr>
          <w:divsChild>
            <w:div w:id="1152677829">
              <w:blockQuote w:val="1"/>
              <w:marLeft w:val="720"/>
              <w:marRight w:val="0"/>
              <w:marTop w:val="100"/>
              <w:marBottom w:val="100"/>
              <w:divBdr>
                <w:top w:val="none" w:sz="0" w:space="0" w:color="auto"/>
                <w:left w:val="none" w:sz="0" w:space="0" w:color="auto"/>
                <w:bottom w:val="none" w:sz="0" w:space="0" w:color="auto"/>
                <w:right w:val="none" w:sz="0" w:space="0" w:color="auto"/>
              </w:divBdr>
            </w:div>
            <w:div w:id="1924487954">
              <w:blockQuote w:val="1"/>
              <w:marLeft w:val="720"/>
              <w:marRight w:val="0"/>
              <w:marTop w:val="100"/>
              <w:marBottom w:val="100"/>
              <w:divBdr>
                <w:top w:val="none" w:sz="0" w:space="0" w:color="auto"/>
                <w:left w:val="none" w:sz="0" w:space="0" w:color="auto"/>
                <w:bottom w:val="none" w:sz="0" w:space="0" w:color="auto"/>
                <w:right w:val="none" w:sz="0" w:space="0" w:color="auto"/>
              </w:divBdr>
            </w:div>
            <w:div w:id="1835611742">
              <w:blockQuote w:val="1"/>
              <w:marLeft w:val="720"/>
              <w:marRight w:val="0"/>
              <w:marTop w:val="100"/>
              <w:marBottom w:val="100"/>
              <w:divBdr>
                <w:top w:val="none" w:sz="0" w:space="0" w:color="auto"/>
                <w:left w:val="none" w:sz="0" w:space="0" w:color="auto"/>
                <w:bottom w:val="none" w:sz="0" w:space="0" w:color="auto"/>
                <w:right w:val="none" w:sz="0" w:space="0" w:color="auto"/>
              </w:divBdr>
            </w:div>
            <w:div w:id="1534609515">
              <w:blockQuote w:val="1"/>
              <w:marLeft w:val="720"/>
              <w:marRight w:val="0"/>
              <w:marTop w:val="100"/>
              <w:marBottom w:val="100"/>
              <w:divBdr>
                <w:top w:val="none" w:sz="0" w:space="0" w:color="auto"/>
                <w:left w:val="none" w:sz="0" w:space="0" w:color="auto"/>
                <w:bottom w:val="none" w:sz="0" w:space="0" w:color="auto"/>
                <w:right w:val="none" w:sz="0" w:space="0" w:color="auto"/>
              </w:divBdr>
            </w:div>
            <w:div w:id="1400522565">
              <w:blockQuote w:val="1"/>
              <w:marLeft w:val="720"/>
              <w:marRight w:val="0"/>
              <w:marTop w:val="100"/>
              <w:marBottom w:val="100"/>
              <w:divBdr>
                <w:top w:val="none" w:sz="0" w:space="0" w:color="auto"/>
                <w:left w:val="none" w:sz="0" w:space="0" w:color="auto"/>
                <w:bottom w:val="none" w:sz="0" w:space="0" w:color="auto"/>
                <w:right w:val="none" w:sz="0" w:space="0" w:color="auto"/>
              </w:divBdr>
            </w:div>
          </w:divsChild>
        </w:div>
      </w:divsChild>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aily.nso.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79801C-153F-43E4-B16C-D7378BBC94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1076</TotalTime>
  <Pages>1</Pages>
  <Words>8123</Words>
  <Characters>46306</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54321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54</cp:revision>
  <cp:lastPrinted>2024-05-31T03:00:00Z</cp:lastPrinted>
  <dcterms:created xsi:type="dcterms:W3CDTF">2012-12-25T02:17:00Z</dcterms:created>
  <dcterms:modified xsi:type="dcterms:W3CDTF">2024-11-27T09:19:00Z</dcterms:modified>
</cp:coreProperties>
</file>