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996"/>
      </w:tblGrid>
      <w:tr w:rsidR="00DC09AD" w:rsidTr="00DC09AD">
        <w:tc>
          <w:tcPr>
            <w:tcW w:w="10682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F44DB2" w:rsidRDefault="00EE4429" w:rsidP="00A81EB8">
      <w:pPr>
        <w:spacing w:line="240" w:lineRule="auto"/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055F82">
        <w:rPr>
          <w:b/>
          <w:sz w:val="16"/>
          <w:szCs w:val="16"/>
        </w:rPr>
        <w:t xml:space="preserve">    </w:t>
      </w:r>
      <w:r w:rsidR="00A81EB8">
        <w:rPr>
          <w:b/>
          <w:sz w:val="16"/>
          <w:szCs w:val="16"/>
        </w:rPr>
        <w:t xml:space="preserve">   ВЫПУСК    </w:t>
      </w:r>
      <w:r w:rsidR="00093A84">
        <w:rPr>
          <w:b/>
          <w:sz w:val="20"/>
          <w:szCs w:val="20"/>
        </w:rPr>
        <w:t>№ 26</w:t>
      </w:r>
      <w:r w:rsidRPr="00A81EB8">
        <w:rPr>
          <w:b/>
          <w:sz w:val="20"/>
          <w:szCs w:val="20"/>
        </w:rPr>
        <w:t xml:space="preserve">                                                                       </w:t>
      </w:r>
      <w:r w:rsidR="00A81EB8">
        <w:rPr>
          <w:b/>
          <w:sz w:val="20"/>
          <w:szCs w:val="20"/>
        </w:rPr>
        <w:t xml:space="preserve">                           </w:t>
      </w:r>
      <w:r w:rsidR="00A81EB8" w:rsidRPr="00A81EB8">
        <w:rPr>
          <w:b/>
          <w:sz w:val="20"/>
          <w:szCs w:val="20"/>
        </w:rPr>
        <w:t xml:space="preserve">                </w:t>
      </w:r>
      <w:r w:rsidR="00093A84">
        <w:rPr>
          <w:b/>
          <w:sz w:val="16"/>
          <w:szCs w:val="16"/>
        </w:rPr>
        <w:t>23</w:t>
      </w:r>
      <w:r w:rsidR="00F8029C">
        <w:rPr>
          <w:b/>
          <w:sz w:val="16"/>
          <w:szCs w:val="16"/>
        </w:rPr>
        <w:t xml:space="preserve"> дека</w:t>
      </w:r>
      <w:r w:rsidR="003751F5">
        <w:rPr>
          <w:b/>
          <w:sz w:val="16"/>
          <w:szCs w:val="16"/>
        </w:rPr>
        <w:t>бря</w:t>
      </w:r>
      <w:r w:rsidR="00253E26" w:rsidRPr="00A81EB8">
        <w:rPr>
          <w:b/>
          <w:sz w:val="16"/>
          <w:szCs w:val="16"/>
        </w:rPr>
        <w:t xml:space="preserve"> </w:t>
      </w:r>
      <w:r w:rsidR="009D05CA" w:rsidRPr="00A81EB8">
        <w:rPr>
          <w:b/>
          <w:sz w:val="16"/>
          <w:szCs w:val="16"/>
        </w:rPr>
        <w:t>20</w:t>
      </w:r>
      <w:r w:rsidRPr="00A81EB8">
        <w:rPr>
          <w:b/>
          <w:sz w:val="16"/>
          <w:szCs w:val="16"/>
        </w:rPr>
        <w:t>2</w:t>
      </w:r>
      <w:r w:rsidR="006D10E5" w:rsidRPr="00A81EB8">
        <w:rPr>
          <w:b/>
          <w:sz w:val="16"/>
          <w:szCs w:val="16"/>
        </w:rPr>
        <w:t>4</w:t>
      </w:r>
      <w:r w:rsidRPr="00A81EB8">
        <w:rPr>
          <w:b/>
          <w:sz w:val="16"/>
          <w:szCs w:val="16"/>
        </w:rPr>
        <w:t xml:space="preserve"> года</w:t>
      </w:r>
    </w:p>
    <w:p w:rsidR="00093A84" w:rsidRPr="00093A84" w:rsidRDefault="00093A84" w:rsidP="00093A84">
      <w:pPr>
        <w:keepNext/>
        <w:spacing w:line="240" w:lineRule="auto"/>
        <w:ind w:firstLine="0"/>
        <w:jc w:val="center"/>
        <w:outlineLvl w:val="0"/>
        <w:rPr>
          <w:b/>
          <w:kern w:val="32"/>
          <w:sz w:val="18"/>
          <w:szCs w:val="18"/>
          <w:lang w:eastAsia="en-US"/>
        </w:rPr>
      </w:pPr>
      <w:r w:rsidRPr="00093A84">
        <w:rPr>
          <w:b/>
          <w:kern w:val="32"/>
          <w:sz w:val="18"/>
          <w:szCs w:val="18"/>
          <w:lang w:eastAsia="en-US"/>
        </w:rPr>
        <w:t xml:space="preserve">СОВЕТ ДЕПУТАТОВ КАЙЛИНСКОГО СЕЛЬСОВЕТА </w:t>
      </w:r>
    </w:p>
    <w:p w:rsidR="00093A84" w:rsidRPr="00093A84" w:rsidRDefault="00093A84" w:rsidP="00093A84">
      <w:pPr>
        <w:keepNext/>
        <w:spacing w:line="240" w:lineRule="auto"/>
        <w:ind w:firstLine="0"/>
        <w:jc w:val="center"/>
        <w:outlineLvl w:val="0"/>
        <w:rPr>
          <w:b/>
          <w:kern w:val="32"/>
          <w:sz w:val="18"/>
          <w:szCs w:val="18"/>
          <w:lang w:eastAsia="en-US"/>
        </w:rPr>
      </w:pPr>
      <w:r w:rsidRPr="00093A84">
        <w:rPr>
          <w:b/>
          <w:kern w:val="32"/>
          <w:sz w:val="18"/>
          <w:szCs w:val="18"/>
          <w:lang w:eastAsia="en-US"/>
        </w:rPr>
        <w:t>МОШКОВСКОГО РАЙОНА НОВОСИБИРСКОЙ ОБЛАСТИ</w:t>
      </w:r>
    </w:p>
    <w:p w:rsidR="00093A84" w:rsidRPr="00093A84" w:rsidRDefault="00093A84" w:rsidP="00093A84">
      <w:pPr>
        <w:spacing w:after="200" w:line="240" w:lineRule="auto"/>
        <w:ind w:firstLine="0"/>
        <w:jc w:val="center"/>
        <w:rPr>
          <w:rFonts w:eastAsia="Calibri"/>
          <w:b/>
          <w:bCs/>
          <w:sz w:val="18"/>
          <w:szCs w:val="18"/>
          <w:lang w:eastAsia="en-US"/>
        </w:rPr>
      </w:pPr>
      <w:r w:rsidRPr="00093A84">
        <w:rPr>
          <w:rFonts w:eastAsia="Calibri"/>
          <w:b/>
          <w:bCs/>
          <w:sz w:val="18"/>
          <w:szCs w:val="18"/>
          <w:lang w:eastAsia="en-US"/>
        </w:rPr>
        <w:t>шестого созыва</w:t>
      </w:r>
    </w:p>
    <w:p w:rsidR="00093A84" w:rsidRPr="00093A84" w:rsidRDefault="00093A84" w:rsidP="00093A84">
      <w:pPr>
        <w:spacing w:after="200" w:line="240" w:lineRule="auto"/>
        <w:ind w:firstLine="0"/>
        <w:jc w:val="center"/>
        <w:rPr>
          <w:rFonts w:eastAsia="Calibri"/>
          <w:b/>
          <w:bCs/>
          <w:sz w:val="18"/>
          <w:szCs w:val="18"/>
          <w:lang w:eastAsia="en-US"/>
        </w:rPr>
      </w:pPr>
      <w:r w:rsidRPr="00093A84">
        <w:rPr>
          <w:rFonts w:eastAsia="Calibri"/>
          <w:b/>
          <w:bCs/>
          <w:sz w:val="18"/>
          <w:szCs w:val="18"/>
          <w:lang w:eastAsia="en-US"/>
        </w:rPr>
        <w:t>РЕШЕНИЕ</w:t>
      </w:r>
    </w:p>
    <w:p w:rsidR="00093A84" w:rsidRPr="00093A84" w:rsidRDefault="00093A84" w:rsidP="00093A84">
      <w:pPr>
        <w:spacing w:after="200" w:line="240" w:lineRule="auto"/>
        <w:ind w:firstLine="0"/>
        <w:jc w:val="center"/>
        <w:rPr>
          <w:rFonts w:eastAsia="Calibri"/>
          <w:b/>
          <w:bCs/>
          <w:sz w:val="18"/>
          <w:szCs w:val="18"/>
          <w:lang w:eastAsia="en-US"/>
        </w:rPr>
      </w:pPr>
      <w:r w:rsidRPr="00093A84">
        <w:rPr>
          <w:rFonts w:eastAsia="Calibri"/>
          <w:b/>
          <w:bCs/>
          <w:sz w:val="18"/>
          <w:szCs w:val="18"/>
          <w:lang w:eastAsia="en-US"/>
        </w:rPr>
        <w:t>Тридцать пятой сессии</w:t>
      </w:r>
    </w:p>
    <w:p w:rsidR="00093A84" w:rsidRPr="00093A84" w:rsidRDefault="00093A84" w:rsidP="00093A84">
      <w:pPr>
        <w:spacing w:after="200" w:line="240" w:lineRule="auto"/>
        <w:ind w:firstLine="0"/>
        <w:jc w:val="center"/>
        <w:rPr>
          <w:rFonts w:eastAsia="Calibri"/>
          <w:b/>
          <w:bCs/>
          <w:sz w:val="18"/>
          <w:szCs w:val="18"/>
          <w:lang w:eastAsia="en-US"/>
        </w:rPr>
      </w:pPr>
      <w:r w:rsidRPr="00093A84">
        <w:rPr>
          <w:rFonts w:eastAsia="Calibri"/>
          <w:b/>
          <w:bCs/>
          <w:sz w:val="18"/>
          <w:szCs w:val="18"/>
          <w:lang w:eastAsia="en-US"/>
        </w:rPr>
        <w:t>28.11.2024 г.                                                                                         №235</w:t>
      </w:r>
    </w:p>
    <w:p w:rsidR="00093A84" w:rsidRPr="00093A84" w:rsidRDefault="00093A84" w:rsidP="00093A84">
      <w:pPr>
        <w:spacing w:line="240" w:lineRule="auto"/>
        <w:ind w:firstLine="0"/>
        <w:rPr>
          <w:rFonts w:eastAsia="Calibri"/>
          <w:sz w:val="18"/>
          <w:szCs w:val="18"/>
          <w:lang w:eastAsia="en-US"/>
        </w:rPr>
      </w:pPr>
    </w:p>
    <w:p w:rsidR="00093A84" w:rsidRPr="00093A84" w:rsidRDefault="00093A84" w:rsidP="00093A84">
      <w:pPr>
        <w:shd w:val="clear" w:color="auto" w:fill="FFFFFF"/>
        <w:tabs>
          <w:tab w:val="left" w:leader="underscore" w:pos="2179"/>
        </w:tabs>
        <w:spacing w:line="240" w:lineRule="auto"/>
        <w:ind w:firstLine="0"/>
        <w:jc w:val="center"/>
        <w:rPr>
          <w:rFonts w:eastAsia="Calibri"/>
          <w:color w:val="000000"/>
          <w:spacing w:val="-1"/>
          <w:sz w:val="18"/>
          <w:szCs w:val="18"/>
          <w:lang w:eastAsia="en-US"/>
        </w:rPr>
      </w:pPr>
      <w:r w:rsidRPr="00093A84">
        <w:rPr>
          <w:rFonts w:eastAsia="Calibri"/>
          <w:b/>
          <w:sz w:val="18"/>
          <w:szCs w:val="18"/>
          <w:lang w:eastAsia="en-US"/>
        </w:rPr>
        <w:t>О ВНЕСЕНИИ ИЗМЕНЕНИЙ В УСТАВ СЕЛЬСКОГО ПОСЕЛЕНИЯ КАЙЛИНСКОГО СЕЛЬСОВЕТА МОШКОВСКОГО МУНИЦИПАЛЬНОГО РАЙОНА НОВОСИБИРСКОЙ ОБЛАСТИ</w:t>
      </w:r>
    </w:p>
    <w:p w:rsidR="00093A84" w:rsidRPr="00093A84" w:rsidRDefault="00093A84" w:rsidP="00093A84">
      <w:pPr>
        <w:shd w:val="clear" w:color="auto" w:fill="FFFFFF"/>
        <w:tabs>
          <w:tab w:val="left" w:leader="underscore" w:pos="2179"/>
        </w:tabs>
        <w:spacing w:line="240" w:lineRule="auto"/>
        <w:ind w:firstLine="710"/>
        <w:jc w:val="both"/>
        <w:rPr>
          <w:rFonts w:eastAsia="Calibri"/>
          <w:color w:val="000000"/>
          <w:spacing w:val="-1"/>
          <w:sz w:val="18"/>
          <w:szCs w:val="18"/>
          <w:lang w:eastAsia="en-US"/>
        </w:rPr>
      </w:pPr>
      <w:r w:rsidRPr="00093A84">
        <w:rPr>
          <w:rFonts w:eastAsia="Calibri"/>
          <w:color w:val="000000"/>
          <w:spacing w:val="-1"/>
          <w:sz w:val="18"/>
          <w:szCs w:val="18"/>
          <w:lang w:eastAsia="en-US"/>
        </w:rPr>
        <w:t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Кайлинского сельсовета Мошковского района Новосибирской области</w:t>
      </w:r>
    </w:p>
    <w:p w:rsidR="00093A84" w:rsidRPr="00093A84" w:rsidRDefault="00093A84" w:rsidP="00093A84">
      <w:pPr>
        <w:shd w:val="clear" w:color="auto" w:fill="FFFFFF"/>
        <w:tabs>
          <w:tab w:val="left" w:leader="underscore" w:pos="2179"/>
        </w:tabs>
        <w:spacing w:line="240" w:lineRule="auto"/>
        <w:ind w:firstLine="710"/>
        <w:jc w:val="both"/>
        <w:rPr>
          <w:rFonts w:eastAsia="Calibri"/>
          <w:color w:val="000000"/>
          <w:spacing w:val="-1"/>
          <w:sz w:val="18"/>
          <w:szCs w:val="18"/>
          <w:lang w:eastAsia="en-US"/>
        </w:rPr>
      </w:pPr>
    </w:p>
    <w:p w:rsidR="00093A84" w:rsidRPr="00093A84" w:rsidRDefault="00093A84" w:rsidP="00093A84">
      <w:pPr>
        <w:shd w:val="clear" w:color="auto" w:fill="FFFFFF"/>
        <w:tabs>
          <w:tab w:val="left" w:leader="underscore" w:pos="2179"/>
        </w:tabs>
        <w:spacing w:line="240" w:lineRule="auto"/>
        <w:ind w:firstLine="710"/>
        <w:jc w:val="both"/>
        <w:rPr>
          <w:rFonts w:eastAsia="Calibri"/>
          <w:b/>
          <w:color w:val="000000"/>
          <w:spacing w:val="-1"/>
          <w:sz w:val="18"/>
          <w:szCs w:val="18"/>
          <w:lang w:eastAsia="en-US"/>
        </w:rPr>
      </w:pPr>
      <w:r w:rsidRPr="00093A84">
        <w:rPr>
          <w:rFonts w:eastAsia="Calibri"/>
          <w:b/>
          <w:color w:val="000000"/>
          <w:spacing w:val="-1"/>
          <w:sz w:val="18"/>
          <w:szCs w:val="18"/>
          <w:lang w:eastAsia="en-US"/>
        </w:rPr>
        <w:t>РЕШИЛ:</w:t>
      </w:r>
    </w:p>
    <w:p w:rsidR="00093A84" w:rsidRPr="00093A84" w:rsidRDefault="00093A84" w:rsidP="00093A84">
      <w:pPr>
        <w:spacing w:line="240" w:lineRule="auto"/>
        <w:ind w:firstLine="710"/>
        <w:rPr>
          <w:rFonts w:eastAsia="Calibri"/>
          <w:sz w:val="18"/>
          <w:szCs w:val="18"/>
          <w:lang w:eastAsia="en-US"/>
        </w:rPr>
      </w:pPr>
    </w:p>
    <w:p w:rsidR="00093A84" w:rsidRPr="00093A84" w:rsidRDefault="00093A84" w:rsidP="00093A84">
      <w:pPr>
        <w:spacing w:line="240" w:lineRule="auto"/>
        <w:ind w:firstLine="710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color w:val="000000"/>
          <w:spacing w:val="-21"/>
          <w:sz w:val="18"/>
          <w:szCs w:val="18"/>
          <w:lang w:eastAsia="en-US"/>
        </w:rPr>
        <w:t>1.</w:t>
      </w:r>
      <w:r w:rsidRPr="00093A84">
        <w:rPr>
          <w:rFonts w:eastAsia="Calibri"/>
          <w:color w:val="000000"/>
          <w:sz w:val="18"/>
          <w:szCs w:val="18"/>
          <w:lang w:eastAsia="en-US"/>
        </w:rPr>
        <w:t xml:space="preserve"> </w:t>
      </w:r>
      <w:r w:rsidRPr="00093A84">
        <w:rPr>
          <w:rFonts w:eastAsia="Calibri"/>
          <w:sz w:val="18"/>
          <w:szCs w:val="18"/>
          <w:lang w:eastAsia="en-US"/>
        </w:rPr>
        <w:t>Внести в Устав сельского поселения Кайлинского сельсовета Мошковского муниципального района Новосибирской области следующие изменения: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b/>
          <w:sz w:val="18"/>
          <w:szCs w:val="18"/>
          <w:lang w:eastAsia="en-US"/>
        </w:rPr>
      </w:pP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b/>
          <w:sz w:val="18"/>
          <w:szCs w:val="18"/>
          <w:lang w:eastAsia="en-US"/>
        </w:rPr>
      </w:pPr>
      <w:r w:rsidRPr="00093A84">
        <w:rPr>
          <w:rFonts w:eastAsia="Calibri"/>
          <w:b/>
          <w:sz w:val="18"/>
          <w:szCs w:val="18"/>
          <w:lang w:eastAsia="en-US"/>
        </w:rPr>
        <w:t xml:space="preserve">1.1. Статья 5. Вопросы местного значения 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1.1.1. изложить пункт 25 части 1 в следующей редакции: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color w:val="000000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«25) осуществление муниципального контроля в области охраны и использования особо охраняемых природных территорий местного значения</w:t>
      </w:r>
      <w:r w:rsidRPr="00093A84">
        <w:rPr>
          <w:rFonts w:eastAsia="Calibri"/>
          <w:color w:val="000000"/>
          <w:sz w:val="18"/>
          <w:szCs w:val="18"/>
          <w:lang w:eastAsia="en-US"/>
        </w:rPr>
        <w:t>;»;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color w:val="000000"/>
          <w:sz w:val="18"/>
          <w:szCs w:val="18"/>
          <w:lang w:eastAsia="en-US"/>
        </w:rPr>
      </w:pP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color w:val="000000"/>
          <w:sz w:val="18"/>
          <w:szCs w:val="18"/>
          <w:lang w:eastAsia="en-US"/>
        </w:rPr>
      </w:pPr>
      <w:r w:rsidRPr="00093A84">
        <w:rPr>
          <w:rFonts w:eastAsia="Calibri"/>
          <w:color w:val="000000"/>
          <w:sz w:val="18"/>
          <w:szCs w:val="18"/>
          <w:lang w:eastAsia="en-US"/>
        </w:rPr>
        <w:t>1.1.2. дополнить часть 1 пунктом 39 следующего содержания: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«39) осуществление учета личных подсобных хозяйств, которые ведут граждане в соответствии с Федеральным законом </w:t>
      </w:r>
      <w:r w:rsidRPr="00093A84">
        <w:rPr>
          <w:rFonts w:eastAsia="Calibri"/>
          <w:color w:val="22272F"/>
          <w:sz w:val="18"/>
          <w:szCs w:val="18"/>
          <w:shd w:val="clear" w:color="auto" w:fill="FFFFFF"/>
          <w:lang w:eastAsia="en-US"/>
        </w:rPr>
        <w:t>от 7 июля 2003 года</w:t>
      </w:r>
      <w:r w:rsidRPr="00093A84">
        <w:rPr>
          <w:rFonts w:eastAsia="Calibri"/>
          <w:sz w:val="18"/>
          <w:szCs w:val="18"/>
          <w:lang w:eastAsia="en-US"/>
        </w:rPr>
        <w:t xml:space="preserve"> № 112-ФЗ «О личном подсобном хозяйстве», в похозяйственных книгах.»;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b/>
          <w:sz w:val="18"/>
          <w:szCs w:val="18"/>
          <w:lang w:eastAsia="en-US"/>
        </w:rPr>
      </w:pP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b/>
          <w:sz w:val="18"/>
          <w:szCs w:val="18"/>
          <w:lang w:eastAsia="en-US"/>
        </w:rPr>
      </w:pPr>
      <w:r w:rsidRPr="00093A84">
        <w:rPr>
          <w:rFonts w:eastAsia="Calibri"/>
          <w:b/>
          <w:sz w:val="18"/>
          <w:szCs w:val="18"/>
          <w:lang w:eastAsia="en-US"/>
        </w:rPr>
        <w:t xml:space="preserve">1.2. Статья 21. Депутат Совета депутатов 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1.2.1. дополнить часть 5 пунктом 10.1 следующего содержания: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color w:val="000000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«10.1)</w:t>
      </w:r>
      <w:r w:rsidRPr="00093A84">
        <w:rPr>
          <w:rFonts w:eastAsia="Calibri"/>
          <w:b/>
          <w:sz w:val="18"/>
          <w:szCs w:val="18"/>
          <w:lang w:eastAsia="en-US"/>
        </w:rPr>
        <w:t xml:space="preserve"> </w:t>
      </w:r>
      <w:r w:rsidRPr="00093A84">
        <w:rPr>
          <w:rFonts w:eastAsia="Calibri"/>
          <w:iCs/>
          <w:sz w:val="18"/>
          <w:szCs w:val="18"/>
          <w:lang w:eastAsia="en-US"/>
        </w:rPr>
        <w:t>приобретения им статуса иностранного агента</w:t>
      </w:r>
      <w:r w:rsidRPr="00093A84">
        <w:rPr>
          <w:rFonts w:eastAsia="Calibri"/>
          <w:color w:val="000000"/>
          <w:sz w:val="18"/>
          <w:szCs w:val="18"/>
          <w:lang w:eastAsia="en-US"/>
        </w:rPr>
        <w:t>;»;</w:t>
      </w:r>
    </w:p>
    <w:p w:rsidR="00093A84" w:rsidRPr="00093A84" w:rsidRDefault="00093A84" w:rsidP="00093A84">
      <w:pPr>
        <w:spacing w:line="240" w:lineRule="auto"/>
        <w:ind w:left="709" w:firstLine="0"/>
        <w:jc w:val="both"/>
        <w:rPr>
          <w:rFonts w:eastAsia="Calibri"/>
          <w:sz w:val="18"/>
          <w:szCs w:val="18"/>
          <w:lang w:eastAsia="en-US"/>
        </w:rPr>
      </w:pPr>
    </w:p>
    <w:p w:rsidR="00093A84" w:rsidRPr="00093A84" w:rsidRDefault="00093A84" w:rsidP="00093A84">
      <w:pPr>
        <w:tabs>
          <w:tab w:val="left" w:pos="0"/>
        </w:tabs>
        <w:spacing w:line="240" w:lineRule="auto"/>
        <w:ind w:firstLine="709"/>
        <w:jc w:val="both"/>
        <w:rPr>
          <w:rFonts w:eastAsia="Calibri"/>
          <w:b/>
          <w:sz w:val="18"/>
          <w:szCs w:val="18"/>
          <w:lang w:eastAsia="en-US"/>
        </w:rPr>
      </w:pPr>
      <w:r w:rsidRPr="00093A84">
        <w:rPr>
          <w:rFonts w:eastAsia="Calibri"/>
          <w:b/>
          <w:sz w:val="18"/>
          <w:szCs w:val="18"/>
          <w:lang w:eastAsia="en-US"/>
        </w:rPr>
        <w:t xml:space="preserve">1.3. </w:t>
      </w:r>
      <w:r w:rsidRPr="00093A84">
        <w:rPr>
          <w:b/>
          <w:sz w:val="18"/>
          <w:szCs w:val="18"/>
        </w:rPr>
        <w:t xml:space="preserve">Статья 22. </w:t>
      </w:r>
      <w:r w:rsidRPr="00093A84">
        <w:rPr>
          <w:rFonts w:eastAsia="Calibri"/>
          <w:b/>
          <w:color w:val="000000"/>
          <w:sz w:val="18"/>
          <w:szCs w:val="18"/>
          <w:lang w:eastAsia="en-US"/>
        </w:rPr>
        <w:t>Статья 22 Гарантии осуществления полномочий депутатов, председателя Совета депутатов Кайлинского</w:t>
      </w:r>
      <w:r w:rsidRPr="00093A84">
        <w:rPr>
          <w:rFonts w:eastAsia="Calibri"/>
          <w:b/>
          <w:color w:val="000000"/>
          <w:spacing w:val="3"/>
          <w:sz w:val="18"/>
          <w:szCs w:val="18"/>
          <w:lang w:eastAsia="en-US"/>
        </w:rPr>
        <w:t xml:space="preserve"> сельсовета </w:t>
      </w:r>
      <w:r w:rsidRPr="00093A84">
        <w:rPr>
          <w:rFonts w:eastAsia="Calibri"/>
          <w:b/>
          <w:color w:val="000000"/>
          <w:sz w:val="18"/>
          <w:szCs w:val="18"/>
          <w:lang w:eastAsia="en-US"/>
        </w:rPr>
        <w:t>Мошковского района Новосибирской области, Главы Кайлинского</w:t>
      </w:r>
      <w:r w:rsidRPr="00093A84">
        <w:rPr>
          <w:rFonts w:eastAsia="Calibri"/>
          <w:b/>
          <w:color w:val="000000"/>
          <w:spacing w:val="3"/>
          <w:sz w:val="18"/>
          <w:szCs w:val="18"/>
          <w:lang w:eastAsia="en-US"/>
        </w:rPr>
        <w:t xml:space="preserve"> сельсовета </w:t>
      </w:r>
      <w:r w:rsidRPr="00093A84">
        <w:rPr>
          <w:rFonts w:eastAsia="Calibri"/>
          <w:b/>
          <w:color w:val="000000"/>
          <w:sz w:val="18"/>
          <w:szCs w:val="18"/>
          <w:lang w:eastAsia="en-US"/>
        </w:rPr>
        <w:t>Мошковского района Новосибирской области</w:t>
      </w:r>
    </w:p>
    <w:p w:rsidR="00093A84" w:rsidRPr="00093A84" w:rsidRDefault="00093A84" w:rsidP="00093A84">
      <w:pPr>
        <w:autoSpaceDE w:val="0"/>
        <w:autoSpaceDN w:val="0"/>
        <w:adjustRightInd w:val="0"/>
        <w:spacing w:after="200" w:line="240" w:lineRule="auto"/>
        <w:ind w:firstLine="720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sz w:val="18"/>
          <w:szCs w:val="18"/>
        </w:rPr>
        <w:t xml:space="preserve">1.3.1. </w:t>
      </w:r>
      <w:r w:rsidRPr="00093A84">
        <w:rPr>
          <w:b/>
          <w:sz w:val="18"/>
          <w:szCs w:val="18"/>
        </w:rPr>
        <w:t xml:space="preserve"> </w:t>
      </w:r>
      <w:r w:rsidRPr="00093A84">
        <w:rPr>
          <w:rFonts w:eastAsia="Calibri"/>
          <w:sz w:val="18"/>
          <w:szCs w:val="18"/>
          <w:lang w:eastAsia="en-US"/>
        </w:rPr>
        <w:t xml:space="preserve">пункт 5 части 4 изложить в новой редакции: «5) </w:t>
      </w:r>
      <w:r w:rsidRPr="00093A84">
        <w:rPr>
          <w:rFonts w:eastAsia="Calibri"/>
          <w:color w:val="000000"/>
          <w:sz w:val="18"/>
          <w:szCs w:val="18"/>
          <w:lang w:eastAsia="en-US"/>
        </w:rPr>
        <w:t xml:space="preserve">ежемесячная доплата к страховой пенсии </w:t>
      </w:r>
      <w:r w:rsidRPr="00093A84">
        <w:rPr>
          <w:rFonts w:eastAsia="Calibri"/>
          <w:iCs/>
          <w:color w:val="000000"/>
          <w:sz w:val="18"/>
          <w:szCs w:val="18"/>
          <w:lang w:eastAsia="en-US"/>
        </w:rPr>
        <w:t>по старости (инвалидности), назначенной в соответствии с федеральным законодательством,</w:t>
      </w:r>
      <w:r w:rsidRPr="00093A84">
        <w:rPr>
          <w:rFonts w:eastAsia="Calibri"/>
          <w:iCs/>
          <w:sz w:val="18"/>
          <w:szCs w:val="18"/>
          <w:lang w:eastAsia="en-US"/>
        </w:rPr>
        <w:t xml:space="preserve"> </w:t>
      </w:r>
      <w:r w:rsidRPr="00093A84">
        <w:rPr>
          <w:rFonts w:eastAsia="Calibri"/>
          <w:color w:val="000000"/>
          <w:sz w:val="18"/>
          <w:szCs w:val="18"/>
          <w:lang w:eastAsia="en-US"/>
        </w:rPr>
        <w:t xml:space="preserve">при осуществлении своих полномочий не менее четырех лет. </w:t>
      </w:r>
      <w:r w:rsidRPr="00093A84">
        <w:rPr>
          <w:rFonts w:eastAsia="Calibri"/>
          <w:sz w:val="18"/>
          <w:szCs w:val="18"/>
          <w:lang w:eastAsia="en-US"/>
        </w:rPr>
        <w:t>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прекращения полномочий в случаях, предусмотренных абзацем седьмым части 16 статьи 35, пунктами 2.1, 3, 6-9 части 6, частью 6.1 статьи 36, частью 7.1, пунктами 5-8 и 9.2 части 10, частью 10.1 статьи 40, частями 1 и 2 статьи 73 Федерального закона "Об общих принципах организации местного самоуправления в Российской Федерации".»;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b/>
          <w:sz w:val="18"/>
          <w:szCs w:val="18"/>
          <w:lang w:eastAsia="en-US"/>
        </w:rPr>
      </w:pP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b/>
          <w:sz w:val="18"/>
          <w:szCs w:val="18"/>
          <w:lang w:eastAsia="en-US"/>
        </w:rPr>
      </w:pPr>
      <w:r w:rsidRPr="00093A84">
        <w:rPr>
          <w:b/>
          <w:sz w:val="18"/>
          <w:szCs w:val="18"/>
        </w:rPr>
        <w:t>1.4. Статья 29. Удаление главы поселения в отставку</w:t>
      </w:r>
    </w:p>
    <w:p w:rsidR="00093A84" w:rsidRPr="00093A84" w:rsidRDefault="00093A84" w:rsidP="00093A84">
      <w:pPr>
        <w:spacing w:line="240" w:lineRule="auto"/>
        <w:ind w:firstLine="710"/>
        <w:jc w:val="both"/>
        <w:rPr>
          <w:rFonts w:eastAsia="Calibri"/>
          <w:sz w:val="18"/>
          <w:szCs w:val="18"/>
          <w:lang w:eastAsia="en-US"/>
        </w:rPr>
      </w:pPr>
    </w:p>
    <w:p w:rsidR="00093A84" w:rsidRPr="00093A84" w:rsidRDefault="00093A84" w:rsidP="00093A84">
      <w:pPr>
        <w:spacing w:line="240" w:lineRule="auto"/>
        <w:ind w:firstLine="710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1.4.1. дополнить часть 2 пунктом 4.1 следующего содержания:</w:t>
      </w:r>
    </w:p>
    <w:p w:rsidR="00093A84" w:rsidRPr="00093A84" w:rsidRDefault="00093A84" w:rsidP="00093A84">
      <w:pPr>
        <w:spacing w:line="240" w:lineRule="auto"/>
        <w:ind w:firstLine="710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 xml:space="preserve">«4.1) </w:t>
      </w:r>
      <w:r w:rsidRPr="00093A84">
        <w:rPr>
          <w:rFonts w:eastAsia="Calibri"/>
          <w:iCs/>
          <w:sz w:val="18"/>
          <w:szCs w:val="18"/>
          <w:lang w:eastAsia="en-US"/>
        </w:rPr>
        <w:t>приобретения им статуса иностранного агента</w:t>
      </w:r>
      <w:r w:rsidRPr="00093A84">
        <w:rPr>
          <w:rFonts w:eastAsia="Calibri"/>
          <w:sz w:val="18"/>
          <w:szCs w:val="18"/>
          <w:lang w:eastAsia="en-US"/>
        </w:rPr>
        <w:t>;».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color w:val="000000"/>
          <w:sz w:val="18"/>
          <w:szCs w:val="18"/>
          <w:lang w:eastAsia="en-US"/>
        </w:rPr>
      </w:pPr>
      <w:r w:rsidRPr="00093A84">
        <w:rPr>
          <w:rFonts w:eastAsia="Calibri"/>
          <w:color w:val="000000"/>
          <w:sz w:val="18"/>
          <w:szCs w:val="18"/>
          <w:lang w:eastAsia="en-US"/>
        </w:rPr>
        <w:t>1.4.2. дополнить часть 2 пунктом 6 следующего содержания: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«6) систематическое недостижение показателей для оценки эффективности деятельности органов местного самоуправления.»;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b/>
          <w:sz w:val="18"/>
          <w:szCs w:val="18"/>
          <w:lang w:eastAsia="en-US"/>
        </w:rPr>
      </w:pPr>
      <w:r w:rsidRPr="00093A84">
        <w:rPr>
          <w:rFonts w:eastAsia="Calibri"/>
          <w:b/>
          <w:sz w:val="18"/>
          <w:szCs w:val="18"/>
          <w:lang w:eastAsia="en-US"/>
        </w:rPr>
        <w:t xml:space="preserve">1.5. </w:t>
      </w:r>
      <w:r w:rsidRPr="00093A84">
        <w:rPr>
          <w:b/>
          <w:sz w:val="18"/>
          <w:szCs w:val="18"/>
        </w:rPr>
        <w:t>Статья 32. Полномочия администрации</w:t>
      </w:r>
    </w:p>
    <w:p w:rsidR="00093A84" w:rsidRPr="00093A84" w:rsidRDefault="00093A84" w:rsidP="00093A84">
      <w:pPr>
        <w:spacing w:line="240" w:lineRule="auto"/>
        <w:ind w:firstLine="710"/>
        <w:jc w:val="both"/>
        <w:rPr>
          <w:rFonts w:eastAsia="Calibri"/>
          <w:sz w:val="18"/>
          <w:szCs w:val="18"/>
          <w:lang w:eastAsia="en-US"/>
        </w:rPr>
      </w:pP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1.5.1. изложить пункт 32 в следующей редакции:</w:t>
      </w:r>
    </w:p>
    <w:p w:rsidR="00093A84" w:rsidRPr="00093A84" w:rsidRDefault="00093A84" w:rsidP="00093A84">
      <w:pPr>
        <w:spacing w:line="240" w:lineRule="auto"/>
        <w:ind w:firstLine="710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«32) осуществление муниципального контроля в области охраны и использования особо охраняемых природных территорий местного значения</w:t>
      </w:r>
      <w:r w:rsidRPr="00093A84">
        <w:rPr>
          <w:rFonts w:eastAsia="Calibri"/>
          <w:color w:val="000000"/>
          <w:sz w:val="18"/>
          <w:szCs w:val="18"/>
          <w:lang w:eastAsia="en-US"/>
        </w:rPr>
        <w:t>;»;</w:t>
      </w:r>
    </w:p>
    <w:p w:rsidR="00093A84" w:rsidRPr="00093A84" w:rsidRDefault="00093A84" w:rsidP="00093A84">
      <w:pPr>
        <w:spacing w:line="240" w:lineRule="auto"/>
        <w:ind w:firstLine="710"/>
        <w:jc w:val="both"/>
        <w:rPr>
          <w:rFonts w:eastAsia="Calibri"/>
          <w:sz w:val="18"/>
          <w:szCs w:val="18"/>
          <w:lang w:eastAsia="en-US"/>
        </w:rPr>
      </w:pPr>
    </w:p>
    <w:p w:rsidR="00093A84" w:rsidRPr="00093A84" w:rsidRDefault="00093A84" w:rsidP="00093A84">
      <w:pPr>
        <w:spacing w:line="240" w:lineRule="auto"/>
        <w:ind w:firstLine="710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1.5.2. дополнить пунктом 71 следующего содержания:</w:t>
      </w:r>
    </w:p>
    <w:p w:rsidR="00093A84" w:rsidRPr="00093A84" w:rsidRDefault="00093A84" w:rsidP="00093A84">
      <w:pPr>
        <w:spacing w:line="240" w:lineRule="auto"/>
        <w:ind w:firstLine="710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lastRenderedPageBreak/>
        <w:t>«71) осуществление учета личных подсобных хозяйств, которые ведут граждане в соответствии с Федеральным законом от 07.07.2003 № 112-ФЗ «О личном подсобном хозяйстве», в похозяйственных книгах;».</w:t>
      </w:r>
    </w:p>
    <w:p w:rsidR="00093A84" w:rsidRPr="00093A84" w:rsidRDefault="00093A84" w:rsidP="00093A84">
      <w:pPr>
        <w:autoSpaceDE w:val="0"/>
        <w:autoSpaceDN w:val="0"/>
        <w:adjustRightInd w:val="0"/>
        <w:spacing w:line="240" w:lineRule="auto"/>
        <w:ind w:firstLine="720"/>
        <w:jc w:val="both"/>
        <w:rPr>
          <w:rFonts w:eastAsia="Calibri"/>
          <w:sz w:val="18"/>
          <w:szCs w:val="18"/>
          <w:lang w:eastAsia="en-US"/>
        </w:rPr>
      </w:pPr>
    </w:p>
    <w:p w:rsidR="00093A84" w:rsidRPr="00093A84" w:rsidRDefault="00093A84" w:rsidP="00093A84">
      <w:pPr>
        <w:spacing w:line="240" w:lineRule="auto"/>
        <w:ind w:firstLine="710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Кайлинского сельсовета Мошковского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093A84" w:rsidRPr="00093A84" w:rsidRDefault="00093A84" w:rsidP="00093A84">
      <w:pPr>
        <w:autoSpaceDE w:val="0"/>
        <w:autoSpaceDN w:val="0"/>
        <w:adjustRightInd w:val="0"/>
        <w:spacing w:line="240" w:lineRule="auto"/>
        <w:ind w:firstLine="710"/>
        <w:jc w:val="both"/>
        <w:rPr>
          <w:rFonts w:eastAsia="Calibri"/>
          <w:i/>
          <w:sz w:val="18"/>
          <w:szCs w:val="18"/>
        </w:rPr>
      </w:pPr>
      <w:r w:rsidRPr="00093A84">
        <w:rPr>
          <w:rFonts w:eastAsia="Calibri"/>
          <w:sz w:val="18"/>
          <w:szCs w:val="18"/>
          <w:lang w:eastAsia="en-US"/>
        </w:rPr>
        <w:t>3. Главе Кайлинского сельсовета Мошковского района Новосибирской области опубликовать муниципальный правовой акт Кайлинского сельсовета после государственной регистрации в течение 7 дней</w:t>
      </w:r>
      <w:r w:rsidRPr="00093A84">
        <w:rPr>
          <w:rFonts w:eastAsia="Calibri"/>
          <w:sz w:val="18"/>
          <w:szCs w:val="18"/>
        </w:rPr>
        <w:t xml:space="preserve"> </w:t>
      </w:r>
      <w:r w:rsidRPr="00093A84">
        <w:rPr>
          <w:rFonts w:eastAsia="Calibri"/>
          <w:sz w:val="18"/>
          <w:szCs w:val="18"/>
          <w:lang w:eastAsia="en-US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093A84" w:rsidRPr="00093A84" w:rsidRDefault="00093A84" w:rsidP="00093A84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Кайлинского сельсовета Мошковского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5. Настоящее решение, вступает в силу после государственной регистрации и опубликования в «Вестник Кайлинского сельсовета».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 xml:space="preserve">Глава Кайлинского сельсовета 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Мошковского района Новосибирской области                                                    Чернов. П.В.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vertAlign w:val="superscript"/>
          <w:lang w:eastAsia="en-US"/>
        </w:rPr>
      </w:pPr>
      <w:r w:rsidRPr="00093A84">
        <w:rPr>
          <w:rFonts w:eastAsia="Calibri"/>
          <w:sz w:val="18"/>
          <w:szCs w:val="18"/>
          <w:vertAlign w:val="superscript"/>
          <w:lang w:eastAsia="en-US"/>
        </w:rPr>
        <w:t xml:space="preserve">            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 xml:space="preserve">Председатель Совета Депутатов Кайлинского сельсовета </w:t>
      </w:r>
    </w:p>
    <w:p w:rsidR="00093A84" w:rsidRPr="00093A84" w:rsidRDefault="00093A84" w:rsidP="00093A84">
      <w:pPr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  <w:r w:rsidRPr="00093A84">
        <w:rPr>
          <w:rFonts w:eastAsia="Calibri"/>
          <w:sz w:val="18"/>
          <w:szCs w:val="18"/>
          <w:lang w:eastAsia="en-US"/>
        </w:rPr>
        <w:t>Мошковского района Новосибирской области                                                     Крупко Н.Д.</w:t>
      </w:r>
    </w:p>
    <w:p w:rsidR="00093A84" w:rsidRDefault="00093A84" w:rsidP="00093A84">
      <w:pPr>
        <w:rPr>
          <w:rFonts w:ascii="Arial" w:hAnsi="Arial" w:cs="Arial"/>
          <w:color w:val="FF0000"/>
          <w:u w:val="single"/>
          <w:shd w:val="clear" w:color="auto" w:fill="FFFFFF"/>
        </w:rPr>
      </w:pPr>
    </w:p>
    <w:p w:rsidR="00093A84" w:rsidRDefault="00093A84" w:rsidP="00093A84">
      <w:pPr>
        <w:jc w:val="both"/>
        <w:rPr>
          <w:color w:val="000000"/>
          <w:sz w:val="18"/>
          <w:szCs w:val="18"/>
          <w:u w:val="single"/>
          <w:shd w:val="clear" w:color="auto" w:fill="FFFFFF"/>
        </w:rPr>
      </w:pPr>
      <w:r w:rsidRPr="00093A84">
        <w:rPr>
          <w:color w:val="FF0000"/>
          <w:sz w:val="18"/>
          <w:szCs w:val="18"/>
          <w:u w:val="single"/>
          <w:shd w:val="clear" w:color="auto" w:fill="FFFFFF"/>
        </w:rPr>
        <w:t>Африканская чума свиней (АЧС)</w:t>
      </w:r>
      <w:r w:rsidRPr="00093A84">
        <w:rPr>
          <w:color w:val="000000"/>
          <w:sz w:val="18"/>
          <w:szCs w:val="18"/>
          <w:shd w:val="clear" w:color="auto" w:fill="FFFFFF"/>
        </w:rPr>
        <w:t xml:space="preserve"> - вирусная болезнь, которая характеризуется сверхострым, острым, реже хроническим течением и большой летальностью. Болеют АЧС домашние и дикие свиньи независимо от возраста и породы.</w:t>
      </w:r>
      <w:r w:rsidRPr="00093A84">
        <w:rPr>
          <w:color w:val="000000"/>
          <w:sz w:val="18"/>
          <w:szCs w:val="18"/>
          <w:u w:val="single"/>
          <w:shd w:val="clear" w:color="auto" w:fill="FFFFFF"/>
        </w:rPr>
        <w:t>Опасности для жизни и здоровья людей не представляет!</w:t>
      </w:r>
      <w:r>
        <w:rPr>
          <w:color w:val="000000"/>
          <w:sz w:val="18"/>
          <w:szCs w:val="18"/>
          <w:u w:val="single"/>
          <w:shd w:val="clear" w:color="auto" w:fill="FFFFFF"/>
        </w:rPr>
        <w:t xml:space="preserve"> </w:t>
      </w:r>
      <w:r w:rsidRPr="00093A84">
        <w:rPr>
          <w:color w:val="000000"/>
          <w:sz w:val="18"/>
          <w:szCs w:val="18"/>
          <w:shd w:val="clear" w:color="auto" w:fill="FFFFFF"/>
        </w:rPr>
        <w:t>Возбудителем АЧС является вирус, крайне устойчивый к физическому</w:t>
      </w:r>
      <w:r>
        <w:rPr>
          <w:color w:val="000000"/>
          <w:sz w:val="18"/>
          <w:szCs w:val="18"/>
          <w:shd w:val="clear" w:color="auto" w:fill="FFFFFF"/>
        </w:rPr>
        <w:t xml:space="preserve"> </w:t>
      </w:r>
      <w:r w:rsidRPr="00093A84">
        <w:rPr>
          <w:color w:val="000000"/>
          <w:sz w:val="18"/>
          <w:szCs w:val="18"/>
          <w:shd w:val="clear" w:color="auto" w:fill="FFFFFF"/>
        </w:rPr>
        <w:t>и химическому воздействию, сохраняется в продуктах мясного происхождения, не подвергнутых термической обработке (пищевые отходы, идущие на корм свиньям). Передача заболевания здоровым животным может осуществляться через зараженные вирусом корма, подстилку, навоз, трупы и продукты убоя животных, а также через клещей, мух.</w:t>
      </w:r>
      <w:r>
        <w:rPr>
          <w:color w:val="000000"/>
          <w:sz w:val="18"/>
          <w:szCs w:val="18"/>
          <w:shd w:val="clear" w:color="auto" w:fill="FFFFFF"/>
        </w:rPr>
        <w:t xml:space="preserve"> </w:t>
      </w:r>
      <w:r w:rsidRPr="00093A84">
        <w:rPr>
          <w:color w:val="000000"/>
          <w:sz w:val="18"/>
          <w:szCs w:val="18"/>
          <w:shd w:val="clear" w:color="auto" w:fill="FFFFFF"/>
        </w:rPr>
        <w:t>Между заражением и проявлением клинических признаков может пройти от 2 до 22 суток. При остром течении болезни возможна внезапная гибель животных либо их гибель в течение 1-3 дней после появления первых признаков болезни: повышенная температура тела (41–42 градусов), учащенное дыхание и покраснение кожи. На различных участках кожных покровов животных могут появиться фиолетово-красные пятна, не бледнеющие при надавливании.</w:t>
      </w:r>
      <w:r>
        <w:rPr>
          <w:color w:val="000000"/>
          <w:sz w:val="18"/>
          <w:szCs w:val="18"/>
          <w:shd w:val="clear" w:color="auto" w:fill="FFFFFF"/>
        </w:rPr>
        <w:t xml:space="preserve"> </w:t>
      </w:r>
      <w:r w:rsidRPr="00093A84">
        <w:rPr>
          <w:color w:val="000000"/>
          <w:sz w:val="18"/>
          <w:szCs w:val="18"/>
          <w:shd w:val="clear" w:color="auto" w:fill="FFFFFF"/>
        </w:rPr>
        <w:t>Средств для лечения и профилактики болезни не существует! Гибель может достигать 100 %.</w:t>
      </w:r>
      <w:r>
        <w:rPr>
          <w:color w:val="000000"/>
          <w:sz w:val="18"/>
          <w:szCs w:val="18"/>
          <w:shd w:val="clear" w:color="auto" w:fill="FFFFFF"/>
        </w:rPr>
        <w:t xml:space="preserve"> </w:t>
      </w:r>
      <w:r w:rsidRPr="00093A84">
        <w:rPr>
          <w:color w:val="000000"/>
          <w:sz w:val="18"/>
          <w:szCs w:val="18"/>
          <w:u w:val="single"/>
          <w:shd w:val="clear" w:color="auto" w:fill="FFFFFF"/>
        </w:rPr>
        <w:t>К вспышкам АЧС (до 45 % от общего количества неблагополучных пунктов по стране) привело скармливание свиньям пищевых отходов.</w:t>
      </w:r>
      <w:r>
        <w:rPr>
          <w:color w:val="000000"/>
          <w:sz w:val="18"/>
          <w:szCs w:val="18"/>
          <w:u w:val="single"/>
          <w:shd w:val="clear" w:color="auto" w:fill="FFFFFF"/>
        </w:rPr>
        <w:t xml:space="preserve"> </w:t>
      </w:r>
      <w:r w:rsidRPr="00093A84">
        <w:rPr>
          <w:color w:val="000000"/>
          <w:sz w:val="18"/>
          <w:szCs w:val="18"/>
          <w:u w:val="single"/>
          <w:shd w:val="clear" w:color="auto" w:fill="FFFFFF"/>
        </w:rPr>
        <w:t>В этой связи, несмотря на их доступность и дешевизну, не скармливайте свиньям пищевые отходы из пунктов общественного питания.</w:t>
      </w:r>
      <w:r>
        <w:rPr>
          <w:color w:val="000000"/>
          <w:sz w:val="18"/>
          <w:szCs w:val="18"/>
          <w:u w:val="single"/>
          <w:shd w:val="clear" w:color="auto" w:fill="FFFFFF"/>
        </w:rPr>
        <w:t xml:space="preserve"> </w:t>
      </w:r>
    </w:p>
    <w:p w:rsidR="00093A84" w:rsidRDefault="00093A84" w:rsidP="00093A84">
      <w:pPr>
        <w:jc w:val="both"/>
        <w:rPr>
          <w:color w:val="000000"/>
          <w:sz w:val="18"/>
          <w:szCs w:val="18"/>
          <w:shd w:val="clear" w:color="auto" w:fill="FFFFFF"/>
        </w:rPr>
      </w:pPr>
      <w:r w:rsidRPr="00093A84">
        <w:rPr>
          <w:color w:val="000000"/>
          <w:sz w:val="18"/>
          <w:szCs w:val="18"/>
          <w:shd w:val="clear" w:color="auto" w:fill="FFFFFF"/>
        </w:rPr>
        <w:t> </w:t>
      </w:r>
      <w:r w:rsidRPr="00093A84">
        <w:rPr>
          <w:noProof/>
          <w:sz w:val="18"/>
          <w:szCs w:val="18"/>
        </w:rPr>
        <w:drawing>
          <wp:inline distT="0" distB="0" distL="0" distR="0">
            <wp:extent cx="152400" cy="152400"/>
            <wp:effectExtent l="0" t="0" r="0" b="0"/>
            <wp:docPr id="6" name="Рисунок 6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❗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93A84">
        <w:rPr>
          <w:noProof/>
          <w:sz w:val="18"/>
          <w:szCs w:val="18"/>
        </w:rPr>
        <w:drawing>
          <wp:inline distT="0" distB="0" distL="0" distR="0">
            <wp:extent cx="152400" cy="152400"/>
            <wp:effectExtent l="0" t="0" r="0" b="0"/>
            <wp:docPr id="5" name="Рисунок 5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❗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93A84">
        <w:rPr>
          <w:noProof/>
          <w:sz w:val="18"/>
          <w:szCs w:val="18"/>
        </w:rPr>
        <w:drawing>
          <wp:inline distT="0" distB="0" distL="0" distR="0">
            <wp:extent cx="152400" cy="152400"/>
            <wp:effectExtent l="0" t="0" r="0" b="0"/>
            <wp:docPr id="4" name="Рисунок 4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❗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93A84">
        <w:rPr>
          <w:color w:val="000000"/>
          <w:sz w:val="18"/>
          <w:szCs w:val="18"/>
          <w:shd w:val="clear" w:color="auto" w:fill="FFFFFF"/>
        </w:rPr>
        <w:t>Согласно Ветеринарных правил содержания свиней в целях их воспроизводства, выращивания и реализации от 21 октября 2020 года N 621 с 1 марта 2023 года в правила включен запрет на использование пищевых отходов для кормления свиней</w:t>
      </w:r>
    </w:p>
    <w:p w:rsidR="00093A84" w:rsidRPr="00093A84" w:rsidRDefault="00093A84" w:rsidP="00093A84">
      <w:pPr>
        <w:jc w:val="both"/>
        <w:rPr>
          <w:color w:val="000000"/>
          <w:sz w:val="18"/>
          <w:szCs w:val="18"/>
          <w:shd w:val="clear" w:color="auto" w:fill="FFFFFF"/>
        </w:rPr>
      </w:pPr>
      <w:r w:rsidRPr="00093A84">
        <w:rPr>
          <w:color w:val="000000"/>
          <w:sz w:val="18"/>
          <w:szCs w:val="18"/>
          <w:shd w:val="clear" w:color="auto" w:fill="FFFFFF"/>
        </w:rPr>
        <w:t>.</w:t>
      </w:r>
      <w:r w:rsidRPr="00093A84">
        <w:rPr>
          <w:noProof/>
          <w:sz w:val="18"/>
          <w:szCs w:val="18"/>
        </w:rPr>
        <w:drawing>
          <wp:inline distT="0" distB="0" distL="0" distR="0">
            <wp:extent cx="152400" cy="152400"/>
            <wp:effectExtent l="0" t="0" r="0" b="0"/>
            <wp:docPr id="3" name="Рисунок 3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❗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93A84">
        <w:rPr>
          <w:noProof/>
          <w:sz w:val="18"/>
          <w:szCs w:val="18"/>
        </w:rPr>
        <w:drawing>
          <wp:inline distT="0" distB="0" distL="0" distR="0">
            <wp:extent cx="152400" cy="152400"/>
            <wp:effectExtent l="0" t="0" r="0" b="0"/>
            <wp:docPr id="2" name="Рисунок 2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❗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93A84">
        <w:rPr>
          <w:noProof/>
          <w:sz w:val="18"/>
          <w:szCs w:val="18"/>
        </w:rPr>
        <w:drawing>
          <wp:inline distT="0" distB="0" distL="0" distR="0">
            <wp:extent cx="152400" cy="152400"/>
            <wp:effectExtent l="0" t="0" r="0" b="0"/>
            <wp:docPr id="1" name="Рисунок 1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❗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18"/>
          <w:szCs w:val="18"/>
          <w:shd w:val="clear" w:color="auto" w:fill="FFFFFF"/>
        </w:rPr>
        <w:t xml:space="preserve"> </w:t>
      </w:r>
      <w:r w:rsidRPr="00093A84">
        <w:rPr>
          <w:color w:val="000000"/>
          <w:sz w:val="18"/>
          <w:szCs w:val="18"/>
          <w:shd w:val="clear" w:color="auto" w:fill="FFFFFF"/>
        </w:rPr>
        <w:t>В целях предотвращения заноса вируса африканской чумы свиней необходимо:</w:t>
      </w:r>
      <w:r w:rsidRPr="00093A84">
        <w:rPr>
          <w:color w:val="000000"/>
          <w:sz w:val="18"/>
          <w:szCs w:val="18"/>
        </w:rPr>
        <w:br/>
      </w:r>
      <w:r w:rsidRPr="00093A84">
        <w:rPr>
          <w:color w:val="000000"/>
          <w:sz w:val="18"/>
          <w:szCs w:val="18"/>
          <w:shd w:val="clear" w:color="auto" w:fill="FFFFFF"/>
        </w:rPr>
        <w:t>1. Соблюдать требования зоогигиенических норм и правила содержания свиней, приобретать корма из благополучных по заболеваниям свиней территорий и проводить их термическую обработку перед скармливанием;</w:t>
      </w:r>
      <w:r w:rsidRPr="00093A84">
        <w:rPr>
          <w:color w:val="000000"/>
          <w:sz w:val="18"/>
          <w:szCs w:val="18"/>
        </w:rPr>
        <w:br/>
      </w:r>
      <w:r w:rsidRPr="00093A84">
        <w:rPr>
          <w:color w:val="000000"/>
          <w:sz w:val="18"/>
          <w:szCs w:val="18"/>
          <w:shd w:val="clear" w:color="auto" w:fill="FFFFFF"/>
        </w:rPr>
        <w:t>2. Обеспечить регулярное проведение дезинфекции и дезинсекции (обработку против внешних паразитов) мест содержания свиней, хранения и приготовления кормов;</w:t>
      </w:r>
      <w:r w:rsidRPr="00093A84">
        <w:rPr>
          <w:color w:val="000000"/>
          <w:sz w:val="18"/>
          <w:szCs w:val="18"/>
        </w:rPr>
        <w:br/>
      </w:r>
      <w:r w:rsidRPr="00093A84">
        <w:rPr>
          <w:color w:val="000000"/>
          <w:sz w:val="18"/>
          <w:szCs w:val="18"/>
          <w:shd w:val="clear" w:color="auto" w:fill="FFFFFF"/>
        </w:rPr>
        <w:t>3. Обеспечить работу хозяйства по закрытому типу (безвыгульное содержание свиней, в том числе не допускать контакта свиней с другими животными, исключить допуск к местам содержания свиней посторонних лиц;</w:t>
      </w:r>
      <w:r w:rsidRPr="00093A84">
        <w:rPr>
          <w:color w:val="000000"/>
          <w:sz w:val="18"/>
          <w:szCs w:val="18"/>
        </w:rPr>
        <w:br/>
      </w:r>
      <w:r w:rsidRPr="00093A84">
        <w:rPr>
          <w:color w:val="000000"/>
          <w:sz w:val="18"/>
          <w:szCs w:val="18"/>
          <w:shd w:val="clear" w:color="auto" w:fill="FFFFFF"/>
        </w:rPr>
        <w:t>4. Не приобретать свиней в местах несанкционированной торговли без ветеринарных сопроводительных документов,  вновь приобретаемых свиней – регистрировать в государственных ветеринарных учреждениях.</w:t>
      </w:r>
      <w:r w:rsidRPr="00093A84">
        <w:rPr>
          <w:color w:val="000000"/>
          <w:sz w:val="18"/>
          <w:szCs w:val="18"/>
        </w:rPr>
        <w:br/>
      </w:r>
      <w:r w:rsidRPr="00093A84">
        <w:rPr>
          <w:color w:val="000000"/>
          <w:sz w:val="18"/>
          <w:szCs w:val="18"/>
          <w:shd w:val="clear" w:color="auto" w:fill="FFFFFF"/>
        </w:rPr>
        <w:t>5. Не выбрасывать трупы животных, отходы от их содержания и переработки на свалки, обочины дорог.</w:t>
      </w:r>
    </w:p>
    <w:p w:rsidR="00093A84" w:rsidRPr="00093A84" w:rsidRDefault="00093A84" w:rsidP="00093A84">
      <w:pPr>
        <w:jc w:val="both"/>
        <w:rPr>
          <w:sz w:val="18"/>
          <w:szCs w:val="18"/>
          <w:u w:val="single"/>
        </w:rPr>
      </w:pPr>
      <w:r w:rsidRPr="00093A84">
        <w:rPr>
          <w:color w:val="000000"/>
          <w:sz w:val="18"/>
          <w:szCs w:val="18"/>
          <w:u w:val="single"/>
          <w:shd w:val="clear" w:color="auto" w:fill="FFFFFF"/>
        </w:rPr>
        <w:t>ГБУ НСО «Управление ветеринарии Мошковского района НСО»  8(383-48)21-194, 21-026</w:t>
      </w:r>
    </w:p>
    <w:p w:rsidR="003E7D3E" w:rsidRDefault="003E7D3E" w:rsidP="00093A84">
      <w:pPr>
        <w:spacing w:line="240" w:lineRule="auto"/>
        <w:ind w:firstLine="0"/>
        <w:jc w:val="both"/>
        <w:rPr>
          <w:b/>
          <w:sz w:val="18"/>
          <w:szCs w:val="18"/>
        </w:rPr>
      </w:pPr>
    </w:p>
    <w:p w:rsidR="00B07D0E" w:rsidRDefault="00B07D0E" w:rsidP="00B07D0E">
      <w:pPr>
        <w:spacing w:line="240" w:lineRule="auto"/>
        <w:jc w:val="center"/>
        <w:rPr>
          <w:b/>
          <w:sz w:val="18"/>
          <w:szCs w:val="18"/>
        </w:rPr>
      </w:pPr>
    </w:p>
    <w:p w:rsidR="00B07D0E" w:rsidRDefault="00B07D0E" w:rsidP="00B07D0E">
      <w:pPr>
        <w:spacing w:line="240" w:lineRule="auto"/>
        <w:jc w:val="center"/>
        <w:rPr>
          <w:b/>
          <w:sz w:val="18"/>
          <w:szCs w:val="18"/>
        </w:rPr>
      </w:pPr>
    </w:p>
    <w:p w:rsidR="00B07D0E" w:rsidRPr="00B07D0E" w:rsidRDefault="00B07D0E" w:rsidP="00B07D0E">
      <w:pPr>
        <w:spacing w:line="240" w:lineRule="auto"/>
        <w:jc w:val="center"/>
        <w:rPr>
          <w:b/>
          <w:sz w:val="18"/>
          <w:szCs w:val="18"/>
        </w:rPr>
      </w:pPr>
      <w:r w:rsidRPr="00B07D0E">
        <w:rPr>
          <w:b/>
          <w:sz w:val="18"/>
          <w:szCs w:val="18"/>
        </w:rPr>
        <w:lastRenderedPageBreak/>
        <w:t>АДМИНИСТРАЦИЯ КАЙЛИНСКОГО СЕЛЬСОВЕТА</w:t>
      </w:r>
    </w:p>
    <w:p w:rsidR="00B07D0E" w:rsidRPr="00B07D0E" w:rsidRDefault="00B07D0E" w:rsidP="00B07D0E">
      <w:pPr>
        <w:spacing w:line="240" w:lineRule="auto"/>
        <w:jc w:val="center"/>
        <w:rPr>
          <w:b/>
          <w:sz w:val="18"/>
          <w:szCs w:val="18"/>
        </w:rPr>
      </w:pPr>
      <w:r w:rsidRPr="00B07D0E">
        <w:rPr>
          <w:b/>
          <w:sz w:val="18"/>
          <w:szCs w:val="18"/>
        </w:rPr>
        <w:t>МОШКОВСКОГО РАЙОНА НОВОСИБИРСКОЙ ОБЛАСТИ</w:t>
      </w:r>
    </w:p>
    <w:p w:rsidR="00B07D0E" w:rsidRPr="00B07D0E" w:rsidRDefault="00B07D0E" w:rsidP="00B07D0E">
      <w:pPr>
        <w:spacing w:line="240" w:lineRule="auto"/>
        <w:jc w:val="center"/>
        <w:rPr>
          <w:sz w:val="18"/>
          <w:szCs w:val="18"/>
        </w:rPr>
      </w:pPr>
    </w:p>
    <w:p w:rsidR="00B07D0E" w:rsidRPr="00B07D0E" w:rsidRDefault="00B07D0E" w:rsidP="00B07D0E">
      <w:pPr>
        <w:tabs>
          <w:tab w:val="left" w:pos="1540"/>
        </w:tabs>
        <w:spacing w:line="240" w:lineRule="auto"/>
        <w:jc w:val="center"/>
        <w:rPr>
          <w:b/>
          <w:sz w:val="18"/>
          <w:szCs w:val="18"/>
        </w:rPr>
      </w:pPr>
      <w:r w:rsidRPr="00B07D0E">
        <w:rPr>
          <w:b/>
          <w:sz w:val="18"/>
          <w:szCs w:val="18"/>
        </w:rPr>
        <w:t>ПОСТАНОВЛЕНИЕ</w:t>
      </w:r>
    </w:p>
    <w:p w:rsidR="00B07D0E" w:rsidRPr="00B07D0E" w:rsidRDefault="00B07D0E" w:rsidP="00B07D0E">
      <w:pPr>
        <w:tabs>
          <w:tab w:val="left" w:pos="1540"/>
        </w:tabs>
        <w:spacing w:line="240" w:lineRule="auto"/>
        <w:jc w:val="center"/>
        <w:rPr>
          <w:sz w:val="18"/>
          <w:szCs w:val="18"/>
        </w:rPr>
      </w:pPr>
      <w:r w:rsidRPr="00B07D0E">
        <w:rPr>
          <w:sz w:val="18"/>
          <w:szCs w:val="18"/>
        </w:rPr>
        <w:t xml:space="preserve">от 20.12.2024                                                                                    № 81 </w:t>
      </w:r>
    </w:p>
    <w:p w:rsidR="00B07D0E" w:rsidRPr="00B07D0E" w:rsidRDefault="00B07D0E" w:rsidP="00B07D0E">
      <w:pPr>
        <w:tabs>
          <w:tab w:val="left" w:pos="1540"/>
        </w:tabs>
        <w:spacing w:line="240" w:lineRule="auto"/>
        <w:jc w:val="center"/>
        <w:rPr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jc w:val="center"/>
        <w:rPr>
          <w:b/>
          <w:color w:val="000000"/>
          <w:sz w:val="18"/>
          <w:szCs w:val="18"/>
        </w:rPr>
      </w:pPr>
      <w:r w:rsidRPr="00B07D0E">
        <w:rPr>
          <w:b/>
          <w:color w:val="000000"/>
          <w:sz w:val="18"/>
          <w:szCs w:val="18"/>
        </w:rPr>
        <w:t>Об утверждении Порядка применения бюджетной классификации Российской Федерации в части, относящейся к расходам местного бюджета Кайлинского сельсовета Мошковского района Новосибирской области</w:t>
      </w: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> </w:t>
      </w: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 xml:space="preserve">         В соответствии с пунктом 1 статьи 9 и положениями главы 4 Бюджетного кодекса Российской Федерации, в целях реализации бюджетных полномочий администрации Кайлинского сельсовета Мошковского района Новосибирской области, руководствуясь приказом Министерства финансов Российской Федерации от 6 июня 2019 г № 85н «О Порядке формирования и применения кодов бюджетной классификации Российской Федерации, их структуре и принципах назначения» в редакции приказа Министерства финансов Российской Федерации от 8 июня 2020 г № 98н «О внесении изменений в приказ приказом Министерства финансов Российской Федерации от 6 июня 2019 г № 85н «О Порядке формирования и применения кодов бюджетной классификации Российской Федерации, их структуре и принципах назначения» </w:t>
      </w: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>ПОСТАНОВЛЯЮ:</w:t>
      </w: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> </w:t>
      </w: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 xml:space="preserve">      1.</w:t>
      </w:r>
      <w:r w:rsidRPr="00B07D0E">
        <w:rPr>
          <w:rStyle w:val="apple-tab-span"/>
          <w:color w:val="000000"/>
          <w:sz w:val="18"/>
          <w:szCs w:val="18"/>
        </w:rPr>
        <w:t xml:space="preserve"> </w:t>
      </w:r>
      <w:r w:rsidRPr="00B07D0E">
        <w:rPr>
          <w:color w:val="000000"/>
          <w:sz w:val="18"/>
          <w:szCs w:val="18"/>
        </w:rPr>
        <w:t xml:space="preserve">Утвердить Порядок применения бюджетной классификации Российской Федерации в части, относящейся к расходам местного бюджета </w:t>
      </w:r>
      <w:r w:rsidRPr="00B07D0E">
        <w:rPr>
          <w:sz w:val="18"/>
          <w:szCs w:val="18"/>
        </w:rPr>
        <w:t>Кайлинского сельсовета Мошковского района Новосибирской области (</w:t>
      </w:r>
      <w:r w:rsidRPr="00B07D0E">
        <w:rPr>
          <w:color w:val="000000"/>
          <w:sz w:val="18"/>
          <w:szCs w:val="18"/>
        </w:rPr>
        <w:t>прилагается).</w:t>
      </w: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 xml:space="preserve">      2.</w:t>
      </w:r>
      <w:r w:rsidRPr="00B07D0E">
        <w:rPr>
          <w:rStyle w:val="apple-tab-span"/>
          <w:color w:val="000000"/>
          <w:sz w:val="18"/>
          <w:szCs w:val="18"/>
        </w:rPr>
        <w:t xml:space="preserve"> </w:t>
      </w:r>
      <w:r w:rsidRPr="00B07D0E">
        <w:rPr>
          <w:color w:val="000000"/>
          <w:sz w:val="18"/>
          <w:szCs w:val="18"/>
        </w:rPr>
        <w:t xml:space="preserve">Главным распорядителям средств бюджета </w:t>
      </w:r>
      <w:r w:rsidRPr="00B07D0E">
        <w:rPr>
          <w:sz w:val="18"/>
          <w:szCs w:val="18"/>
        </w:rPr>
        <w:t>Кайлинского сельсовета</w:t>
      </w:r>
      <w:r w:rsidRPr="00B07D0E">
        <w:rPr>
          <w:color w:val="000000"/>
          <w:sz w:val="18"/>
          <w:szCs w:val="18"/>
        </w:rPr>
        <w:t>:</w:t>
      </w: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 xml:space="preserve">       2.1. Довести данный Порядок до подведомственных бюджетополучателей.</w:t>
      </w: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 xml:space="preserve">       2.2. Руководствоваться Порядком при осуществлении расходов в процессе исполнения бюджета </w:t>
      </w:r>
      <w:r w:rsidRPr="00B07D0E">
        <w:rPr>
          <w:sz w:val="18"/>
          <w:szCs w:val="18"/>
        </w:rPr>
        <w:t>Кайлинского сельсовета</w:t>
      </w:r>
      <w:r w:rsidRPr="00B07D0E">
        <w:rPr>
          <w:color w:val="000000"/>
          <w:sz w:val="18"/>
          <w:szCs w:val="18"/>
        </w:rPr>
        <w:t>.</w:t>
      </w: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 xml:space="preserve">      3.</w:t>
      </w:r>
      <w:r w:rsidRPr="00B07D0E">
        <w:rPr>
          <w:rStyle w:val="apple-tab-span"/>
          <w:color w:val="000000"/>
          <w:sz w:val="18"/>
          <w:szCs w:val="18"/>
        </w:rPr>
        <w:t xml:space="preserve"> </w:t>
      </w:r>
      <w:r w:rsidRPr="00B07D0E">
        <w:rPr>
          <w:color w:val="000000"/>
          <w:sz w:val="18"/>
          <w:szCs w:val="18"/>
        </w:rPr>
        <w:t xml:space="preserve">Контроль за исполнением настоящего постановления возложить на главного бухгалтера администрации </w:t>
      </w:r>
      <w:r w:rsidRPr="00B07D0E">
        <w:rPr>
          <w:sz w:val="18"/>
          <w:szCs w:val="18"/>
        </w:rPr>
        <w:t>Кайлинского сельсовета</w:t>
      </w:r>
      <w:r w:rsidRPr="00B07D0E">
        <w:rPr>
          <w:color w:val="000000"/>
          <w:sz w:val="18"/>
          <w:szCs w:val="18"/>
        </w:rPr>
        <w:t>.</w:t>
      </w: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 xml:space="preserve">      4.</w:t>
      </w:r>
      <w:r w:rsidRPr="00B07D0E">
        <w:rPr>
          <w:sz w:val="18"/>
          <w:szCs w:val="18"/>
        </w:rPr>
        <w:t xml:space="preserve"> Постановление администрации Кайлинского сельсовета Мошковского района Новосибирской области от 11.07.2022 года № 51 «</w:t>
      </w:r>
      <w:r w:rsidRPr="00B07D0E">
        <w:rPr>
          <w:color w:val="000000"/>
          <w:sz w:val="18"/>
          <w:szCs w:val="18"/>
        </w:rPr>
        <w:t>Об утверждении Порядка применения бюджетной классификации Российской Федерации в части, относящейся к расходам местного бюджета Кайлинского сельсовета» признать</w:t>
      </w:r>
      <w:r w:rsidRPr="00B07D0E">
        <w:rPr>
          <w:sz w:val="18"/>
          <w:szCs w:val="18"/>
        </w:rPr>
        <w:t xml:space="preserve"> утратившим силу</w:t>
      </w:r>
    </w:p>
    <w:p w:rsidR="00B07D0E" w:rsidRPr="00B07D0E" w:rsidRDefault="00B07D0E" w:rsidP="00B07D0E">
      <w:pPr>
        <w:spacing w:line="240" w:lineRule="auto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5. Настоящее постановление вступает в силу со дня его официального опубликования.</w:t>
      </w:r>
    </w:p>
    <w:p w:rsidR="00B07D0E" w:rsidRPr="00B07D0E" w:rsidRDefault="00B07D0E" w:rsidP="00B07D0E">
      <w:pPr>
        <w:spacing w:line="240" w:lineRule="auto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6. Опубликовать постановление в периодическом издании «Вестник Кайлинского сельсовета» и на официальном сайте администрации Кайлинского сельсовета Мошковского района Новосибирской области.</w:t>
      </w:r>
    </w:p>
    <w:p w:rsidR="00B07D0E" w:rsidRPr="00B07D0E" w:rsidRDefault="00B07D0E" w:rsidP="00B07D0E">
      <w:pPr>
        <w:spacing w:line="240" w:lineRule="auto"/>
        <w:rPr>
          <w:sz w:val="18"/>
          <w:szCs w:val="18"/>
        </w:rPr>
      </w:pPr>
    </w:p>
    <w:p w:rsidR="00B07D0E" w:rsidRPr="00B07D0E" w:rsidRDefault="00B07D0E" w:rsidP="00B07D0E">
      <w:pPr>
        <w:spacing w:line="240" w:lineRule="auto"/>
        <w:rPr>
          <w:sz w:val="18"/>
          <w:szCs w:val="18"/>
        </w:rPr>
      </w:pPr>
      <w:r w:rsidRPr="00B07D0E">
        <w:rPr>
          <w:sz w:val="18"/>
          <w:szCs w:val="18"/>
        </w:rPr>
        <w:t xml:space="preserve">Глава Кайлинского сельсовета </w:t>
      </w:r>
      <w:r>
        <w:rPr>
          <w:sz w:val="18"/>
          <w:szCs w:val="18"/>
        </w:rPr>
        <w:t xml:space="preserve"> </w:t>
      </w:r>
      <w:r w:rsidRPr="00B07D0E">
        <w:rPr>
          <w:sz w:val="18"/>
          <w:szCs w:val="18"/>
        </w:rPr>
        <w:t>Мошковского района Новосибирской области                                       П.В. Чернов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right"/>
        <w:outlineLvl w:val="0"/>
        <w:rPr>
          <w:sz w:val="18"/>
          <w:szCs w:val="18"/>
        </w:rPr>
      </w:pPr>
      <w:r w:rsidRPr="00B07D0E">
        <w:rPr>
          <w:sz w:val="18"/>
          <w:szCs w:val="18"/>
        </w:rPr>
        <w:t xml:space="preserve">                                                                                                            Утвержден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right"/>
        <w:outlineLvl w:val="0"/>
        <w:rPr>
          <w:sz w:val="18"/>
          <w:szCs w:val="18"/>
        </w:rPr>
      </w:pPr>
      <w:r w:rsidRPr="00B07D0E">
        <w:rPr>
          <w:sz w:val="18"/>
          <w:szCs w:val="18"/>
        </w:rPr>
        <w:t>постановлением администрации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right"/>
        <w:outlineLvl w:val="0"/>
        <w:rPr>
          <w:sz w:val="18"/>
          <w:szCs w:val="18"/>
        </w:rPr>
      </w:pPr>
      <w:r w:rsidRPr="00B07D0E">
        <w:rPr>
          <w:sz w:val="18"/>
          <w:szCs w:val="18"/>
        </w:rPr>
        <w:t xml:space="preserve"> Кайлинского сельсовета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right"/>
        <w:outlineLvl w:val="0"/>
        <w:rPr>
          <w:sz w:val="18"/>
          <w:szCs w:val="18"/>
        </w:rPr>
      </w:pPr>
      <w:r w:rsidRPr="00B07D0E">
        <w:rPr>
          <w:sz w:val="18"/>
          <w:szCs w:val="18"/>
        </w:rPr>
        <w:t>Мошковского района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right"/>
        <w:outlineLvl w:val="0"/>
        <w:rPr>
          <w:sz w:val="18"/>
          <w:szCs w:val="18"/>
        </w:rPr>
      </w:pPr>
      <w:r w:rsidRPr="00B07D0E">
        <w:rPr>
          <w:sz w:val="18"/>
          <w:szCs w:val="18"/>
        </w:rPr>
        <w:t>Новосибирской области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right"/>
        <w:outlineLvl w:val="0"/>
        <w:rPr>
          <w:sz w:val="18"/>
          <w:szCs w:val="18"/>
        </w:rPr>
      </w:pPr>
      <w:r w:rsidRPr="00B07D0E">
        <w:rPr>
          <w:sz w:val="18"/>
          <w:szCs w:val="18"/>
        </w:rPr>
        <w:t>от 20.12.2024 № 81</w:t>
      </w:r>
    </w:p>
    <w:p w:rsidR="00B07D0E" w:rsidRPr="00B07D0E" w:rsidRDefault="00B07D0E" w:rsidP="00B07D0E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18"/>
          <w:szCs w:val="18"/>
        </w:rPr>
      </w:pPr>
      <w:r w:rsidRPr="00B07D0E">
        <w:rPr>
          <w:rFonts w:ascii="Times New Roman" w:hAnsi="Times New Roman" w:cs="Times New Roman"/>
          <w:sz w:val="18"/>
          <w:szCs w:val="18"/>
        </w:rPr>
        <w:t>ПОРЯДОК</w:t>
      </w:r>
    </w:p>
    <w:p w:rsidR="00B07D0E" w:rsidRPr="00B07D0E" w:rsidRDefault="00B07D0E" w:rsidP="00B07D0E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18"/>
          <w:szCs w:val="18"/>
        </w:rPr>
      </w:pPr>
      <w:r w:rsidRPr="00B07D0E">
        <w:rPr>
          <w:rFonts w:ascii="Times New Roman" w:hAnsi="Times New Roman" w:cs="Times New Roman"/>
          <w:sz w:val="18"/>
          <w:szCs w:val="18"/>
        </w:rPr>
        <w:t>ПРИМЕНЕНИЯ БЮДЖЕТНОЙ КЛАССИФИКАЦИИ РОССИЙСКОЙ ФЕДЕРАЦИИ В ЧАСТИ, ОТНОСЯЩЕЙСЯ К МЕСТНОМУ БЮДЖЕТУ АДМИНИСТРАЦИИ КАЙЛИНСКОГО СЕЛЬСОВЕТА МОШКОВСКОГО РАЙОНА НОВОСИБИРСКОЙ ОБЛАСТИ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0"/>
        <w:rPr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both"/>
        <w:outlineLvl w:val="1"/>
        <w:rPr>
          <w:b/>
          <w:sz w:val="18"/>
          <w:szCs w:val="18"/>
        </w:rPr>
      </w:pPr>
      <w:r w:rsidRPr="00B07D0E">
        <w:rPr>
          <w:b/>
          <w:sz w:val="18"/>
          <w:szCs w:val="18"/>
        </w:rPr>
        <w:t>1. Общие положения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1.1. Настоящий Порядок устанавливает правила применения бюджетной классификации Российской Федерации в части, относящейся к местному бюджету Кайлинского сельсовета Мошковского района(далее - бюджетная классификация) участниками бюджетного процесса в администрации Кайлинского сельсовета Мошковского района при формировании, исполнении бюджета Кайлинского сельсовета Мошковского района и составлении бюджетной отчетности об исполнении бюджета Кайлинского сельсовета Мошковского района (далее - местного бюджета).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1.2. Бюджетная классификация доходов, источников финансирования дефицитов бюджетов и классификация операций публично-правовых образований (классификация операций сектора государственного управления) применяется в соответствии с порядком, установленным Министерством финансов Российской Федерации.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1.3. Разделы и подразделы классификации расходов являются едиными, и используются при составлении, утверждении и исполнении бюджетов всех уровней бюджетной системы Российской Федерации.</w:t>
      </w:r>
    </w:p>
    <w:p w:rsidR="00B07D0E" w:rsidRPr="00B07D0E" w:rsidRDefault="00B07D0E" w:rsidP="00B07D0E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Отнесение расходов местного бюджета на соответствующие разделы, подразделы, группы и подгруппы видов расходов бюджетной классификации расходов осуществляется в порядке, установленном Министерством финансов Российской Федерации.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1.4. Перечень целевых статей, задействованных в местном бюджете, приведен в приложении 1 к настоящему Порядку.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Перечень целевых статей местного бюджета, финансовое обеспечение которых осуществляется за счет субвенций или субсидий из федерального и областного бюджетов, а также софинансирование вышеуказанных расходов за счет средств бюджета поселения применяется в соответствии с порядками, установленными, соответственно, Министерством финансов Российской Федерации и Министерством финансов и налоговой политики Новосибирской области.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both"/>
        <w:outlineLvl w:val="1"/>
        <w:rPr>
          <w:b/>
          <w:sz w:val="18"/>
          <w:szCs w:val="18"/>
        </w:rPr>
      </w:pPr>
      <w:r w:rsidRPr="00B07D0E">
        <w:rPr>
          <w:b/>
          <w:sz w:val="18"/>
          <w:szCs w:val="18"/>
        </w:rPr>
        <w:t>2. Правила отнесения расходов местного бюджета на соответствующие целевые статьи классификации расходов бюджетов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both"/>
        <w:outlineLvl w:val="1"/>
        <w:rPr>
          <w:b/>
          <w:sz w:val="18"/>
          <w:szCs w:val="18"/>
        </w:rPr>
      </w:pPr>
    </w:p>
    <w:p w:rsidR="00B07D0E" w:rsidRPr="00B07D0E" w:rsidRDefault="00B07D0E" w:rsidP="00B07D0E">
      <w:pPr>
        <w:autoSpaceDE w:val="0"/>
        <w:spacing w:line="240" w:lineRule="auto"/>
        <w:jc w:val="both"/>
        <w:rPr>
          <w:b/>
          <w:sz w:val="18"/>
          <w:szCs w:val="18"/>
        </w:rPr>
      </w:pPr>
      <w:r w:rsidRPr="00B07D0E">
        <w:rPr>
          <w:b/>
          <w:sz w:val="18"/>
          <w:szCs w:val="18"/>
        </w:rPr>
        <w:t>2.1. Общие положения</w:t>
      </w:r>
    </w:p>
    <w:p w:rsidR="00B07D0E" w:rsidRPr="00B07D0E" w:rsidRDefault="00B07D0E" w:rsidP="00B07D0E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</w:p>
    <w:p w:rsidR="00B07D0E" w:rsidRPr="00B07D0E" w:rsidRDefault="00B07D0E" w:rsidP="00B07D0E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B07D0E">
        <w:rPr>
          <w:sz w:val="18"/>
          <w:szCs w:val="18"/>
        </w:rPr>
        <w:t xml:space="preserve">Целевые статьи классификации расходов бюджета Кайлинского сельсовета Мошковского района обеспечивают привязку бюджетных ассигнований к расходным обязательствам той или иной отрасли.  </w:t>
      </w:r>
    </w:p>
    <w:p w:rsidR="00B07D0E" w:rsidRPr="00B07D0E" w:rsidRDefault="00B07D0E" w:rsidP="00B07D0E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Код целевой статьи расходов бюджетов состоит из десяти разрядов (8 - 17 разряды кода классификации расходов).</w:t>
      </w:r>
    </w:p>
    <w:p w:rsidR="00B07D0E" w:rsidRPr="00B07D0E" w:rsidRDefault="00B07D0E" w:rsidP="00B07D0E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Структура кода целевой статьи расходов бюджета поселения устанавливается финансовым органом муниципального образования (местной администрацией).</w:t>
      </w:r>
    </w:p>
    <w:p w:rsidR="00B07D0E" w:rsidRPr="00B07D0E" w:rsidRDefault="00B07D0E" w:rsidP="00B07D0E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Внесение в течение финансового года изменений в наименование и (или) код целевой статьи расходов бюджета не допускается, за исключением случая, если в течение финансового года по указанной целевой статье не производились кассовые расходы соответствующего бюджета.</w:t>
      </w:r>
    </w:p>
    <w:p w:rsidR="00B07D0E" w:rsidRPr="00B07D0E" w:rsidRDefault="00B07D0E" w:rsidP="00B07D0E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</w:p>
    <w:p w:rsidR="00B07D0E" w:rsidRPr="00B07D0E" w:rsidRDefault="00B07D0E" w:rsidP="00B07D0E">
      <w:pPr>
        <w:autoSpaceDE w:val="0"/>
        <w:spacing w:line="240" w:lineRule="auto"/>
        <w:jc w:val="both"/>
        <w:rPr>
          <w:b/>
          <w:sz w:val="18"/>
          <w:szCs w:val="18"/>
        </w:rPr>
      </w:pPr>
      <w:r w:rsidRPr="00B07D0E">
        <w:rPr>
          <w:b/>
          <w:sz w:val="18"/>
          <w:szCs w:val="18"/>
        </w:rPr>
        <w:t xml:space="preserve">2.2. Целевые статьи расходов местного бюджета </w:t>
      </w:r>
    </w:p>
    <w:p w:rsidR="00B07D0E" w:rsidRPr="00B07D0E" w:rsidRDefault="00B07D0E" w:rsidP="00B07D0E">
      <w:pPr>
        <w:autoSpaceDE w:val="0"/>
        <w:spacing w:line="240" w:lineRule="auto"/>
        <w:jc w:val="both"/>
        <w:rPr>
          <w:b/>
          <w:sz w:val="18"/>
          <w:szCs w:val="18"/>
        </w:rPr>
      </w:pPr>
    </w:p>
    <w:p w:rsidR="00B07D0E" w:rsidRPr="00B07D0E" w:rsidRDefault="00B07D0E" w:rsidP="00B07D0E">
      <w:pPr>
        <w:autoSpaceDE w:val="0"/>
        <w:spacing w:line="240" w:lineRule="auto"/>
        <w:jc w:val="both"/>
        <w:rPr>
          <w:b/>
          <w:sz w:val="18"/>
          <w:szCs w:val="18"/>
        </w:rPr>
      </w:pPr>
      <w:r w:rsidRPr="00B07D0E">
        <w:rPr>
          <w:b/>
          <w:sz w:val="18"/>
          <w:szCs w:val="18"/>
        </w:rPr>
        <w:t>2.2.1. Общие положения</w:t>
      </w:r>
    </w:p>
    <w:p w:rsidR="00B07D0E" w:rsidRPr="00B07D0E" w:rsidRDefault="00B07D0E" w:rsidP="00B07D0E">
      <w:pPr>
        <w:spacing w:line="240" w:lineRule="auto"/>
        <w:jc w:val="both"/>
        <w:rPr>
          <w:sz w:val="18"/>
          <w:szCs w:val="18"/>
        </w:rPr>
      </w:pPr>
    </w:p>
    <w:p w:rsidR="00B07D0E" w:rsidRPr="00B07D0E" w:rsidRDefault="00B07D0E" w:rsidP="00B07D0E">
      <w:pPr>
        <w:spacing w:line="240" w:lineRule="auto"/>
        <w:ind w:firstLine="709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Целевые статьи расходов местного бюджета применяются для кодирования направлений деятельности в рамках действующих расходных обязательств по отрасли и подотрасли.</w:t>
      </w:r>
    </w:p>
    <w:p w:rsidR="00B07D0E" w:rsidRPr="00B07D0E" w:rsidRDefault="00B07D0E" w:rsidP="00B07D0E">
      <w:pPr>
        <w:spacing w:line="240" w:lineRule="auto"/>
        <w:ind w:firstLine="709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Структура кода целевой статьи расходов бюджета поселения представлена в виде двух составных частей:</w:t>
      </w:r>
    </w:p>
    <w:p w:rsidR="00B07D0E" w:rsidRPr="00B07D0E" w:rsidRDefault="00B07D0E" w:rsidP="00B07D0E">
      <w:pPr>
        <w:numPr>
          <w:ilvl w:val="0"/>
          <w:numId w:val="22"/>
        </w:numPr>
        <w:tabs>
          <w:tab w:val="clear" w:pos="720"/>
          <w:tab w:val="num" w:pos="0"/>
        </w:tabs>
        <w:suppressAutoHyphens/>
        <w:spacing w:line="240" w:lineRule="auto"/>
        <w:ind w:left="0" w:firstLine="709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код программной (непрограммной статьи) (8 – 12 разряды кода классификации расходов бюджетов);</w:t>
      </w:r>
    </w:p>
    <w:p w:rsidR="00B07D0E" w:rsidRPr="00B07D0E" w:rsidRDefault="00B07D0E" w:rsidP="00B07D0E">
      <w:pPr>
        <w:numPr>
          <w:ilvl w:val="0"/>
          <w:numId w:val="22"/>
        </w:numPr>
        <w:tabs>
          <w:tab w:val="clear" w:pos="720"/>
          <w:tab w:val="num" w:pos="0"/>
        </w:tabs>
        <w:suppressAutoHyphens/>
        <w:spacing w:line="240" w:lineRule="auto"/>
        <w:ind w:left="0" w:firstLine="709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код направления расходов (13 - 17 разряды классификации расходов бюджетов).</w:t>
      </w:r>
    </w:p>
    <w:p w:rsidR="00B07D0E" w:rsidRPr="00B07D0E" w:rsidRDefault="00B07D0E" w:rsidP="00B07D0E">
      <w:pPr>
        <w:autoSpaceDE w:val="0"/>
        <w:spacing w:line="240" w:lineRule="auto"/>
        <w:ind w:firstLine="708"/>
        <w:jc w:val="both"/>
        <w:rPr>
          <w:bCs/>
          <w:sz w:val="18"/>
          <w:szCs w:val="18"/>
        </w:rPr>
      </w:pPr>
      <w:r w:rsidRPr="00B07D0E">
        <w:rPr>
          <w:bCs/>
          <w:sz w:val="18"/>
          <w:szCs w:val="18"/>
        </w:rPr>
        <w:t>Целевым статьям бюджета поселения присваиваются уникальные коды, сформированные с применением буквенно-цифрового ряда: 1, 2, 3, 4, 5, 6, 7, 8, 9, Б, Г, Д, Ж, И, Л, П, Ф, Ц, Ч, Ш, Э, Ю, Я.</w:t>
      </w:r>
    </w:p>
    <w:p w:rsidR="00B07D0E" w:rsidRPr="00B07D0E" w:rsidRDefault="00B07D0E" w:rsidP="00B07D0E">
      <w:pPr>
        <w:autoSpaceDE w:val="0"/>
        <w:spacing w:line="240" w:lineRule="auto"/>
        <w:ind w:firstLine="708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Наименования целевых статей бюджета муниципального поселения   устанавливаются постановлением администрации Кайлинского сельсовета Мошковского района Новосибирской области и характеризуют направление бюджетных ассигнований на реализацию:</w:t>
      </w:r>
    </w:p>
    <w:p w:rsidR="00B07D0E" w:rsidRPr="00B07D0E" w:rsidRDefault="00B07D0E" w:rsidP="00B07D0E">
      <w:pPr>
        <w:autoSpaceDE w:val="0"/>
        <w:spacing w:line="240" w:lineRule="auto"/>
        <w:ind w:firstLine="708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действующих расходных обязательств по отрасли;</w:t>
      </w:r>
    </w:p>
    <w:p w:rsidR="00B07D0E" w:rsidRPr="00B07D0E" w:rsidRDefault="00B07D0E" w:rsidP="00B07D0E">
      <w:pPr>
        <w:autoSpaceDE w:val="0"/>
        <w:spacing w:line="240" w:lineRule="auto"/>
        <w:ind w:firstLine="708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действующих расходных обязательств по подотрасли;</w:t>
      </w:r>
    </w:p>
    <w:p w:rsidR="00B07D0E" w:rsidRPr="00B07D0E" w:rsidRDefault="00B07D0E" w:rsidP="00B07D0E">
      <w:pPr>
        <w:autoSpaceDE w:val="0"/>
        <w:spacing w:line="240" w:lineRule="auto"/>
        <w:ind w:firstLine="720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направлений расходов.</w:t>
      </w:r>
    </w:p>
    <w:p w:rsidR="00B07D0E" w:rsidRPr="00B07D0E" w:rsidRDefault="00B07D0E" w:rsidP="00B07D0E">
      <w:pPr>
        <w:autoSpaceDE w:val="0"/>
        <w:spacing w:line="240" w:lineRule="auto"/>
        <w:ind w:firstLine="708"/>
        <w:jc w:val="both"/>
        <w:rPr>
          <w:bCs/>
          <w:sz w:val="18"/>
          <w:szCs w:val="18"/>
        </w:rPr>
      </w:pPr>
      <w:r w:rsidRPr="00B07D0E">
        <w:rPr>
          <w:bCs/>
          <w:sz w:val="18"/>
          <w:szCs w:val="18"/>
        </w:rPr>
        <w:t>Правила применения целевых статей расходов местного бюджета установлены в разделе 2.2.2. настоящего Порядка.</w:t>
      </w:r>
    </w:p>
    <w:p w:rsidR="00B07D0E" w:rsidRPr="00B07D0E" w:rsidRDefault="00B07D0E" w:rsidP="00B07D0E">
      <w:pPr>
        <w:autoSpaceDE w:val="0"/>
        <w:spacing w:line="240" w:lineRule="auto"/>
        <w:ind w:firstLine="709"/>
        <w:jc w:val="both"/>
        <w:rPr>
          <w:bCs/>
          <w:sz w:val="18"/>
          <w:szCs w:val="18"/>
        </w:rPr>
      </w:pPr>
      <w:r w:rsidRPr="00B07D0E">
        <w:rPr>
          <w:bCs/>
          <w:sz w:val="18"/>
          <w:szCs w:val="18"/>
        </w:rPr>
        <w:t>В рамках направлений расходов, отражающих расходы федерального бюджета  на предоставление целевых межбюджетных трансфертов, определен порядок отражения в доходах соответствующих бюджетов поступления указанных целевых межбюджетных трансфертов по кодам классификации доходов бюджетов, а также порядок отражения расходов соответствующих бюджетов, источником финансового обеспечения которых являются указанные целевые межбюджетные трансферты, обязательный для применения на всех уровнях бюджетной системы Российской Федерации.</w:t>
      </w:r>
    </w:p>
    <w:p w:rsidR="00B07D0E" w:rsidRPr="00B07D0E" w:rsidRDefault="00B07D0E" w:rsidP="00B07D0E">
      <w:pPr>
        <w:autoSpaceDE w:val="0"/>
        <w:spacing w:line="240" w:lineRule="auto"/>
        <w:jc w:val="both"/>
        <w:rPr>
          <w:bCs/>
          <w:sz w:val="18"/>
          <w:szCs w:val="18"/>
        </w:rPr>
      </w:pPr>
    </w:p>
    <w:p w:rsidR="00B07D0E" w:rsidRPr="00B07D0E" w:rsidRDefault="00B07D0E" w:rsidP="00B07D0E">
      <w:pPr>
        <w:autoSpaceDE w:val="0"/>
        <w:spacing w:line="240" w:lineRule="auto"/>
        <w:jc w:val="both"/>
        <w:rPr>
          <w:b/>
          <w:sz w:val="18"/>
          <w:szCs w:val="18"/>
        </w:rPr>
      </w:pPr>
      <w:r w:rsidRPr="00B07D0E">
        <w:rPr>
          <w:b/>
          <w:sz w:val="18"/>
          <w:szCs w:val="18"/>
        </w:rPr>
        <w:t xml:space="preserve">2.2.2. Перечень и правила отнесения бюджета поселения  </w:t>
      </w:r>
    </w:p>
    <w:p w:rsidR="00B07D0E" w:rsidRPr="00B07D0E" w:rsidRDefault="00B07D0E" w:rsidP="00B07D0E">
      <w:pPr>
        <w:autoSpaceDE w:val="0"/>
        <w:spacing w:line="240" w:lineRule="auto"/>
        <w:jc w:val="both"/>
        <w:rPr>
          <w:sz w:val="18"/>
          <w:szCs w:val="18"/>
        </w:rPr>
      </w:pPr>
      <w:r w:rsidRPr="00B07D0E">
        <w:rPr>
          <w:b/>
          <w:sz w:val="18"/>
          <w:szCs w:val="18"/>
        </w:rPr>
        <w:t>на соответствующие целевые статьи</w:t>
      </w:r>
    </w:p>
    <w:p w:rsidR="00B07D0E" w:rsidRPr="00B07D0E" w:rsidRDefault="00B07D0E" w:rsidP="00B07D0E">
      <w:pPr>
        <w:spacing w:line="240" w:lineRule="auto"/>
        <w:jc w:val="both"/>
        <w:outlineLvl w:val="5"/>
        <w:rPr>
          <w:snapToGrid w:val="0"/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both"/>
        <w:outlineLvl w:val="1"/>
        <w:rPr>
          <w:i/>
          <w:sz w:val="18"/>
          <w:szCs w:val="18"/>
        </w:rPr>
      </w:pPr>
      <w:r w:rsidRPr="00B07D0E">
        <w:rPr>
          <w:b/>
          <w:i/>
          <w:sz w:val="18"/>
          <w:szCs w:val="18"/>
        </w:rPr>
        <w:t xml:space="preserve">     8800010110</w:t>
      </w:r>
      <w:r w:rsidRPr="00B07D0E">
        <w:rPr>
          <w:i/>
          <w:sz w:val="18"/>
          <w:szCs w:val="18"/>
        </w:rPr>
        <w:t xml:space="preserve"> «Расходы на выплаты персоналу муниципальных органов»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По данной целевой статье отражаются расходы на оплату труда и начисления на выплаты по оплате труда Главы Кайлинского сельсовета Мошковского района.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i/>
          <w:sz w:val="18"/>
          <w:szCs w:val="18"/>
        </w:rPr>
      </w:pPr>
      <w:r w:rsidRPr="00B07D0E">
        <w:rPr>
          <w:b/>
          <w:i/>
          <w:sz w:val="18"/>
          <w:szCs w:val="18"/>
        </w:rPr>
        <w:t>8800014110</w:t>
      </w:r>
      <w:r w:rsidRPr="00B07D0E">
        <w:rPr>
          <w:sz w:val="18"/>
          <w:szCs w:val="18"/>
        </w:rPr>
        <w:t xml:space="preserve"> «</w:t>
      </w:r>
      <w:r w:rsidRPr="00B07D0E">
        <w:rPr>
          <w:i/>
          <w:sz w:val="18"/>
          <w:szCs w:val="18"/>
        </w:rPr>
        <w:t>Расходы на выплаты персоналу муниципальных органов»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i/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По данной целевой статье отражаются расходы на оплату труда и начисления на выплаты по оплате труда муниципальных органов.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i/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both"/>
        <w:outlineLvl w:val="1"/>
        <w:rPr>
          <w:i/>
          <w:sz w:val="18"/>
          <w:szCs w:val="18"/>
        </w:rPr>
      </w:pPr>
      <w:r w:rsidRPr="00B07D0E">
        <w:rPr>
          <w:b/>
          <w:i/>
          <w:sz w:val="18"/>
          <w:szCs w:val="18"/>
        </w:rPr>
        <w:t xml:space="preserve">    8800014590</w:t>
      </w:r>
      <w:r w:rsidRPr="00B07D0E">
        <w:rPr>
          <w:i/>
          <w:sz w:val="18"/>
          <w:szCs w:val="18"/>
        </w:rPr>
        <w:t xml:space="preserve"> «Расходы на обеспечение деятельности (оказание услуг) муниципальных учреждений»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По данной целевой статье отражаются расходы на обеспечение выполнения функций аппарата исполнительного органа (администрации) муниципального образования администрации Кайлинского сельсовета Мошковского района.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both"/>
        <w:outlineLvl w:val="1"/>
        <w:rPr>
          <w:i/>
          <w:sz w:val="18"/>
          <w:szCs w:val="18"/>
        </w:rPr>
      </w:pPr>
      <w:r w:rsidRPr="00B07D0E">
        <w:rPr>
          <w:b/>
          <w:i/>
          <w:sz w:val="18"/>
          <w:szCs w:val="18"/>
        </w:rPr>
        <w:t xml:space="preserve">      8800070190</w:t>
      </w:r>
      <w:r w:rsidRPr="00B07D0E">
        <w:rPr>
          <w:i/>
          <w:sz w:val="18"/>
          <w:szCs w:val="18"/>
        </w:rPr>
        <w:t xml:space="preserve"> «Осуществление отдельных государственных полномочий Новосибирской области по решению вопросов в сфере административных правонарушений»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spacing w:line="240" w:lineRule="auto"/>
        <w:ind w:firstLine="540"/>
        <w:jc w:val="both"/>
        <w:rPr>
          <w:color w:val="000000"/>
          <w:sz w:val="18"/>
          <w:szCs w:val="18"/>
        </w:rPr>
      </w:pPr>
      <w:r w:rsidRPr="00B07D0E">
        <w:rPr>
          <w:sz w:val="18"/>
          <w:szCs w:val="18"/>
        </w:rPr>
        <w:t>По данной целевой статье отражаются р</w:t>
      </w:r>
      <w:r w:rsidRPr="00B07D0E">
        <w:rPr>
          <w:color w:val="000000"/>
          <w:sz w:val="18"/>
          <w:szCs w:val="18"/>
        </w:rPr>
        <w:t xml:space="preserve">асходы субвенции на осуществление отдельных государственных полномочий Новосибирской области по решению вопросов в сфере административных правонарушений. 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i/>
          <w:sz w:val="18"/>
          <w:szCs w:val="18"/>
        </w:rPr>
      </w:pPr>
      <w:r w:rsidRPr="00B07D0E">
        <w:rPr>
          <w:b/>
          <w:i/>
          <w:sz w:val="18"/>
          <w:szCs w:val="18"/>
        </w:rPr>
        <w:t>8800085040 «</w:t>
      </w:r>
      <w:r w:rsidRPr="00B07D0E">
        <w:rPr>
          <w:i/>
          <w:sz w:val="18"/>
          <w:szCs w:val="18"/>
        </w:rPr>
        <w:t>Переданные полномочия по определению поставщиков, предусмотренных 44-ФЗ»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i/>
          <w:sz w:val="18"/>
          <w:szCs w:val="18"/>
        </w:rPr>
      </w:pPr>
      <w:r w:rsidRPr="00B07D0E">
        <w:rPr>
          <w:i/>
          <w:sz w:val="18"/>
          <w:szCs w:val="18"/>
        </w:rPr>
        <w:t xml:space="preserve"> 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По данному направлению отражаются расходы на обеспечение переданных полномочий по определению поставщиков, предусмотренных 44-ФЗ.</w:t>
      </w:r>
    </w:p>
    <w:p w:rsidR="00B07D0E" w:rsidRPr="00B07D0E" w:rsidRDefault="00B07D0E" w:rsidP="00B07D0E">
      <w:pPr>
        <w:autoSpaceDE w:val="0"/>
        <w:spacing w:line="240" w:lineRule="auto"/>
        <w:jc w:val="both"/>
        <w:rPr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i/>
          <w:sz w:val="18"/>
          <w:szCs w:val="18"/>
        </w:rPr>
      </w:pPr>
      <w:r w:rsidRPr="00B07D0E">
        <w:rPr>
          <w:b/>
          <w:i/>
          <w:sz w:val="18"/>
          <w:szCs w:val="18"/>
        </w:rPr>
        <w:t>8800085010 «</w:t>
      </w:r>
      <w:r w:rsidRPr="00B07D0E">
        <w:rPr>
          <w:i/>
          <w:sz w:val="18"/>
          <w:szCs w:val="18"/>
        </w:rPr>
        <w:t>Иные межбюджетные трансферты на исполнение переданных полномочий на осуществление переданных полномочий контрольно-счетных органов поселений»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i/>
          <w:sz w:val="18"/>
          <w:szCs w:val="18"/>
        </w:rPr>
      </w:pPr>
      <w:r w:rsidRPr="00B07D0E">
        <w:rPr>
          <w:i/>
          <w:sz w:val="18"/>
          <w:szCs w:val="18"/>
        </w:rPr>
        <w:t xml:space="preserve"> 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По данному направлению отражаются расходы на обеспечение деятельности контрольно-счетных органов.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both"/>
        <w:outlineLvl w:val="1"/>
        <w:rPr>
          <w:i/>
          <w:sz w:val="18"/>
          <w:szCs w:val="18"/>
        </w:rPr>
      </w:pPr>
      <w:r w:rsidRPr="00B07D0E">
        <w:rPr>
          <w:b/>
          <w:i/>
          <w:sz w:val="18"/>
          <w:szCs w:val="18"/>
        </w:rPr>
        <w:t>8800002010</w:t>
      </w:r>
      <w:r w:rsidRPr="00B07D0E">
        <w:rPr>
          <w:i/>
          <w:sz w:val="18"/>
          <w:szCs w:val="18"/>
        </w:rPr>
        <w:t xml:space="preserve"> «Резервный фонд местных администраций»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По данной целевой статье отражаются расходы на обеспечение и ликвидацию последствий чрезвычайных, непредвиденных ситуаций, возникших в течении финансового года на территории Кайлинского сельсовета Мошковского района Новосибирской области.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both"/>
        <w:outlineLvl w:val="1"/>
        <w:rPr>
          <w:i/>
          <w:sz w:val="18"/>
          <w:szCs w:val="18"/>
        </w:rPr>
      </w:pPr>
      <w:r w:rsidRPr="00B07D0E">
        <w:rPr>
          <w:b/>
          <w:i/>
          <w:sz w:val="18"/>
          <w:szCs w:val="18"/>
        </w:rPr>
        <w:t>8800002040</w:t>
      </w:r>
      <w:r w:rsidRPr="00B07D0E">
        <w:rPr>
          <w:i/>
          <w:sz w:val="18"/>
          <w:szCs w:val="18"/>
        </w:rPr>
        <w:t xml:space="preserve"> «Доведения до сведения жителей муниципального образования официальной информации о социально-экономическом и культурном развитии муниципального образования, о развитии его общественной инфраструктуры и иные расходы»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По данной целевой статье отражаются расходы, направленные на решение муниципальным образованием общегосударственных функций, связанных с исполнением судебных актов, а также иных обязательств, не отнесенных к другим целевым статьям.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spacing w:line="240" w:lineRule="auto"/>
        <w:jc w:val="both"/>
        <w:outlineLvl w:val="5"/>
        <w:rPr>
          <w:snapToGrid w:val="0"/>
          <w:sz w:val="18"/>
          <w:szCs w:val="18"/>
        </w:rPr>
      </w:pPr>
      <w:r w:rsidRPr="00B07D0E">
        <w:rPr>
          <w:b/>
          <w:i/>
          <w:snapToGrid w:val="0"/>
          <w:sz w:val="18"/>
          <w:szCs w:val="18"/>
        </w:rPr>
        <w:t xml:space="preserve">       8800051180 «</w:t>
      </w:r>
      <w:r w:rsidRPr="00B07D0E">
        <w:rPr>
          <w:i/>
          <w:snapToGrid w:val="0"/>
          <w:sz w:val="18"/>
          <w:szCs w:val="18"/>
        </w:rPr>
        <w:t xml:space="preserve">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власти» </w:t>
      </w:r>
    </w:p>
    <w:p w:rsidR="00B07D0E" w:rsidRPr="00B07D0E" w:rsidRDefault="00B07D0E" w:rsidP="00B07D0E">
      <w:pPr>
        <w:spacing w:line="240" w:lineRule="auto"/>
        <w:jc w:val="both"/>
        <w:rPr>
          <w:snapToGrid w:val="0"/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По данной целевой статье отражаются предоставление субвенций бюджетам на осуществление полномочий по первичному воинскому учету на территориях, где отсутствуют военные комиссариаты.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pStyle w:val="18"/>
        <w:widowControl w:val="0"/>
        <w:autoSpaceDE w:val="0"/>
        <w:autoSpaceDN w:val="0"/>
        <w:adjustRightInd w:val="0"/>
        <w:rPr>
          <w:i/>
          <w:sz w:val="18"/>
          <w:szCs w:val="18"/>
        </w:rPr>
      </w:pPr>
      <w:r w:rsidRPr="00B07D0E">
        <w:rPr>
          <w:b/>
          <w:i/>
          <w:sz w:val="18"/>
          <w:szCs w:val="18"/>
        </w:rPr>
        <w:t xml:space="preserve">   8800002050</w:t>
      </w:r>
      <w:r w:rsidRPr="00B07D0E">
        <w:rPr>
          <w:b/>
          <w:sz w:val="18"/>
          <w:szCs w:val="18"/>
        </w:rPr>
        <w:t xml:space="preserve"> «</w:t>
      </w:r>
      <w:r w:rsidRPr="00B07D0E">
        <w:rPr>
          <w:i/>
          <w:sz w:val="18"/>
          <w:szCs w:val="18"/>
        </w:rPr>
        <w:t>Участие в предупреждении и ликвидации последствий чрезвычайных ситуаций в границах поселения»</w:t>
      </w:r>
    </w:p>
    <w:p w:rsidR="00B07D0E" w:rsidRPr="00B07D0E" w:rsidRDefault="00B07D0E" w:rsidP="00B07D0E">
      <w:pPr>
        <w:pStyle w:val="18"/>
        <w:widowControl w:val="0"/>
        <w:autoSpaceDE w:val="0"/>
        <w:autoSpaceDN w:val="0"/>
        <w:adjustRightInd w:val="0"/>
        <w:rPr>
          <w:b/>
          <w:sz w:val="18"/>
          <w:szCs w:val="18"/>
        </w:rPr>
      </w:pPr>
    </w:p>
    <w:p w:rsidR="00B07D0E" w:rsidRPr="00B07D0E" w:rsidRDefault="00B07D0E" w:rsidP="00B07D0E">
      <w:pPr>
        <w:widowControl w:val="0"/>
        <w:spacing w:line="240" w:lineRule="auto"/>
        <w:ind w:firstLine="540"/>
        <w:jc w:val="both"/>
        <w:rPr>
          <w:snapToGrid w:val="0"/>
          <w:sz w:val="18"/>
          <w:szCs w:val="18"/>
        </w:rPr>
      </w:pPr>
      <w:r w:rsidRPr="00B07D0E">
        <w:rPr>
          <w:snapToGrid w:val="0"/>
          <w:sz w:val="18"/>
          <w:szCs w:val="18"/>
        </w:rPr>
        <w:t>По данному направлению отражаются расходы</w:t>
      </w:r>
      <w:r w:rsidRPr="00B07D0E">
        <w:rPr>
          <w:sz w:val="18"/>
          <w:szCs w:val="18"/>
        </w:rPr>
        <w:t xml:space="preserve"> на реализацию мероприятий </w:t>
      </w:r>
      <w:r w:rsidRPr="00B07D0E">
        <w:rPr>
          <w:snapToGrid w:val="0"/>
          <w:sz w:val="18"/>
          <w:szCs w:val="18"/>
        </w:rPr>
        <w:t>по предупреждению и ликвидации последствий чрезвычайных ситуаций и стихийных бедствий.</w:t>
      </w:r>
    </w:p>
    <w:p w:rsidR="00B07D0E" w:rsidRPr="00B07D0E" w:rsidRDefault="00B07D0E" w:rsidP="00B07D0E">
      <w:pPr>
        <w:pStyle w:val="18"/>
        <w:widowControl w:val="0"/>
        <w:autoSpaceDE w:val="0"/>
        <w:autoSpaceDN w:val="0"/>
        <w:adjustRightInd w:val="0"/>
        <w:rPr>
          <w:b/>
          <w:sz w:val="18"/>
          <w:szCs w:val="18"/>
        </w:rPr>
      </w:pPr>
    </w:p>
    <w:p w:rsidR="00B07D0E" w:rsidRPr="00B07D0E" w:rsidRDefault="00B07D0E" w:rsidP="00B07D0E">
      <w:pPr>
        <w:pStyle w:val="18"/>
        <w:widowControl w:val="0"/>
        <w:autoSpaceDE w:val="0"/>
        <w:autoSpaceDN w:val="0"/>
        <w:adjustRightInd w:val="0"/>
        <w:ind w:firstLine="540"/>
        <w:rPr>
          <w:i/>
          <w:sz w:val="18"/>
          <w:szCs w:val="18"/>
        </w:rPr>
      </w:pPr>
      <w:r w:rsidRPr="00B07D0E">
        <w:rPr>
          <w:b/>
          <w:i/>
          <w:sz w:val="18"/>
          <w:szCs w:val="18"/>
        </w:rPr>
        <w:t>8800002060</w:t>
      </w:r>
      <w:r w:rsidRPr="00B07D0E">
        <w:rPr>
          <w:b/>
          <w:sz w:val="18"/>
          <w:szCs w:val="18"/>
        </w:rPr>
        <w:t xml:space="preserve"> «</w:t>
      </w:r>
      <w:r w:rsidRPr="00B07D0E">
        <w:rPr>
          <w:i/>
          <w:sz w:val="18"/>
          <w:szCs w:val="18"/>
        </w:rPr>
        <w:t>Участие в профилактике терроризма и экстремизма, а также минимизация и (или) ликвидация последствий проявления терроризма и экстремизма на территории поселения»</w:t>
      </w:r>
    </w:p>
    <w:p w:rsidR="00B07D0E" w:rsidRPr="00B07D0E" w:rsidRDefault="00B07D0E" w:rsidP="00B07D0E">
      <w:pPr>
        <w:pStyle w:val="18"/>
        <w:widowControl w:val="0"/>
        <w:autoSpaceDE w:val="0"/>
        <w:autoSpaceDN w:val="0"/>
        <w:adjustRightInd w:val="0"/>
        <w:rPr>
          <w:b/>
          <w:sz w:val="18"/>
          <w:szCs w:val="18"/>
        </w:rPr>
      </w:pPr>
    </w:p>
    <w:p w:rsidR="00B07D0E" w:rsidRPr="00B07D0E" w:rsidRDefault="00B07D0E" w:rsidP="00B07D0E">
      <w:pPr>
        <w:widowControl w:val="0"/>
        <w:spacing w:line="240" w:lineRule="auto"/>
        <w:ind w:firstLine="709"/>
        <w:jc w:val="both"/>
        <w:rPr>
          <w:snapToGrid w:val="0"/>
          <w:sz w:val="18"/>
          <w:szCs w:val="18"/>
        </w:rPr>
      </w:pPr>
      <w:r w:rsidRPr="00B07D0E">
        <w:rPr>
          <w:sz w:val="18"/>
          <w:szCs w:val="18"/>
        </w:rPr>
        <w:t>По данному направлению отражаются расходы на р</w:t>
      </w:r>
      <w:r w:rsidRPr="00B07D0E">
        <w:rPr>
          <w:snapToGrid w:val="0"/>
          <w:sz w:val="18"/>
          <w:szCs w:val="18"/>
        </w:rPr>
        <w:t>еализацию других функций, связанных с обеспечением национальной безопасности и правоохранительной деятельности.</w:t>
      </w:r>
    </w:p>
    <w:p w:rsidR="00B07D0E" w:rsidRPr="00B07D0E" w:rsidRDefault="00B07D0E" w:rsidP="00B07D0E">
      <w:pPr>
        <w:widowControl w:val="0"/>
        <w:spacing w:line="240" w:lineRule="auto"/>
        <w:ind w:firstLine="709"/>
        <w:jc w:val="both"/>
        <w:rPr>
          <w:snapToGrid w:val="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 w:rsidRPr="00B07D0E">
        <w:rPr>
          <w:b/>
          <w:i/>
          <w:snapToGrid w:val="0"/>
          <w:sz w:val="18"/>
          <w:szCs w:val="18"/>
        </w:rPr>
        <w:t xml:space="preserve">8800070760 </w:t>
      </w:r>
      <w:r w:rsidRPr="00B07D0E">
        <w:rPr>
          <w:i/>
          <w:snapToGrid w:val="0"/>
          <w:sz w:val="18"/>
          <w:szCs w:val="18"/>
        </w:rPr>
        <w:t>«</w:t>
      </w:r>
      <w:r w:rsidRPr="00B07D0E">
        <w:rPr>
          <w:i/>
          <w:color w:val="000000"/>
          <w:sz w:val="18"/>
          <w:szCs w:val="18"/>
        </w:rPr>
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области, в том числе в целях реализации регионального проекта «Дорожная сеть (Новосибирская область)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области».</w:t>
      </w:r>
    </w:p>
    <w:p w:rsidR="00B07D0E" w:rsidRPr="00B07D0E" w:rsidRDefault="00B07D0E" w:rsidP="00B07D0E">
      <w:pPr>
        <w:widowControl w:val="0"/>
        <w:spacing w:line="240" w:lineRule="auto"/>
        <w:ind w:firstLine="709"/>
        <w:jc w:val="both"/>
        <w:rPr>
          <w:i/>
          <w:snapToGrid w:val="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ind w:firstLine="540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 xml:space="preserve">По данной целевой статье отражаются расходы по реализации мероприятий государственной программы «Развитие автомобильных дорог регионального межмуниципального и местного значения в Новосибирской области» </w:t>
      </w:r>
    </w:p>
    <w:p w:rsidR="00B07D0E" w:rsidRPr="00B07D0E" w:rsidRDefault="00B07D0E" w:rsidP="00B07D0E">
      <w:pPr>
        <w:widowControl w:val="0"/>
        <w:spacing w:line="240" w:lineRule="auto"/>
        <w:ind w:firstLine="709"/>
        <w:jc w:val="both"/>
        <w:rPr>
          <w:snapToGrid w:val="0"/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i/>
          <w:sz w:val="18"/>
          <w:szCs w:val="18"/>
        </w:rPr>
      </w:pPr>
      <w:r w:rsidRPr="00B07D0E">
        <w:rPr>
          <w:b/>
          <w:i/>
          <w:sz w:val="18"/>
          <w:szCs w:val="18"/>
        </w:rPr>
        <w:t>8800002070</w:t>
      </w:r>
      <w:r w:rsidRPr="00B07D0E">
        <w:rPr>
          <w:sz w:val="18"/>
          <w:szCs w:val="18"/>
        </w:rPr>
        <w:t xml:space="preserve"> «</w:t>
      </w:r>
      <w:r w:rsidRPr="00B07D0E">
        <w:rPr>
          <w:i/>
          <w:sz w:val="18"/>
          <w:szCs w:val="18"/>
        </w:rPr>
        <w:t>Дорожный фонд (акцизы)»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i/>
          <w:sz w:val="18"/>
          <w:szCs w:val="18"/>
        </w:rPr>
      </w:pP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 xml:space="preserve">По данной целевой статье отражаются расходы на содержание и ремонт улично-дорожной сети общего пользования местного значения и сооружений на них, в том числе автомобильных дорог общего пользования местного значения и сооружений на них, относящихся к муниципальной собственности Кайлинского сельсовета Мошковского района Новосибирской области. 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 w:rsidRPr="00B07D0E">
        <w:rPr>
          <w:b/>
          <w:i/>
          <w:sz w:val="18"/>
          <w:szCs w:val="18"/>
        </w:rPr>
        <w:t>8800002150</w:t>
      </w:r>
      <w:r w:rsidRPr="00B07D0E">
        <w:rPr>
          <w:i/>
          <w:sz w:val="18"/>
          <w:szCs w:val="18"/>
        </w:rPr>
        <w:t xml:space="preserve"> «</w:t>
      </w:r>
      <w:r w:rsidRPr="00B07D0E">
        <w:rPr>
          <w:i/>
          <w:color w:val="000000"/>
          <w:sz w:val="18"/>
          <w:szCs w:val="18"/>
        </w:rPr>
        <w:t>Мероприятия в области коммунального хозяйства»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>По данной целевой статье отражаются расходы в области коммунального хозяйства.         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both"/>
        <w:outlineLvl w:val="1"/>
        <w:rPr>
          <w:sz w:val="18"/>
          <w:szCs w:val="18"/>
        </w:rPr>
      </w:pPr>
    </w:p>
    <w:p w:rsidR="00B07D0E" w:rsidRPr="00B07D0E" w:rsidRDefault="00B07D0E" w:rsidP="00B07D0E">
      <w:pPr>
        <w:spacing w:line="240" w:lineRule="auto"/>
        <w:jc w:val="both"/>
        <w:rPr>
          <w:i/>
          <w:color w:val="000000"/>
          <w:sz w:val="18"/>
          <w:szCs w:val="18"/>
        </w:rPr>
      </w:pPr>
      <w:r w:rsidRPr="00B07D0E">
        <w:rPr>
          <w:b/>
          <w:i/>
          <w:sz w:val="18"/>
          <w:szCs w:val="18"/>
        </w:rPr>
        <w:t>8800083040 «</w:t>
      </w:r>
      <w:r w:rsidRPr="00B07D0E">
        <w:rPr>
          <w:i/>
          <w:sz w:val="18"/>
          <w:szCs w:val="18"/>
        </w:rPr>
        <w:t>Иные межбюджетные трансферты для исполнения переданных полномочий на организацию в границах поселений тепло- и водоснабжения, водоотведения, снабжение населения топливом</w:t>
      </w:r>
      <w:r w:rsidRPr="00B07D0E">
        <w:rPr>
          <w:i/>
          <w:color w:val="000000"/>
          <w:sz w:val="18"/>
          <w:szCs w:val="18"/>
        </w:rPr>
        <w:t>»</w:t>
      </w:r>
    </w:p>
    <w:p w:rsidR="00B07D0E" w:rsidRPr="00B07D0E" w:rsidRDefault="00B07D0E" w:rsidP="00B07D0E">
      <w:pPr>
        <w:spacing w:line="240" w:lineRule="auto"/>
        <w:ind w:firstLine="540"/>
        <w:jc w:val="both"/>
        <w:rPr>
          <w:sz w:val="18"/>
          <w:szCs w:val="18"/>
        </w:rPr>
      </w:pPr>
    </w:p>
    <w:p w:rsidR="00B07D0E" w:rsidRPr="00B07D0E" w:rsidRDefault="00B07D0E" w:rsidP="00B07D0E">
      <w:pPr>
        <w:spacing w:line="240" w:lineRule="auto"/>
        <w:ind w:firstLine="540"/>
        <w:jc w:val="both"/>
        <w:rPr>
          <w:color w:val="000000"/>
          <w:sz w:val="18"/>
          <w:szCs w:val="18"/>
        </w:rPr>
      </w:pPr>
      <w:r w:rsidRPr="00B07D0E">
        <w:rPr>
          <w:sz w:val="18"/>
          <w:szCs w:val="18"/>
        </w:rPr>
        <w:t xml:space="preserve">По данному направлению отражаются расходы на </w:t>
      </w:r>
      <w:r w:rsidRPr="00B07D0E">
        <w:rPr>
          <w:color w:val="000000"/>
          <w:sz w:val="18"/>
          <w:szCs w:val="18"/>
        </w:rPr>
        <w:t>исполнение переданных полномочий на организацию в границах поселений тепло- и водоснабжения, водоотведения, снабжение населения топливом.</w:t>
      </w:r>
    </w:p>
    <w:p w:rsidR="00B07D0E" w:rsidRPr="00B07D0E" w:rsidRDefault="00B07D0E" w:rsidP="00B07D0E">
      <w:pPr>
        <w:spacing w:line="240" w:lineRule="auto"/>
        <w:ind w:firstLine="540"/>
        <w:jc w:val="both"/>
        <w:rPr>
          <w:color w:val="00000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  <w:r w:rsidRPr="00B07D0E">
        <w:rPr>
          <w:b/>
          <w:i/>
          <w:color w:val="000000"/>
          <w:sz w:val="18"/>
          <w:szCs w:val="18"/>
        </w:rPr>
        <w:t xml:space="preserve">8800002170 </w:t>
      </w:r>
      <w:r w:rsidRPr="00B07D0E">
        <w:rPr>
          <w:i/>
          <w:color w:val="000000"/>
          <w:sz w:val="18"/>
          <w:szCs w:val="18"/>
        </w:rPr>
        <w:t>«Содержание автомобильных дорог и инженерных сооружений на них в границах городских округов и поселений в рамках благоустройства»</w:t>
      </w: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i/>
          <w:color w:val="00000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>По данной целевой статье отражаются расходы на содержание автомобильных дорог и инженерных сооружений в границах поселения в рамках благоустройства.</w:t>
      </w: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color w:val="00000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i/>
          <w:color w:val="000000"/>
          <w:sz w:val="18"/>
          <w:szCs w:val="18"/>
        </w:rPr>
      </w:pPr>
      <w:r w:rsidRPr="00B07D0E">
        <w:rPr>
          <w:b/>
          <w:i/>
          <w:color w:val="000000"/>
          <w:sz w:val="18"/>
          <w:szCs w:val="18"/>
        </w:rPr>
        <w:t xml:space="preserve">8800002180 </w:t>
      </w:r>
      <w:r w:rsidRPr="00B07D0E">
        <w:rPr>
          <w:i/>
          <w:color w:val="000000"/>
          <w:sz w:val="18"/>
          <w:szCs w:val="18"/>
        </w:rPr>
        <w:t>«Прочие мероприятия по благоустройству городских округов и поселений»</w:t>
      </w: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i/>
          <w:color w:val="00000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>По данной целевой статье отражаются расходы по благоустройству поселений.</w:t>
      </w: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color w:val="00000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i/>
          <w:color w:val="000000"/>
          <w:sz w:val="18"/>
          <w:szCs w:val="18"/>
        </w:rPr>
      </w:pPr>
      <w:r w:rsidRPr="00B07D0E">
        <w:rPr>
          <w:b/>
          <w:i/>
          <w:color w:val="000000"/>
          <w:sz w:val="18"/>
          <w:szCs w:val="18"/>
        </w:rPr>
        <w:t xml:space="preserve">0810000880 </w:t>
      </w:r>
      <w:r w:rsidRPr="00B07D0E">
        <w:rPr>
          <w:i/>
          <w:color w:val="000000"/>
          <w:sz w:val="18"/>
          <w:szCs w:val="18"/>
        </w:rPr>
        <w:t>«</w:t>
      </w:r>
      <w:r w:rsidRPr="00B07D0E">
        <w:rPr>
          <w:color w:val="000000"/>
          <w:sz w:val="18"/>
          <w:szCs w:val="18"/>
        </w:rPr>
        <w:t>Обеспечение деятельности подведомственных учреждений»</w:t>
      </w:r>
    </w:p>
    <w:p w:rsidR="00B07D0E" w:rsidRPr="00B07D0E" w:rsidRDefault="00B07D0E" w:rsidP="00B07D0E">
      <w:pPr>
        <w:spacing w:line="240" w:lineRule="auto"/>
        <w:ind w:firstLine="540"/>
        <w:jc w:val="both"/>
        <w:rPr>
          <w:color w:val="00000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>По данной целевой статье отражаются расходы на обеспечение деятельности муниципальных домов культуры.</w:t>
      </w: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color w:val="000000"/>
          <w:sz w:val="18"/>
          <w:szCs w:val="18"/>
        </w:rPr>
      </w:pPr>
    </w:p>
    <w:p w:rsidR="00B07D0E" w:rsidRPr="00B07D0E" w:rsidRDefault="00B07D0E" w:rsidP="00B07D0E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B07D0E">
        <w:rPr>
          <w:b/>
          <w:i/>
          <w:color w:val="000000"/>
          <w:sz w:val="18"/>
          <w:szCs w:val="18"/>
        </w:rPr>
        <w:t xml:space="preserve">0810070510 </w:t>
      </w:r>
      <w:r w:rsidRPr="00B07D0E">
        <w:rPr>
          <w:i/>
          <w:color w:val="000000"/>
          <w:sz w:val="18"/>
          <w:szCs w:val="18"/>
        </w:rPr>
        <w:t>«</w:t>
      </w:r>
      <w:r w:rsidRPr="00B07D0E">
        <w:rPr>
          <w:sz w:val="18"/>
          <w:szCs w:val="18"/>
        </w:rPr>
        <w:t>Реализация мероприятий за счет субсидии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</w: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i/>
          <w:color w:val="000000"/>
          <w:sz w:val="18"/>
          <w:szCs w:val="18"/>
        </w:rPr>
      </w:pPr>
    </w:p>
    <w:p w:rsidR="00B07D0E" w:rsidRPr="00B07D0E" w:rsidRDefault="00B07D0E" w:rsidP="00B07D0E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B07D0E">
        <w:rPr>
          <w:sz w:val="18"/>
          <w:szCs w:val="18"/>
        </w:rPr>
        <w:t>По данному направлению расходов отражаются расходы на реализацию мероприятий за счет субсидии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области".</w:t>
      </w: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color w:val="00000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i/>
          <w:color w:val="000000"/>
          <w:sz w:val="18"/>
          <w:szCs w:val="18"/>
        </w:rPr>
      </w:pPr>
      <w:r w:rsidRPr="00B07D0E">
        <w:rPr>
          <w:b/>
          <w:i/>
          <w:color w:val="000000"/>
          <w:sz w:val="18"/>
          <w:szCs w:val="18"/>
        </w:rPr>
        <w:t xml:space="preserve">8800002100 </w:t>
      </w:r>
      <w:r w:rsidRPr="00B07D0E">
        <w:rPr>
          <w:color w:val="000000"/>
          <w:sz w:val="18"/>
          <w:szCs w:val="18"/>
        </w:rPr>
        <w:t>«Доплаты к пенсиям государственных служащих субъектов Российской Федерации и муниципальных служащих»</w:t>
      </w: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color w:val="00000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>По данной целевой статье отражаются расходы местных бюджетов на выплату доплат к пенсиям муниципальных служащих.</w:t>
      </w: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color w:val="00000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jc w:val="both"/>
        <w:rPr>
          <w:i/>
          <w:color w:val="000000"/>
          <w:sz w:val="18"/>
          <w:szCs w:val="18"/>
        </w:rPr>
      </w:pPr>
      <w:r w:rsidRPr="00B07D0E">
        <w:rPr>
          <w:b/>
          <w:i/>
          <w:color w:val="000000"/>
          <w:sz w:val="18"/>
          <w:szCs w:val="18"/>
        </w:rPr>
        <w:t xml:space="preserve">8800002190 </w:t>
      </w:r>
      <w:r w:rsidRPr="00B07D0E">
        <w:rPr>
          <w:i/>
          <w:color w:val="000000"/>
          <w:sz w:val="18"/>
          <w:szCs w:val="18"/>
        </w:rPr>
        <w:t>«Мероприятия в области здравоохранения, спорта, физической культуры и туризма»</w:t>
      </w:r>
    </w:p>
    <w:p w:rsidR="00B07D0E" w:rsidRPr="00B07D0E" w:rsidRDefault="00B07D0E" w:rsidP="00B07D0E">
      <w:pPr>
        <w:spacing w:line="240" w:lineRule="auto"/>
        <w:ind w:firstLine="540"/>
        <w:jc w:val="both"/>
        <w:rPr>
          <w:color w:val="00000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>По данной целевой статье отражаются расходы на оздоровительные мероприятия в области спорта и физической культуры, а также расходы на проведение спортивных мероприятий.</w:t>
      </w: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i/>
          <w:color w:val="000000"/>
          <w:sz w:val="18"/>
          <w:szCs w:val="18"/>
        </w:rPr>
      </w:pPr>
      <w:r w:rsidRPr="00B07D0E">
        <w:rPr>
          <w:b/>
          <w:i/>
          <w:color w:val="000000"/>
          <w:sz w:val="18"/>
          <w:szCs w:val="18"/>
        </w:rPr>
        <w:t>8900102240</w:t>
      </w:r>
      <w:r w:rsidRPr="00B07D0E">
        <w:rPr>
          <w:i/>
          <w:color w:val="000000"/>
          <w:sz w:val="18"/>
          <w:szCs w:val="18"/>
        </w:rPr>
        <w:t xml:space="preserve"> «Другие вопросы в области национальной безопасности и правоохранительной деятельности»</w:t>
      </w: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i/>
          <w:color w:val="00000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sz w:val="18"/>
          <w:szCs w:val="18"/>
        </w:rPr>
      </w:pPr>
      <w:r w:rsidRPr="00B07D0E">
        <w:rPr>
          <w:color w:val="000000"/>
          <w:sz w:val="18"/>
          <w:szCs w:val="18"/>
        </w:rPr>
        <w:t>По данному направлению отражаются расходы на реализацию программы «</w:t>
      </w:r>
      <w:r w:rsidRPr="00B07D0E">
        <w:rPr>
          <w:sz w:val="18"/>
          <w:szCs w:val="18"/>
        </w:rPr>
        <w:t>Профилактика наркомании токсикомании алкоголизма и их социальных последствий на территории Кайлинского сельсовета Мошковского района Новосибирской области на 2023-2025 годы»</w:t>
      </w: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i/>
          <w:color w:val="000000"/>
          <w:sz w:val="18"/>
          <w:szCs w:val="18"/>
        </w:rPr>
      </w:pPr>
      <w:r w:rsidRPr="00B07D0E">
        <w:rPr>
          <w:b/>
          <w:i/>
          <w:color w:val="000000"/>
          <w:sz w:val="18"/>
          <w:szCs w:val="18"/>
        </w:rPr>
        <w:t>9100102280</w:t>
      </w:r>
      <w:r w:rsidRPr="00B07D0E">
        <w:rPr>
          <w:color w:val="000000"/>
          <w:sz w:val="18"/>
          <w:szCs w:val="18"/>
        </w:rPr>
        <w:t xml:space="preserve"> </w:t>
      </w:r>
      <w:r w:rsidRPr="00B07D0E">
        <w:rPr>
          <w:i/>
          <w:color w:val="000000"/>
          <w:sz w:val="18"/>
          <w:szCs w:val="18"/>
        </w:rPr>
        <w:t>«Другие вопросы в области национальной безопасности и правоохранительной деятельности»</w:t>
      </w: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i/>
          <w:color w:val="00000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spacing w:line="240" w:lineRule="auto"/>
        <w:ind w:firstLine="708"/>
        <w:jc w:val="both"/>
        <w:rPr>
          <w:sz w:val="18"/>
          <w:szCs w:val="18"/>
        </w:rPr>
      </w:pPr>
      <w:r w:rsidRPr="00B07D0E">
        <w:rPr>
          <w:color w:val="000000"/>
          <w:sz w:val="18"/>
          <w:szCs w:val="18"/>
        </w:rPr>
        <w:t>По данному направлению отражаются расходы на реализацию программы «</w:t>
      </w:r>
      <w:r w:rsidRPr="00B07D0E">
        <w:rPr>
          <w:sz w:val="18"/>
          <w:szCs w:val="18"/>
        </w:rPr>
        <w:t>Военно-патриотическое воспитание несовершеннолетних и молодежи Кайлинского сельсовета Мошковского района Новосибирской области на 2023 – 2025 годы»</w:t>
      </w:r>
    </w:p>
    <w:p w:rsidR="00B07D0E" w:rsidRPr="00B07D0E" w:rsidRDefault="00B07D0E" w:rsidP="00B07D0E">
      <w:pPr>
        <w:shd w:val="clear" w:color="auto" w:fill="FFFFFF"/>
        <w:spacing w:before="408" w:line="240" w:lineRule="auto"/>
        <w:jc w:val="both"/>
        <w:rPr>
          <w:b/>
          <w:sz w:val="18"/>
          <w:szCs w:val="18"/>
        </w:rPr>
      </w:pPr>
      <w:r w:rsidRPr="00B07D0E">
        <w:rPr>
          <w:b/>
          <w:i/>
          <w:color w:val="000000"/>
          <w:spacing w:val="4"/>
          <w:sz w:val="18"/>
          <w:szCs w:val="18"/>
        </w:rPr>
        <w:t>9900099990</w:t>
      </w:r>
      <w:r w:rsidRPr="00B07D0E">
        <w:rPr>
          <w:b/>
          <w:color w:val="000000"/>
          <w:spacing w:val="4"/>
          <w:sz w:val="18"/>
          <w:szCs w:val="18"/>
        </w:rPr>
        <w:t xml:space="preserve"> «</w:t>
      </w:r>
      <w:r w:rsidRPr="00B07D0E">
        <w:rPr>
          <w:i/>
          <w:color w:val="000000"/>
          <w:spacing w:val="4"/>
          <w:sz w:val="18"/>
          <w:szCs w:val="18"/>
        </w:rPr>
        <w:t>Условно утверждаемые расходы»</w:t>
      </w:r>
    </w:p>
    <w:p w:rsidR="00B07D0E" w:rsidRPr="00B07D0E" w:rsidRDefault="00B07D0E" w:rsidP="00B07D0E">
      <w:pPr>
        <w:shd w:val="clear" w:color="auto" w:fill="FFFFFF"/>
        <w:spacing w:before="187" w:line="240" w:lineRule="auto"/>
        <w:ind w:left="14" w:firstLine="720"/>
        <w:jc w:val="both"/>
        <w:rPr>
          <w:color w:val="000000"/>
          <w:sz w:val="18"/>
          <w:szCs w:val="18"/>
        </w:rPr>
      </w:pPr>
      <w:r w:rsidRPr="00B07D0E">
        <w:rPr>
          <w:color w:val="000000"/>
          <w:spacing w:val="1"/>
          <w:sz w:val="18"/>
          <w:szCs w:val="18"/>
        </w:rPr>
        <w:t>По данному коду направления расходов отражаются расходы бюджета поселения</w:t>
      </w:r>
      <w:r w:rsidRPr="00B07D0E">
        <w:rPr>
          <w:color w:val="000000"/>
          <w:spacing w:val="-2"/>
          <w:sz w:val="18"/>
          <w:szCs w:val="18"/>
        </w:rPr>
        <w:t xml:space="preserve"> на условно утверждаемые расходы.</w:t>
      </w:r>
      <w:r w:rsidRPr="00B07D0E">
        <w:rPr>
          <w:color w:val="000000"/>
          <w:sz w:val="18"/>
          <w:szCs w:val="18"/>
        </w:rPr>
        <w:t xml:space="preserve"> 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right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Приложение №1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right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к Порядку применения бюджетной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right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классификации Российской Федерации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right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 xml:space="preserve">в части, относящейся к местному бюджету 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right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 xml:space="preserve">Кайлинского сельсовета Мошковского района 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right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утвержденному постановлением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right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 xml:space="preserve"> администрации Кайлинского 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jc w:val="right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сельсовета Мошковского района Новосибирской области</w:t>
      </w:r>
    </w:p>
    <w:p w:rsidR="00B07D0E" w:rsidRPr="00B07D0E" w:rsidRDefault="00B07D0E" w:rsidP="00B07D0E">
      <w:pPr>
        <w:autoSpaceDE w:val="0"/>
        <w:autoSpaceDN w:val="0"/>
        <w:adjustRightInd w:val="0"/>
        <w:spacing w:line="240" w:lineRule="auto"/>
        <w:ind w:firstLine="540"/>
        <w:jc w:val="right"/>
        <w:outlineLvl w:val="1"/>
        <w:rPr>
          <w:sz w:val="18"/>
          <w:szCs w:val="18"/>
        </w:rPr>
      </w:pPr>
      <w:r w:rsidRPr="00B07D0E">
        <w:rPr>
          <w:sz w:val="18"/>
          <w:szCs w:val="18"/>
        </w:rPr>
        <w:t>от 20.12.2024№ 81</w:t>
      </w:r>
    </w:p>
    <w:p w:rsidR="00B07D0E" w:rsidRPr="00B07D0E" w:rsidRDefault="00B07D0E" w:rsidP="00B07D0E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18"/>
          <w:szCs w:val="18"/>
        </w:rPr>
      </w:pPr>
    </w:p>
    <w:p w:rsidR="00B07D0E" w:rsidRPr="00B07D0E" w:rsidRDefault="00B07D0E" w:rsidP="00B07D0E">
      <w:pPr>
        <w:shd w:val="clear" w:color="auto" w:fill="FFFFFF"/>
        <w:autoSpaceDE w:val="0"/>
        <w:autoSpaceDN w:val="0"/>
        <w:adjustRightInd w:val="0"/>
        <w:jc w:val="center"/>
        <w:rPr>
          <w:sz w:val="18"/>
          <w:szCs w:val="18"/>
        </w:rPr>
      </w:pPr>
      <w:r w:rsidRPr="00B07D0E">
        <w:rPr>
          <w:color w:val="000000"/>
          <w:sz w:val="18"/>
          <w:szCs w:val="18"/>
        </w:rPr>
        <w:t>ПЕРЕЧЕНЬ</w:t>
      </w:r>
    </w:p>
    <w:p w:rsidR="00B07D0E" w:rsidRPr="00B07D0E" w:rsidRDefault="00B07D0E" w:rsidP="00B07D0E">
      <w:pPr>
        <w:shd w:val="clear" w:color="auto" w:fill="FFFFFF"/>
        <w:autoSpaceDE w:val="0"/>
        <w:autoSpaceDN w:val="0"/>
        <w:adjustRightInd w:val="0"/>
        <w:ind w:firstLine="0"/>
        <w:jc w:val="center"/>
        <w:rPr>
          <w:color w:val="000000"/>
          <w:sz w:val="18"/>
          <w:szCs w:val="18"/>
        </w:rPr>
      </w:pPr>
      <w:r w:rsidRPr="00B07D0E">
        <w:rPr>
          <w:color w:val="000000"/>
          <w:sz w:val="18"/>
          <w:szCs w:val="18"/>
        </w:rPr>
        <w:t>целевых статей классификации расходов бюджета</w:t>
      </w:r>
      <w:r>
        <w:rPr>
          <w:color w:val="000000"/>
          <w:sz w:val="18"/>
          <w:szCs w:val="18"/>
        </w:rPr>
        <w:t xml:space="preserve"> </w:t>
      </w:r>
      <w:r w:rsidRPr="00B07D0E">
        <w:rPr>
          <w:color w:val="000000"/>
          <w:sz w:val="18"/>
          <w:szCs w:val="18"/>
        </w:rPr>
        <w:t>Кайлинского сельсовета Мошковского района Новосибирской области</w:t>
      </w:r>
    </w:p>
    <w:p w:rsidR="00B07D0E" w:rsidRPr="00B07D0E" w:rsidRDefault="00B07D0E" w:rsidP="00B07D0E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18"/>
          <w:szCs w:val="18"/>
        </w:rPr>
      </w:pPr>
    </w:p>
    <w:tbl>
      <w:tblPr>
        <w:tblW w:w="1005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92"/>
        <w:gridCol w:w="8658"/>
      </w:tblGrid>
      <w:tr w:rsidR="00B07D0E" w:rsidRPr="00B07D0E" w:rsidTr="00A16866">
        <w:trPr>
          <w:cantSplit/>
          <w:trHeight w:val="241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 xml:space="preserve">Код  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целевой статьи                   </w:t>
            </w:r>
          </w:p>
        </w:tc>
      </w:tr>
      <w:tr w:rsidR="00B07D0E" w:rsidRPr="00B07D0E" w:rsidTr="00A16866">
        <w:trPr>
          <w:cantSplit/>
          <w:trHeight w:val="241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8800010110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 xml:space="preserve">Расходы на выплату персоналу муниципальных органов                             </w:t>
            </w:r>
          </w:p>
        </w:tc>
      </w:tr>
      <w:tr w:rsidR="00B07D0E" w:rsidRPr="00B07D0E" w:rsidTr="00A16866">
        <w:trPr>
          <w:cantSplit/>
          <w:trHeight w:val="241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8800014110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Расходы на выплату персоналу муниципальных органов</w:t>
            </w:r>
          </w:p>
        </w:tc>
      </w:tr>
      <w:tr w:rsidR="00B07D0E" w:rsidRPr="00B07D0E" w:rsidTr="00A16866">
        <w:trPr>
          <w:cantSplit/>
          <w:trHeight w:val="241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8800014590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Расходы на обеспечение деятельности (оказание услуг) муниципальных учреждений</w:t>
            </w:r>
          </w:p>
        </w:tc>
      </w:tr>
      <w:tr w:rsidR="00B07D0E" w:rsidRPr="00B07D0E" w:rsidTr="00A16866">
        <w:trPr>
          <w:cantSplit/>
          <w:trHeight w:val="241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8800070190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</w:tr>
      <w:tr w:rsidR="00B07D0E" w:rsidRPr="00B07D0E" w:rsidTr="00A16866">
        <w:trPr>
          <w:cantSplit/>
          <w:trHeight w:val="561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8800085040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Переданные полномочия по определению поставщиков, предусмотренные 44-ФЗ</w:t>
            </w:r>
          </w:p>
        </w:tc>
      </w:tr>
      <w:tr w:rsidR="00B07D0E" w:rsidRPr="00B07D0E" w:rsidTr="00A16866">
        <w:trPr>
          <w:cantSplit/>
          <w:trHeight w:val="543"/>
        </w:trPr>
        <w:tc>
          <w:tcPr>
            <w:tcW w:w="13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8800085010</w:t>
            </w:r>
          </w:p>
        </w:tc>
        <w:tc>
          <w:tcPr>
            <w:tcW w:w="865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 xml:space="preserve">Иные межбюджетные трансферты на исполнение переданных полномочий на осуществление переданных полномочий контрольно-счетных органов поселений                                                  </w:t>
            </w:r>
          </w:p>
        </w:tc>
      </w:tr>
      <w:tr w:rsidR="00B07D0E" w:rsidRPr="00B07D0E" w:rsidTr="00A16866">
        <w:trPr>
          <w:cantSplit/>
          <w:trHeight w:val="543"/>
        </w:trPr>
        <w:tc>
          <w:tcPr>
            <w:tcW w:w="13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8800002010</w:t>
            </w:r>
          </w:p>
        </w:tc>
        <w:tc>
          <w:tcPr>
            <w:tcW w:w="865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Резервный фонд местных администраций</w:t>
            </w:r>
          </w:p>
        </w:tc>
      </w:tr>
      <w:tr w:rsidR="00B07D0E" w:rsidRPr="00B07D0E" w:rsidTr="00A16866">
        <w:trPr>
          <w:cantSplit/>
          <w:trHeight w:val="362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8800002040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 xml:space="preserve">Доведения до сведения жителей муниципального образования официальной информации о социально-экономическом и культурном развитии муниципального образования, о развитии его общественной инфраструктуры и иные расходы                                      </w:t>
            </w:r>
          </w:p>
        </w:tc>
      </w:tr>
      <w:tr w:rsidR="00B07D0E" w:rsidRPr="00B07D0E" w:rsidTr="00A16866">
        <w:trPr>
          <w:cantSplit/>
          <w:trHeight w:val="241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8800051180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 </w:t>
            </w:r>
          </w:p>
        </w:tc>
      </w:tr>
      <w:tr w:rsidR="00B07D0E" w:rsidRPr="00B07D0E" w:rsidTr="00A16866">
        <w:trPr>
          <w:cantSplit/>
          <w:trHeight w:val="402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8800002050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 xml:space="preserve">Участие в предупреждении и ликвидации последствий чрезвычайных ситуаций в границах поселения   </w:t>
            </w:r>
          </w:p>
        </w:tc>
      </w:tr>
      <w:tr w:rsidR="00B07D0E" w:rsidRPr="00B07D0E" w:rsidTr="00A16866">
        <w:trPr>
          <w:cantSplit/>
          <w:trHeight w:val="543"/>
        </w:trPr>
        <w:tc>
          <w:tcPr>
            <w:tcW w:w="13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8800002060</w:t>
            </w:r>
          </w:p>
        </w:tc>
        <w:tc>
          <w:tcPr>
            <w:tcW w:w="865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 xml:space="preserve"> Участие в профилактике терроризма и экстремизма, а также минимизация и (или) ликвидация последствий проявления терроризма и экстремизма на территории поселения                </w:t>
            </w:r>
          </w:p>
        </w:tc>
      </w:tr>
      <w:tr w:rsidR="00B07D0E" w:rsidRPr="00B07D0E" w:rsidTr="00A16866">
        <w:trPr>
          <w:cantSplit/>
          <w:trHeight w:val="543"/>
        </w:trPr>
        <w:tc>
          <w:tcPr>
            <w:tcW w:w="13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8800070760</w:t>
            </w:r>
          </w:p>
        </w:tc>
        <w:tc>
          <w:tcPr>
            <w:tcW w:w="865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области, в том числе в целях реализации регионального проекта «Дорожная сеть (Новосибирская область)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</w:t>
            </w:r>
          </w:p>
        </w:tc>
      </w:tr>
      <w:tr w:rsidR="00B07D0E" w:rsidRPr="00B07D0E" w:rsidTr="00A16866">
        <w:trPr>
          <w:cantSplit/>
          <w:trHeight w:val="543"/>
        </w:trPr>
        <w:tc>
          <w:tcPr>
            <w:tcW w:w="13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8800002070</w:t>
            </w:r>
          </w:p>
        </w:tc>
        <w:tc>
          <w:tcPr>
            <w:tcW w:w="865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Дорожный фонд (акцизы)</w:t>
            </w:r>
          </w:p>
        </w:tc>
      </w:tr>
      <w:tr w:rsidR="00B07D0E" w:rsidRPr="00B07D0E" w:rsidTr="00A16866">
        <w:trPr>
          <w:cantSplit/>
          <w:trHeight w:val="543"/>
        </w:trPr>
        <w:tc>
          <w:tcPr>
            <w:tcW w:w="13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8800002150</w:t>
            </w:r>
          </w:p>
        </w:tc>
        <w:tc>
          <w:tcPr>
            <w:tcW w:w="865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Мероприятия в области муниципального хозяйства</w:t>
            </w:r>
          </w:p>
        </w:tc>
      </w:tr>
      <w:tr w:rsidR="00B07D0E" w:rsidRPr="00B07D0E" w:rsidTr="00A16866">
        <w:trPr>
          <w:cantSplit/>
          <w:trHeight w:val="543"/>
        </w:trPr>
        <w:tc>
          <w:tcPr>
            <w:tcW w:w="13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8800083040</w:t>
            </w:r>
          </w:p>
        </w:tc>
        <w:tc>
          <w:tcPr>
            <w:tcW w:w="865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Иные межбюджетные трансферты для исполнения переданных полномочий на организацию в границах поселений тепло- и водоснабжения, водоотведения, снабжение населения топливом</w:t>
            </w:r>
          </w:p>
        </w:tc>
      </w:tr>
      <w:tr w:rsidR="00B07D0E" w:rsidRPr="00B07D0E" w:rsidTr="00A16866">
        <w:trPr>
          <w:cantSplit/>
          <w:trHeight w:val="523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8800002170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Содержание автомобильных дорог и инженерных сооружений на них в границах городских округов и поселений в рамках благоустройства</w:t>
            </w:r>
          </w:p>
        </w:tc>
      </w:tr>
      <w:tr w:rsidR="00B07D0E" w:rsidRPr="00B07D0E" w:rsidTr="00A16866">
        <w:trPr>
          <w:cantSplit/>
          <w:trHeight w:val="523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8800002180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Прочие мероприятия по благоустройству городских округов и поселений</w:t>
            </w:r>
          </w:p>
        </w:tc>
      </w:tr>
      <w:tr w:rsidR="00B07D0E" w:rsidRPr="00B07D0E" w:rsidTr="00A16866">
        <w:trPr>
          <w:cantSplit/>
          <w:trHeight w:val="523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0810000880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</w:tr>
      <w:tr w:rsidR="00B07D0E" w:rsidRPr="00B07D0E" w:rsidTr="00A16866">
        <w:trPr>
          <w:cantSplit/>
          <w:trHeight w:val="523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0810070510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 xml:space="preserve">Реализация мероприятий за счет субсидии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области» </w:t>
            </w:r>
          </w:p>
        </w:tc>
      </w:tr>
      <w:tr w:rsidR="00B07D0E" w:rsidRPr="00B07D0E" w:rsidTr="00A16866">
        <w:trPr>
          <w:cantSplit/>
          <w:trHeight w:val="523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8800002100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 xml:space="preserve">Доплаты к пенсиям государственных служащих субъектов Российской Федерации и муниципальных служащих </w:t>
            </w:r>
          </w:p>
        </w:tc>
      </w:tr>
      <w:tr w:rsidR="00B07D0E" w:rsidRPr="00B07D0E" w:rsidTr="00A16866">
        <w:trPr>
          <w:cantSplit/>
          <w:trHeight w:val="523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8800002190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Мероприятия в области здравоохранения, спорта, физической культуры и туризма</w:t>
            </w:r>
          </w:p>
        </w:tc>
      </w:tr>
      <w:tr w:rsidR="00B07D0E" w:rsidRPr="00B07D0E" w:rsidTr="00A16866">
        <w:trPr>
          <w:cantSplit/>
          <w:trHeight w:val="523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8900102240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</w:tr>
      <w:tr w:rsidR="00B07D0E" w:rsidRPr="00B07D0E" w:rsidTr="00A16866">
        <w:trPr>
          <w:cantSplit/>
          <w:trHeight w:val="523"/>
        </w:trPr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9100102280</w:t>
            </w:r>
          </w:p>
        </w:tc>
        <w:tc>
          <w:tcPr>
            <w:tcW w:w="86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</w:tr>
      <w:tr w:rsidR="00B07D0E" w:rsidRPr="00B07D0E" w:rsidTr="00A16866">
        <w:trPr>
          <w:cantSplit/>
          <w:trHeight w:val="362"/>
        </w:trPr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9900099990</w:t>
            </w:r>
          </w:p>
        </w:tc>
        <w:tc>
          <w:tcPr>
            <w:tcW w:w="865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07D0E">
              <w:rPr>
                <w:rFonts w:ascii="Times New Roman" w:hAnsi="Times New Roman" w:cs="Times New Roman"/>
                <w:sz w:val="18"/>
                <w:szCs w:val="18"/>
              </w:rPr>
              <w:t>Условно утвержденные расходы</w:t>
            </w:r>
          </w:p>
        </w:tc>
      </w:tr>
      <w:tr w:rsidR="00B07D0E" w:rsidRPr="00B07D0E" w:rsidTr="00A16866">
        <w:trPr>
          <w:cantSplit/>
          <w:trHeight w:val="362"/>
        </w:trPr>
        <w:tc>
          <w:tcPr>
            <w:tcW w:w="1392" w:type="dxa"/>
            <w:tcBorders>
              <w:top w:val="single" w:sz="4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658" w:type="dxa"/>
            <w:tcBorders>
              <w:top w:val="single" w:sz="4" w:space="0" w:color="auto"/>
            </w:tcBorders>
          </w:tcPr>
          <w:p w:rsidR="00B07D0E" w:rsidRPr="00B07D0E" w:rsidRDefault="00B07D0E" w:rsidP="00A16866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07D0E" w:rsidRDefault="00B07D0E" w:rsidP="00B07D0E">
      <w:p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9B1808" w:rsidRDefault="009B1808" w:rsidP="00B07D0E">
      <w:p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9B1808" w:rsidRDefault="009B1808" w:rsidP="00B07D0E">
      <w:p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9B1808" w:rsidRDefault="009B1808" w:rsidP="00B07D0E">
      <w:p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9B1808" w:rsidRDefault="009B1808" w:rsidP="00B07D0E">
      <w:p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9B1808" w:rsidRDefault="009B1808" w:rsidP="00B07D0E">
      <w:p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9B1808" w:rsidRDefault="009B1808" w:rsidP="00B07D0E">
      <w:p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9B1808" w:rsidRDefault="009B1808" w:rsidP="00B07D0E">
      <w:p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9B1808" w:rsidRDefault="009B1808" w:rsidP="00B07D0E">
      <w:p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9B1808" w:rsidRDefault="009B1808" w:rsidP="00B07D0E">
      <w:p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9B1808" w:rsidRDefault="009B1808" w:rsidP="00B07D0E">
      <w:p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9B1808" w:rsidRDefault="009B1808" w:rsidP="00B07D0E">
      <w:p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9B1808" w:rsidRDefault="009B1808" w:rsidP="00B07D0E">
      <w:p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  <w:bookmarkStart w:id="0" w:name="_GoBack"/>
      <w:bookmarkEnd w:id="0"/>
    </w:p>
    <w:p w:rsidR="009B1808" w:rsidRPr="00B07D0E" w:rsidRDefault="009B1808" w:rsidP="00B07D0E">
      <w:pPr>
        <w:shd w:val="clear" w:color="auto" w:fill="FFFFFF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B07D0E" w:rsidRPr="00B07D0E" w:rsidRDefault="009B1808" w:rsidP="00B07D0E">
      <w:pPr>
        <w:jc w:val="both"/>
        <w:rPr>
          <w:sz w:val="18"/>
          <w:szCs w:val="18"/>
        </w:rPr>
      </w:pPr>
      <w:r>
        <w:rPr>
          <w:noProof/>
        </w:rPr>
        <w:lastRenderedPageBreak/>
        <w:drawing>
          <wp:anchor distT="0" distB="0" distL="114300" distR="114300" simplePos="0" relativeHeight="251666432" behindDoc="1" locked="0" layoutInCell="1" allowOverlap="1" wp14:anchorId="3CC89685" wp14:editId="764352BE">
            <wp:simplePos x="0" y="0"/>
            <wp:positionH relativeFrom="column">
              <wp:posOffset>-314325</wp:posOffset>
            </wp:positionH>
            <wp:positionV relativeFrom="paragraph">
              <wp:posOffset>-10160</wp:posOffset>
            </wp:positionV>
            <wp:extent cx="6838950" cy="10066934"/>
            <wp:effectExtent l="0" t="0" r="0" b="0"/>
            <wp:wrapNone/>
            <wp:docPr id="7344833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4483315" name="Рисунок 734483315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38950" cy="100669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E055C" w:rsidRDefault="000E055C">
      <w:pPr>
        <w:rPr>
          <w:b/>
          <w:sz w:val="18"/>
          <w:szCs w:val="18"/>
        </w:rPr>
      </w:pPr>
      <w:r>
        <w:rPr>
          <w:b/>
          <w:sz w:val="18"/>
          <w:szCs w:val="18"/>
        </w:rPr>
        <w:br w:type="page"/>
      </w:r>
    </w:p>
    <w:p w:rsidR="000E055C" w:rsidRDefault="000E055C" w:rsidP="00093A84">
      <w:pPr>
        <w:spacing w:line="240" w:lineRule="auto"/>
        <w:ind w:firstLine="0"/>
        <w:jc w:val="both"/>
        <w:rPr>
          <w:b/>
          <w:sz w:val="18"/>
          <w:szCs w:val="18"/>
        </w:rPr>
        <w:sectPr w:rsidR="000E055C" w:rsidSect="00B07D0E">
          <w:headerReference w:type="default" r:id="rId10"/>
          <w:footerReference w:type="default" r:id="rId11"/>
          <w:headerReference w:type="first" r:id="rId12"/>
          <w:type w:val="continuous"/>
          <w:pgSz w:w="11906" w:h="16838"/>
          <w:pgMar w:top="1134" w:right="850" w:bottom="1134" w:left="1276" w:header="708" w:footer="708" w:gutter="0"/>
          <w:cols w:space="708"/>
          <w:titlePg/>
          <w:docGrid w:linePitch="360"/>
        </w:sectPr>
      </w:pPr>
    </w:p>
    <w:p w:rsidR="00B07D0E" w:rsidRPr="00B07D0E" w:rsidRDefault="000E055C" w:rsidP="00093A84">
      <w:pPr>
        <w:spacing w:line="240" w:lineRule="auto"/>
        <w:ind w:firstLine="0"/>
        <w:jc w:val="both"/>
        <w:rPr>
          <w:b/>
          <w:sz w:val="18"/>
          <w:szCs w:val="18"/>
        </w:rPr>
      </w:pPr>
      <w:r w:rsidRPr="000E055C">
        <w:rPr>
          <w:b/>
          <w:noProof/>
          <w:sz w:val="18"/>
          <w:szCs w:val="18"/>
        </w:rPr>
        <w:lastRenderedPageBreak/>
        <w:drawing>
          <wp:anchor distT="0" distB="0" distL="114300" distR="114300" simplePos="0" relativeHeight="251659264" behindDoc="1" locked="0" layoutInCell="1" allowOverlap="1" wp14:anchorId="042C5574" wp14:editId="33D6FB6A">
            <wp:simplePos x="0" y="0"/>
            <wp:positionH relativeFrom="column">
              <wp:posOffset>0</wp:posOffset>
            </wp:positionH>
            <wp:positionV relativeFrom="paragraph">
              <wp:posOffset>2540</wp:posOffset>
            </wp:positionV>
            <wp:extent cx="3510280" cy="3510280"/>
            <wp:effectExtent l="0" t="0" r="0" b="0"/>
            <wp:wrapNone/>
            <wp:docPr id="104449721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4497218" name="Рисунок 1044497218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0280" cy="3510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E055C">
        <w:rPr>
          <w:b/>
          <w:noProof/>
          <w:sz w:val="18"/>
          <w:szCs w:val="18"/>
        </w:rPr>
        <w:drawing>
          <wp:anchor distT="0" distB="0" distL="114300" distR="114300" simplePos="0" relativeHeight="251660288" behindDoc="1" locked="0" layoutInCell="1" allowOverlap="1" wp14:anchorId="652B4DEE" wp14:editId="495989AA">
            <wp:simplePos x="0" y="0"/>
            <wp:positionH relativeFrom="column">
              <wp:posOffset>5080</wp:posOffset>
            </wp:positionH>
            <wp:positionV relativeFrom="paragraph">
              <wp:posOffset>3505835</wp:posOffset>
            </wp:positionV>
            <wp:extent cx="3528060" cy="3528060"/>
            <wp:effectExtent l="0" t="0" r="0" b="0"/>
            <wp:wrapNone/>
            <wp:docPr id="206507447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5074470" name="Рисунок 2065074470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8060" cy="3528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E055C">
        <w:rPr>
          <w:b/>
          <w:noProof/>
          <w:sz w:val="18"/>
          <w:szCs w:val="18"/>
        </w:rPr>
        <w:drawing>
          <wp:anchor distT="0" distB="0" distL="114300" distR="114300" simplePos="0" relativeHeight="251661312" behindDoc="1" locked="0" layoutInCell="1" allowOverlap="1" wp14:anchorId="0F6F074B" wp14:editId="31778790">
            <wp:simplePos x="0" y="0"/>
            <wp:positionH relativeFrom="column">
              <wp:posOffset>3508375</wp:posOffset>
            </wp:positionH>
            <wp:positionV relativeFrom="paragraph">
              <wp:posOffset>1905</wp:posOffset>
            </wp:positionV>
            <wp:extent cx="3510915" cy="3510915"/>
            <wp:effectExtent l="0" t="0" r="0" b="0"/>
            <wp:wrapNone/>
            <wp:docPr id="66879058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8790581" name="Рисунок 668790581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0915" cy="3510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E055C">
        <w:rPr>
          <w:b/>
          <w:noProof/>
          <w:sz w:val="18"/>
          <w:szCs w:val="18"/>
        </w:rPr>
        <w:drawing>
          <wp:anchor distT="0" distB="0" distL="114300" distR="114300" simplePos="0" relativeHeight="251662336" behindDoc="1" locked="0" layoutInCell="1" allowOverlap="1" wp14:anchorId="5E78A0DA" wp14:editId="54BFAE40">
            <wp:simplePos x="0" y="0"/>
            <wp:positionH relativeFrom="column">
              <wp:posOffset>6965315</wp:posOffset>
            </wp:positionH>
            <wp:positionV relativeFrom="paragraph">
              <wp:posOffset>-635</wp:posOffset>
            </wp:positionV>
            <wp:extent cx="3565939" cy="3565939"/>
            <wp:effectExtent l="0" t="0" r="0" b="0"/>
            <wp:wrapNone/>
            <wp:docPr id="1672578478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2578478" name="Рисунок 1672578478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8769" cy="35687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E055C">
        <w:rPr>
          <w:b/>
          <w:noProof/>
          <w:sz w:val="18"/>
          <w:szCs w:val="18"/>
        </w:rPr>
        <w:drawing>
          <wp:anchor distT="0" distB="0" distL="114300" distR="114300" simplePos="0" relativeHeight="251663360" behindDoc="1" locked="0" layoutInCell="1" allowOverlap="1" wp14:anchorId="27B0A67E" wp14:editId="3EF005B7">
            <wp:simplePos x="0" y="0"/>
            <wp:positionH relativeFrom="column">
              <wp:posOffset>3526155</wp:posOffset>
            </wp:positionH>
            <wp:positionV relativeFrom="paragraph">
              <wp:posOffset>3505835</wp:posOffset>
            </wp:positionV>
            <wp:extent cx="3528060" cy="3528060"/>
            <wp:effectExtent l="0" t="0" r="0" b="0"/>
            <wp:wrapNone/>
            <wp:docPr id="1971667235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1667235" name="Рисунок 1971667235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9197" cy="35291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E055C">
        <w:rPr>
          <w:b/>
          <w:noProof/>
          <w:sz w:val="18"/>
          <w:szCs w:val="18"/>
        </w:rPr>
        <w:drawing>
          <wp:anchor distT="0" distB="0" distL="114300" distR="114300" simplePos="0" relativeHeight="251664384" behindDoc="1" locked="0" layoutInCell="1" allowOverlap="1" wp14:anchorId="4E3A7FD4" wp14:editId="3546C920">
            <wp:simplePos x="0" y="0"/>
            <wp:positionH relativeFrom="column">
              <wp:posOffset>7009130</wp:posOffset>
            </wp:positionH>
            <wp:positionV relativeFrom="paragraph">
              <wp:posOffset>3510280</wp:posOffset>
            </wp:positionV>
            <wp:extent cx="3519577" cy="3519577"/>
            <wp:effectExtent l="0" t="0" r="5080" b="5080"/>
            <wp:wrapNone/>
            <wp:docPr id="1602704626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2704626" name="Рисунок 1602704626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9577" cy="35195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07D0E" w:rsidRPr="00B07D0E" w:rsidSect="000E055C">
      <w:type w:val="continuous"/>
      <w:pgSz w:w="16838" w:h="11906" w:orient="landscape"/>
      <w:pgMar w:top="1276" w:right="1134" w:bottom="851" w:left="28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220D" w:rsidRDefault="0094220D" w:rsidP="00810635">
      <w:pPr>
        <w:spacing w:line="240" w:lineRule="auto"/>
      </w:pPr>
      <w:r>
        <w:separator/>
      </w:r>
    </w:p>
  </w:endnote>
  <w:endnote w:type="continuationSeparator" w:id="0">
    <w:p w:rsidR="0094220D" w:rsidRDefault="0094220D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Mincho"/>
    <w:charset w:val="00"/>
    <w:family w:val="roman"/>
    <w:pitch w:val="variable"/>
  </w:font>
  <w:font w:name="DejaVu Sans">
    <w:altName w:val="MS Mincho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23580613"/>
      <w:docPartObj>
        <w:docPartGallery w:val="Page Numbers (Bottom of Page)"/>
        <w:docPartUnique/>
      </w:docPartObj>
    </w:sdtPr>
    <w:sdtEndPr/>
    <w:sdtContent>
      <w:p w:rsidR="00B37959" w:rsidRDefault="00B37959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1808">
          <w:rPr>
            <w:noProof/>
          </w:rPr>
          <w:t>7</w:t>
        </w:r>
        <w:r>
          <w:fldChar w:fldCharType="end"/>
        </w:r>
      </w:p>
    </w:sdtContent>
  </w:sdt>
  <w:p w:rsidR="00B37959" w:rsidRDefault="00B37959">
    <w:pPr>
      <w:pStyle w:val="a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220D" w:rsidRDefault="0094220D" w:rsidP="00810635">
      <w:pPr>
        <w:spacing w:line="240" w:lineRule="auto"/>
      </w:pPr>
      <w:r>
        <w:separator/>
      </w:r>
    </w:p>
  </w:footnote>
  <w:footnote w:type="continuationSeparator" w:id="0">
    <w:p w:rsidR="0094220D" w:rsidRDefault="0094220D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3A84" w:rsidRDefault="00093A84" w:rsidP="00093A84">
    <w:pPr>
      <w:ind w:firstLine="0"/>
    </w:pPr>
    <w:r>
      <w:rPr>
        <w:i/>
        <w:sz w:val="16"/>
        <w:szCs w:val="16"/>
      </w:rPr>
      <w:t>--------№ 2</w:t>
    </w:r>
    <w:r w:rsidRPr="00093A84">
      <w:rPr>
        <w:i/>
        <w:sz w:val="16"/>
        <w:szCs w:val="16"/>
      </w:rPr>
      <w:t>6</w:t>
    </w:r>
    <w:r>
      <w:rPr>
        <w:i/>
        <w:sz w:val="16"/>
        <w:szCs w:val="16"/>
      </w:rPr>
      <w:t xml:space="preserve"> 23 декабря 2024</w:t>
    </w:r>
    <w:r w:rsidRPr="00DC09AD">
      <w:rPr>
        <w:i/>
        <w:sz w:val="16"/>
        <w:szCs w:val="16"/>
      </w:rPr>
      <w:t xml:space="preserve"> года, </w:t>
    </w:r>
    <w:r>
      <w:rPr>
        <w:i/>
        <w:sz w:val="16"/>
        <w:szCs w:val="16"/>
      </w:rPr>
      <w:t>понедельник</w:t>
    </w:r>
    <w:r>
      <w:rPr>
        <w:sz w:val="16"/>
        <w:szCs w:val="16"/>
      </w:rPr>
      <w:t xml:space="preserve">-------------                               -« </w:t>
    </w:r>
    <w:r w:rsidRPr="00DC09AD">
      <w:rPr>
        <w:i/>
        <w:sz w:val="16"/>
        <w:szCs w:val="16"/>
      </w:rPr>
      <w:t>Вестник Кайлинского сельсовета»-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29C" w:rsidRDefault="00093A84" w:rsidP="00F8029C">
    <w:pPr>
      <w:ind w:firstLine="0"/>
    </w:pPr>
    <w:r>
      <w:rPr>
        <w:i/>
        <w:sz w:val="16"/>
        <w:szCs w:val="16"/>
      </w:rPr>
      <w:t>--------№ 2</w:t>
    </w:r>
    <w:r w:rsidRPr="00093A84">
      <w:rPr>
        <w:i/>
        <w:sz w:val="16"/>
        <w:szCs w:val="16"/>
      </w:rPr>
      <w:t>6</w:t>
    </w:r>
    <w:r>
      <w:rPr>
        <w:i/>
        <w:sz w:val="16"/>
        <w:szCs w:val="16"/>
      </w:rPr>
      <w:t xml:space="preserve"> 23</w:t>
    </w:r>
    <w:r w:rsidR="00F8029C">
      <w:rPr>
        <w:i/>
        <w:sz w:val="16"/>
        <w:szCs w:val="16"/>
      </w:rPr>
      <w:t xml:space="preserve"> декабря 2024</w:t>
    </w:r>
    <w:r w:rsidR="00F8029C" w:rsidRPr="00DC09AD">
      <w:rPr>
        <w:i/>
        <w:sz w:val="16"/>
        <w:szCs w:val="16"/>
      </w:rPr>
      <w:t xml:space="preserve"> года, </w:t>
    </w:r>
    <w:r>
      <w:rPr>
        <w:i/>
        <w:sz w:val="16"/>
        <w:szCs w:val="16"/>
      </w:rPr>
      <w:t>понедельник</w:t>
    </w:r>
    <w:r w:rsidR="00F8029C">
      <w:rPr>
        <w:sz w:val="16"/>
        <w:szCs w:val="16"/>
      </w:rPr>
      <w:t xml:space="preserve">-------------                               -« </w:t>
    </w:r>
    <w:r w:rsidR="00F8029C" w:rsidRPr="00DC09AD">
      <w:rPr>
        <w:i/>
        <w:sz w:val="16"/>
        <w:szCs w:val="16"/>
      </w:rPr>
      <w:t>Вестник Кайлинского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F2B1325"/>
    <w:multiLevelType w:val="hybridMultilevel"/>
    <w:tmpl w:val="1DDE36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5" w15:restartNumberingAfterBreak="0">
    <w:nsid w:val="19D66A9C"/>
    <w:multiLevelType w:val="hybridMultilevel"/>
    <w:tmpl w:val="6D2EE228"/>
    <w:lvl w:ilvl="0" w:tplc="CC3E0AA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9FA1AD3"/>
    <w:multiLevelType w:val="hybridMultilevel"/>
    <w:tmpl w:val="842274A4"/>
    <w:lvl w:ilvl="0" w:tplc="4D58B6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2AD73EC0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8" w15:restartNumberingAfterBreak="0">
    <w:nsid w:val="2B7F6195"/>
    <w:multiLevelType w:val="multilevel"/>
    <w:tmpl w:val="C0BEEE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4846C94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0" w15:restartNumberingAfterBreak="0">
    <w:nsid w:val="3A3D0863"/>
    <w:multiLevelType w:val="hybridMultilevel"/>
    <w:tmpl w:val="76C4D480"/>
    <w:lvl w:ilvl="0" w:tplc="A9269A3C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3EF503B5"/>
    <w:multiLevelType w:val="multilevel"/>
    <w:tmpl w:val="D9B20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0CC08B9"/>
    <w:multiLevelType w:val="hybridMultilevel"/>
    <w:tmpl w:val="27D2301E"/>
    <w:lvl w:ilvl="0" w:tplc="17DA5BAC">
      <w:start w:val="1"/>
      <w:numFmt w:val="decimal"/>
      <w:lvlText w:val="%1."/>
      <w:lvlJc w:val="left"/>
      <w:pPr>
        <w:ind w:left="945" w:hanging="40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436838FB"/>
    <w:multiLevelType w:val="multilevel"/>
    <w:tmpl w:val="87CAC5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62C507C"/>
    <w:multiLevelType w:val="hybridMultilevel"/>
    <w:tmpl w:val="842274A4"/>
    <w:lvl w:ilvl="0" w:tplc="4D58B6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6" w15:restartNumberingAfterBreak="0">
    <w:nsid w:val="50355397"/>
    <w:multiLevelType w:val="multilevel"/>
    <w:tmpl w:val="1E6C79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D764A2F"/>
    <w:multiLevelType w:val="multilevel"/>
    <w:tmpl w:val="B0B4952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decimal"/>
      <w:isLgl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2160"/>
      </w:pPr>
      <w:rPr>
        <w:rFonts w:hint="default"/>
      </w:rPr>
    </w:lvl>
  </w:abstractNum>
  <w:abstractNum w:abstractNumId="18" w15:restartNumberingAfterBreak="0">
    <w:nsid w:val="5E8861FE"/>
    <w:multiLevelType w:val="multilevel"/>
    <w:tmpl w:val="2D08F9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01838A8"/>
    <w:multiLevelType w:val="multilevel"/>
    <w:tmpl w:val="AA8C4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5302FE6"/>
    <w:multiLevelType w:val="hybridMultilevel"/>
    <w:tmpl w:val="9D82EE26"/>
    <w:lvl w:ilvl="0" w:tplc="EA86CC06">
      <w:start w:val="1"/>
      <w:numFmt w:val="decimal"/>
      <w:lvlText w:val="%1."/>
      <w:lvlJc w:val="left"/>
      <w:pPr>
        <w:ind w:left="81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1" w15:restartNumberingAfterBreak="0">
    <w:nsid w:val="711B5EF9"/>
    <w:multiLevelType w:val="hybridMultilevel"/>
    <w:tmpl w:val="569034DA"/>
    <w:lvl w:ilvl="0" w:tplc="D318E79E">
      <w:start w:val="1"/>
      <w:numFmt w:val="bullet"/>
      <w:lvlText w:val=""/>
      <w:lvlJc w:val="left"/>
      <w:pPr>
        <w:tabs>
          <w:tab w:val="num" w:pos="765"/>
        </w:tabs>
        <w:ind w:left="765" w:hanging="405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0A32AE"/>
    <w:multiLevelType w:val="hybridMultilevel"/>
    <w:tmpl w:val="65C0E25A"/>
    <w:lvl w:ilvl="0" w:tplc="36F83478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  <w:rPr>
        <w:rFonts w:cs="Times New Roman"/>
      </w:rPr>
    </w:lvl>
  </w:abstractNum>
  <w:num w:numId="1">
    <w:abstractNumId w:val="12"/>
  </w:num>
  <w:num w:numId="2">
    <w:abstractNumId w:val="4"/>
  </w:num>
  <w:num w:numId="3">
    <w:abstractNumId w:val="7"/>
  </w:num>
  <w:num w:numId="4">
    <w:abstractNumId w:val="9"/>
  </w:num>
  <w:num w:numId="5">
    <w:abstractNumId w:val="15"/>
  </w:num>
  <w:num w:numId="6">
    <w:abstractNumId w:val="6"/>
  </w:num>
  <w:num w:numId="7">
    <w:abstractNumId w:val="10"/>
  </w:num>
  <w:num w:numId="8">
    <w:abstractNumId w:val="14"/>
  </w:num>
  <w:num w:numId="9">
    <w:abstractNumId w:val="17"/>
  </w:num>
  <w:num w:numId="10">
    <w:abstractNumId w:val="20"/>
  </w:num>
  <w:num w:numId="11">
    <w:abstractNumId w:val="21"/>
  </w:num>
  <w:num w:numId="12">
    <w:abstractNumId w:val="22"/>
  </w:num>
  <w:num w:numId="13">
    <w:abstractNumId w:val="3"/>
  </w:num>
  <w:num w:numId="1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13"/>
  </w:num>
  <w:num w:numId="17">
    <w:abstractNumId w:val="18"/>
  </w:num>
  <w:num w:numId="18">
    <w:abstractNumId w:val="11"/>
  </w:num>
  <w:num w:numId="19">
    <w:abstractNumId w:val="8"/>
  </w:num>
  <w:num w:numId="20">
    <w:abstractNumId w:val="19"/>
  </w:num>
  <w:num w:numId="21">
    <w:abstractNumId w:val="16"/>
  </w:num>
  <w:num w:numId="22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5F82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2C1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3C3"/>
    <w:rsid w:val="00092A24"/>
    <w:rsid w:val="0009326D"/>
    <w:rsid w:val="00093433"/>
    <w:rsid w:val="00093A84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62B5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80B"/>
    <w:rsid w:val="000D0998"/>
    <w:rsid w:val="000D0ABD"/>
    <w:rsid w:val="000D189F"/>
    <w:rsid w:val="000D1D07"/>
    <w:rsid w:val="000D1FBC"/>
    <w:rsid w:val="000D21D2"/>
    <w:rsid w:val="000D21FD"/>
    <w:rsid w:val="000D30A9"/>
    <w:rsid w:val="000D319E"/>
    <w:rsid w:val="000D3426"/>
    <w:rsid w:val="000D3445"/>
    <w:rsid w:val="000D3613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55C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49C7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072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988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5A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298"/>
    <w:rsid w:val="001D5F28"/>
    <w:rsid w:val="001D5F32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2F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5FC2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3E26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8D4"/>
    <w:rsid w:val="002578D8"/>
    <w:rsid w:val="002579FC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6BF"/>
    <w:rsid w:val="00277820"/>
    <w:rsid w:val="002778FB"/>
    <w:rsid w:val="00277984"/>
    <w:rsid w:val="00277C83"/>
    <w:rsid w:val="00280C10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E8C"/>
    <w:rsid w:val="002910A3"/>
    <w:rsid w:val="00291728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0CC8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272"/>
    <w:rsid w:val="00350A4B"/>
    <w:rsid w:val="00351152"/>
    <w:rsid w:val="0035159E"/>
    <w:rsid w:val="003515C9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1F5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71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5E4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E7D3E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4C"/>
    <w:rsid w:val="00401128"/>
    <w:rsid w:val="0040119A"/>
    <w:rsid w:val="0040169B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563"/>
    <w:rsid w:val="0046672A"/>
    <w:rsid w:val="004667CA"/>
    <w:rsid w:val="00467189"/>
    <w:rsid w:val="00467294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87E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5D0"/>
    <w:rsid w:val="004F6753"/>
    <w:rsid w:val="004F6820"/>
    <w:rsid w:val="004F688D"/>
    <w:rsid w:val="004F6F59"/>
    <w:rsid w:val="004F6F87"/>
    <w:rsid w:val="004F7099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1B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BD2"/>
    <w:rsid w:val="00532DDC"/>
    <w:rsid w:val="005330C3"/>
    <w:rsid w:val="00533B28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729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06D2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D9B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F1C"/>
    <w:rsid w:val="005E7179"/>
    <w:rsid w:val="005E75A1"/>
    <w:rsid w:val="005E7989"/>
    <w:rsid w:val="005E7C14"/>
    <w:rsid w:val="005E7D7C"/>
    <w:rsid w:val="005F0141"/>
    <w:rsid w:val="005F02FD"/>
    <w:rsid w:val="005F0473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916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2C9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455"/>
    <w:rsid w:val="00616C18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0F6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67E78"/>
    <w:rsid w:val="006700D4"/>
    <w:rsid w:val="006700EC"/>
    <w:rsid w:val="006702C2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3FB0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B80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0E5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6BA9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0A9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4EB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6B7"/>
    <w:rsid w:val="007B399E"/>
    <w:rsid w:val="007B3FA3"/>
    <w:rsid w:val="007B4158"/>
    <w:rsid w:val="007B4267"/>
    <w:rsid w:val="007B4A70"/>
    <w:rsid w:val="007B4C11"/>
    <w:rsid w:val="007B5141"/>
    <w:rsid w:val="007B6169"/>
    <w:rsid w:val="007B6554"/>
    <w:rsid w:val="007B673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B35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460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503"/>
    <w:rsid w:val="00813529"/>
    <w:rsid w:val="00813A7E"/>
    <w:rsid w:val="00813E6D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A29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EE"/>
    <w:rsid w:val="00892376"/>
    <w:rsid w:val="00892B2D"/>
    <w:rsid w:val="0089303E"/>
    <w:rsid w:val="00893EC6"/>
    <w:rsid w:val="00893F70"/>
    <w:rsid w:val="00894089"/>
    <w:rsid w:val="00894CDC"/>
    <w:rsid w:val="00894DC1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64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886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0D"/>
    <w:rsid w:val="00942260"/>
    <w:rsid w:val="00942712"/>
    <w:rsid w:val="00943202"/>
    <w:rsid w:val="00943493"/>
    <w:rsid w:val="00943B8B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E85"/>
    <w:rsid w:val="0096523C"/>
    <w:rsid w:val="009657E0"/>
    <w:rsid w:val="009659DE"/>
    <w:rsid w:val="00965BF5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8E8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808"/>
    <w:rsid w:val="009B1E73"/>
    <w:rsid w:val="009B2374"/>
    <w:rsid w:val="009B2F9F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E80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1994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0F9E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067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69F0"/>
    <w:rsid w:val="00A17121"/>
    <w:rsid w:val="00A1717C"/>
    <w:rsid w:val="00A17388"/>
    <w:rsid w:val="00A21D83"/>
    <w:rsid w:val="00A21DE5"/>
    <w:rsid w:val="00A2228F"/>
    <w:rsid w:val="00A22950"/>
    <w:rsid w:val="00A2392C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0F5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031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67F8E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1EB8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A2C"/>
    <w:rsid w:val="00A85D79"/>
    <w:rsid w:val="00A86165"/>
    <w:rsid w:val="00A86B6C"/>
    <w:rsid w:val="00A86B82"/>
    <w:rsid w:val="00A86D8C"/>
    <w:rsid w:val="00A86E14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E98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D0E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23A"/>
    <w:rsid w:val="00B364E7"/>
    <w:rsid w:val="00B36ADC"/>
    <w:rsid w:val="00B36B92"/>
    <w:rsid w:val="00B36BA6"/>
    <w:rsid w:val="00B36FA7"/>
    <w:rsid w:val="00B378FD"/>
    <w:rsid w:val="00B37959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53DC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58C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57F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EF7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3DD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20A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4D97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584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C1823"/>
    <w:rsid w:val="00CC1B83"/>
    <w:rsid w:val="00CC20EE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D3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ABA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BFE"/>
    <w:rsid w:val="00CF5EFF"/>
    <w:rsid w:val="00CF64B9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41D"/>
    <w:rsid w:val="00D11E8E"/>
    <w:rsid w:val="00D1202E"/>
    <w:rsid w:val="00D1243E"/>
    <w:rsid w:val="00D130C3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0D2B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2D47"/>
    <w:rsid w:val="00D73186"/>
    <w:rsid w:val="00D739B2"/>
    <w:rsid w:val="00D7402C"/>
    <w:rsid w:val="00D741F3"/>
    <w:rsid w:val="00D74BBA"/>
    <w:rsid w:val="00D74F81"/>
    <w:rsid w:val="00D7512D"/>
    <w:rsid w:val="00D758AD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1CFD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23A1"/>
    <w:rsid w:val="00E52A2C"/>
    <w:rsid w:val="00E52B56"/>
    <w:rsid w:val="00E52C37"/>
    <w:rsid w:val="00E5312D"/>
    <w:rsid w:val="00E5321C"/>
    <w:rsid w:val="00E534F2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1CE"/>
    <w:rsid w:val="00E63B9D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7143"/>
    <w:rsid w:val="00E6787E"/>
    <w:rsid w:val="00E67CDD"/>
    <w:rsid w:val="00E70653"/>
    <w:rsid w:val="00E707A5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643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B88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29C"/>
    <w:rsid w:val="00F806C6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EE9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CA287B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Grid Table Light" w:uiPriority="40"/>
    <w:lsdException w:name="Grid Table 1 Light" w:uiPriority="46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457E16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1"/>
    <w:next w:val="a1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qFormat/>
    <w:rsid w:val="00820A29"/>
    <w:pPr>
      <w:keepNext/>
      <w:spacing w:line="240" w:lineRule="auto"/>
      <w:ind w:firstLine="0"/>
      <w:jc w:val="center"/>
      <w:outlineLvl w:val="2"/>
    </w:pPr>
    <w:rPr>
      <w:b/>
      <w:iCs/>
      <w:caps/>
      <w:sz w:val="40"/>
      <w:szCs w:val="40"/>
      <w:lang w:val="x-none" w:eastAsia="x-none"/>
    </w:rPr>
  </w:style>
  <w:style w:type="paragraph" w:styleId="4">
    <w:name w:val="heading 4"/>
    <w:basedOn w:val="a1"/>
    <w:next w:val="a1"/>
    <w:link w:val="40"/>
    <w:qFormat/>
    <w:rsid w:val="00820A29"/>
    <w:pPr>
      <w:keepNext/>
      <w:spacing w:line="240" w:lineRule="auto"/>
      <w:ind w:firstLine="0"/>
      <w:jc w:val="center"/>
      <w:outlineLvl w:val="3"/>
    </w:pPr>
    <w:rPr>
      <w:b/>
      <w:iCs/>
      <w:caps/>
      <w:sz w:val="28"/>
      <w:szCs w:val="40"/>
      <w:lang w:val="x-none" w:eastAsia="x-none"/>
    </w:rPr>
  </w:style>
  <w:style w:type="paragraph" w:styleId="5">
    <w:name w:val="heading 5"/>
    <w:basedOn w:val="a1"/>
    <w:next w:val="a1"/>
    <w:link w:val="50"/>
    <w:qFormat/>
    <w:rsid w:val="00820A29"/>
    <w:pPr>
      <w:widowControl w:val="0"/>
      <w:spacing w:before="240" w:after="60" w:line="240" w:lineRule="auto"/>
      <w:ind w:firstLine="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6">
    <w:name w:val="heading 6"/>
    <w:basedOn w:val="a1"/>
    <w:next w:val="a1"/>
    <w:link w:val="60"/>
    <w:qFormat/>
    <w:rsid w:val="00820A29"/>
    <w:pPr>
      <w:keepNext/>
      <w:snapToGrid w:val="0"/>
      <w:spacing w:line="240" w:lineRule="auto"/>
      <w:ind w:firstLine="0"/>
      <w:outlineLvl w:val="5"/>
    </w:pPr>
    <w:rPr>
      <w:color w:val="000000"/>
      <w:szCs w:val="20"/>
      <w:lang w:val="x-none" w:eastAsia="x-none"/>
    </w:rPr>
  </w:style>
  <w:style w:type="paragraph" w:styleId="8">
    <w:name w:val="heading 8"/>
    <w:basedOn w:val="a1"/>
    <w:next w:val="a1"/>
    <w:link w:val="80"/>
    <w:qFormat/>
    <w:rsid w:val="00820A29"/>
    <w:pPr>
      <w:widowControl w:val="0"/>
      <w:spacing w:before="240" w:after="60" w:line="240" w:lineRule="auto"/>
      <w:ind w:firstLine="0"/>
      <w:outlineLvl w:val="7"/>
    </w:pPr>
    <w:rPr>
      <w:i/>
      <w:iCs/>
      <w:lang w:val="x-none" w:eastAsia="x-none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20">
    <w:name w:val="Заголовок 2 Знак"/>
    <w:basedOn w:val="a2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5">
    <w:name w:val="Table Grid"/>
    <w:basedOn w:val="a3"/>
    <w:uiPriority w:val="5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aliases w:val=" Знак,Обычный (веб) Знак1,Обычный (веб) Знак Знак,Обычный (Web)1 Знак,Обычный (Web),Обычный (Web)1,Обычный (веб)11,Обычный (веб) Знак Знак Знак,Обычный (веб) Знак Знак Знак Знак Знак"/>
    <w:basedOn w:val="a1"/>
    <w:link w:val="a7"/>
    <w:uiPriority w:val="99"/>
    <w:qFormat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1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1"/>
    <w:rsid w:val="00EE4429"/>
    <w:pPr>
      <w:spacing w:after="240" w:line="240" w:lineRule="auto"/>
      <w:ind w:firstLine="0"/>
    </w:pPr>
  </w:style>
  <w:style w:type="paragraph" w:styleId="a8">
    <w:name w:val="header"/>
    <w:basedOn w:val="a1"/>
    <w:link w:val="a9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basedOn w:val="a2"/>
    <w:link w:val="a8"/>
    <w:uiPriority w:val="99"/>
    <w:rsid w:val="00810635"/>
    <w:rPr>
      <w:sz w:val="24"/>
      <w:szCs w:val="24"/>
    </w:rPr>
  </w:style>
  <w:style w:type="paragraph" w:styleId="aa">
    <w:name w:val="footer"/>
    <w:basedOn w:val="a1"/>
    <w:link w:val="ab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Нижний колонтитул Знак"/>
    <w:basedOn w:val="a2"/>
    <w:link w:val="aa"/>
    <w:uiPriority w:val="99"/>
    <w:rsid w:val="00810635"/>
    <w:rPr>
      <w:sz w:val="24"/>
      <w:szCs w:val="24"/>
    </w:rPr>
  </w:style>
  <w:style w:type="paragraph" w:styleId="ac">
    <w:name w:val="List Paragraph"/>
    <w:basedOn w:val="a1"/>
    <w:uiPriority w:val="34"/>
    <w:qFormat/>
    <w:rsid w:val="001F4C47"/>
    <w:pPr>
      <w:ind w:left="720"/>
      <w:contextualSpacing/>
    </w:pPr>
  </w:style>
  <w:style w:type="paragraph" w:styleId="ad">
    <w:name w:val="Body Text"/>
    <w:basedOn w:val="a1"/>
    <w:link w:val="ae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e">
    <w:name w:val="Основной текст Знак"/>
    <w:basedOn w:val="a2"/>
    <w:link w:val="ad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1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f">
    <w:name w:val="Title"/>
    <w:basedOn w:val="a1"/>
    <w:link w:val="af0"/>
    <w:uiPriority w:val="10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f0">
    <w:name w:val="Заголовок Знак"/>
    <w:basedOn w:val="a2"/>
    <w:link w:val="af"/>
    <w:uiPriority w:val="10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f1">
    <w:name w:val="Hyperlink"/>
    <w:basedOn w:val="a2"/>
    <w:uiPriority w:val="99"/>
    <w:unhideWhenUsed/>
    <w:rsid w:val="005D75AF"/>
    <w:rPr>
      <w:color w:val="0000FF"/>
      <w:u w:val="single"/>
    </w:rPr>
  </w:style>
  <w:style w:type="paragraph" w:styleId="af2">
    <w:name w:val="No Spacing"/>
    <w:aliases w:val="No Spacing,с интервалом,Без интервала1,No Spacing1"/>
    <w:link w:val="af3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2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4">
    <w:name w:val="Body Text Indent"/>
    <w:basedOn w:val="a1"/>
    <w:link w:val="af5"/>
    <w:unhideWhenUsed/>
    <w:rsid w:val="00B16E32"/>
    <w:pPr>
      <w:spacing w:after="120"/>
      <w:ind w:left="283"/>
    </w:pPr>
  </w:style>
  <w:style w:type="character" w:customStyle="1" w:styleId="af5">
    <w:name w:val="Основной текст с отступом Знак"/>
    <w:basedOn w:val="a2"/>
    <w:link w:val="af4"/>
    <w:rsid w:val="00B16E32"/>
    <w:rPr>
      <w:sz w:val="24"/>
      <w:szCs w:val="24"/>
    </w:rPr>
  </w:style>
  <w:style w:type="paragraph" w:styleId="21">
    <w:name w:val="Body Text Indent 2"/>
    <w:basedOn w:val="a1"/>
    <w:link w:val="22"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2"/>
    <w:link w:val="21"/>
    <w:rsid w:val="00B16E32"/>
    <w:rPr>
      <w:sz w:val="24"/>
      <w:szCs w:val="24"/>
    </w:rPr>
  </w:style>
  <w:style w:type="character" w:customStyle="1" w:styleId="af3">
    <w:name w:val="Без интервала Знак"/>
    <w:aliases w:val="No Spacing Знак,с интервалом Знак,Без интервала1 Знак,No Spacing1 Знак"/>
    <w:link w:val="af2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6">
    <w:name w:val="Emphasis"/>
    <w:qFormat/>
    <w:rsid w:val="00B16E32"/>
    <w:rPr>
      <w:i/>
      <w:iCs/>
    </w:rPr>
  </w:style>
  <w:style w:type="paragraph" w:customStyle="1" w:styleId="af7">
    <w:basedOn w:val="a1"/>
    <w:next w:val="af"/>
    <w:link w:val="af8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8">
    <w:name w:val="Название Знак"/>
    <w:link w:val="af7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9">
    <w:name w:val="Plain Text"/>
    <w:basedOn w:val="a1"/>
    <w:link w:val="afa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a">
    <w:name w:val="Текст Знак"/>
    <w:basedOn w:val="a2"/>
    <w:link w:val="af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1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link w:val="ConsPlusNormal0"/>
    <w:qFormat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highlight">
    <w:name w:val="highlight"/>
    <w:basedOn w:val="a2"/>
    <w:rsid w:val="005A06D2"/>
    <w:rPr>
      <w:rFonts w:cs="Times New Roman"/>
    </w:rPr>
  </w:style>
  <w:style w:type="paragraph" w:customStyle="1" w:styleId="12">
    <w:name w:val="Абзац списка1"/>
    <w:basedOn w:val="a1"/>
    <w:rsid w:val="005A06D2"/>
    <w:pPr>
      <w:spacing w:after="200" w:line="276" w:lineRule="auto"/>
      <w:ind w:left="720" w:firstLine="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1"/>
    <w:link w:val="HTML0"/>
    <w:rsid w:val="005A06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5A06D2"/>
    <w:rPr>
      <w:rFonts w:ascii="Courier New" w:hAnsi="Courier New" w:cs="Courier New"/>
    </w:rPr>
  </w:style>
  <w:style w:type="character" w:styleId="afb">
    <w:name w:val="Strong"/>
    <w:basedOn w:val="a2"/>
    <w:uiPriority w:val="22"/>
    <w:qFormat/>
    <w:rsid w:val="00587729"/>
    <w:rPr>
      <w:b/>
      <w:bCs/>
    </w:rPr>
  </w:style>
  <w:style w:type="character" w:customStyle="1" w:styleId="a7">
    <w:name w:val="Обычный (веб) Знак"/>
    <w:aliases w:val=" Знак Знак,Обычный (веб) Знак1 Знак1,Обычный (веб) Знак Знак Знак2,Обычный (Web)1 Знак Знак1,Обычный (Web) Знак1,Обычный (Web)1 Знак2,Обычный (веб)11 Знак1,Обычный (веб) Знак Знак Знак Знак1,Обычный (веб) Знак Знак Знак Знак Знак Знак"/>
    <w:link w:val="a6"/>
    <w:uiPriority w:val="99"/>
    <w:rsid w:val="00055F82"/>
    <w:rPr>
      <w:sz w:val="24"/>
      <w:szCs w:val="24"/>
    </w:rPr>
  </w:style>
  <w:style w:type="paragraph" w:styleId="23">
    <w:name w:val="Body Text 2"/>
    <w:basedOn w:val="a1"/>
    <w:link w:val="24"/>
    <w:unhideWhenUsed/>
    <w:rsid w:val="003515C9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rsid w:val="003515C9"/>
    <w:rPr>
      <w:sz w:val="24"/>
      <w:szCs w:val="24"/>
    </w:rPr>
  </w:style>
  <w:style w:type="paragraph" w:customStyle="1" w:styleId="ConsNormal0">
    <w:name w:val="ConsNormal"/>
    <w:rsid w:val="000D319E"/>
    <w:pPr>
      <w:autoSpaceDE w:val="0"/>
      <w:autoSpaceDN w:val="0"/>
      <w:spacing w:line="240" w:lineRule="auto"/>
      <w:ind w:right="19772" w:firstLine="720"/>
    </w:pPr>
    <w:rPr>
      <w:rFonts w:ascii="Arial" w:hAnsi="Arial" w:cs="Arial"/>
    </w:rPr>
  </w:style>
  <w:style w:type="character" w:customStyle="1" w:styleId="highlightsearch4">
    <w:name w:val="highlightsearch4"/>
    <w:rsid w:val="00A64031"/>
  </w:style>
  <w:style w:type="paragraph" w:styleId="afc">
    <w:name w:val="Balloon Text"/>
    <w:basedOn w:val="a1"/>
    <w:link w:val="afd"/>
    <w:semiHidden/>
    <w:unhideWhenUsed/>
    <w:rsid w:val="00A0206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d">
    <w:name w:val="Текст выноски Знак"/>
    <w:basedOn w:val="a2"/>
    <w:link w:val="afc"/>
    <w:semiHidden/>
    <w:rsid w:val="00A02067"/>
    <w:rPr>
      <w:rFonts w:ascii="Segoe UI" w:hAnsi="Segoe UI" w:cs="Segoe UI"/>
      <w:sz w:val="18"/>
      <w:szCs w:val="18"/>
    </w:rPr>
  </w:style>
  <w:style w:type="numbering" w:customStyle="1" w:styleId="1250">
    <w:name w:val="Стиль нумерованный Слева:  125 см Первая строка:  0 см"/>
    <w:basedOn w:val="a4"/>
    <w:rsid w:val="005B5D9B"/>
    <w:pPr>
      <w:numPr>
        <w:numId w:val="2"/>
      </w:numPr>
    </w:pPr>
  </w:style>
  <w:style w:type="numbering" w:customStyle="1" w:styleId="a">
    <w:name w:val="Основной стиль списка"/>
    <w:basedOn w:val="a4"/>
    <w:rsid w:val="005B5D9B"/>
    <w:pPr>
      <w:numPr>
        <w:numId w:val="3"/>
      </w:numPr>
    </w:pPr>
  </w:style>
  <w:style w:type="numbering" w:customStyle="1" w:styleId="a0">
    <w:name w:val="Основной список"/>
    <w:basedOn w:val="a4"/>
    <w:rsid w:val="005B5D9B"/>
    <w:pPr>
      <w:numPr>
        <w:numId w:val="4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B5D9B"/>
    <w:pPr>
      <w:numPr>
        <w:numId w:val="5"/>
      </w:numPr>
    </w:pPr>
  </w:style>
  <w:style w:type="character" w:customStyle="1" w:styleId="apple-style-span">
    <w:name w:val="apple-style-span"/>
    <w:basedOn w:val="a2"/>
    <w:rsid w:val="005B5D9B"/>
  </w:style>
  <w:style w:type="character" w:customStyle="1" w:styleId="fontstyle01">
    <w:name w:val="fontstyle01"/>
    <w:basedOn w:val="a2"/>
    <w:rsid w:val="005B5D9B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numbering" w:customStyle="1" w:styleId="13">
    <w:name w:val="Нет списка1"/>
    <w:next w:val="a4"/>
    <w:uiPriority w:val="99"/>
    <w:semiHidden/>
    <w:unhideWhenUsed/>
    <w:rsid w:val="005B5D9B"/>
  </w:style>
  <w:style w:type="paragraph" w:customStyle="1" w:styleId="msonormal0">
    <w:name w:val="msonormal"/>
    <w:basedOn w:val="a1"/>
    <w:rsid w:val="005B5D9B"/>
    <w:pPr>
      <w:spacing w:before="100" w:beforeAutospacing="1" w:after="100" w:afterAutospacing="1" w:line="240" w:lineRule="auto"/>
      <w:ind w:firstLine="0"/>
    </w:pPr>
  </w:style>
  <w:style w:type="paragraph" w:customStyle="1" w:styleId="normaltable">
    <w:name w:val="normaltable"/>
    <w:basedOn w:val="a1"/>
    <w:rsid w:val="005B5D9B"/>
    <w:pPr>
      <w:pBdr>
        <w:top w:val="single" w:sz="6" w:space="0" w:color="auto"/>
        <w:left w:val="single" w:sz="6" w:space="5" w:color="auto"/>
        <w:bottom w:val="single" w:sz="6" w:space="0" w:color="auto"/>
        <w:right w:val="single" w:sz="6" w:space="5" w:color="auto"/>
        <w:between w:val="single" w:sz="6" w:space="0" w:color="auto"/>
        <w:bar w:val="single" w:sz="6" w:color="auto"/>
      </w:pBdr>
      <w:spacing w:before="100" w:beforeAutospacing="1" w:after="100" w:afterAutospacing="1" w:line="240" w:lineRule="auto"/>
      <w:ind w:firstLine="0"/>
    </w:pPr>
  </w:style>
  <w:style w:type="paragraph" w:customStyle="1" w:styleId="fontstyle0">
    <w:name w:val="fontstyle0"/>
    <w:basedOn w:val="a1"/>
    <w:rsid w:val="005B5D9B"/>
    <w:pPr>
      <w:spacing w:before="100" w:beforeAutospacing="1" w:after="100" w:afterAutospacing="1" w:line="240" w:lineRule="auto"/>
      <w:ind w:firstLine="0"/>
    </w:pPr>
    <w:rPr>
      <w:b/>
      <w:bCs/>
      <w:color w:val="000000"/>
      <w:sz w:val="28"/>
      <w:szCs w:val="28"/>
    </w:rPr>
  </w:style>
  <w:style w:type="paragraph" w:customStyle="1" w:styleId="fontstyle1">
    <w:name w:val="fontstyle1"/>
    <w:basedOn w:val="a1"/>
    <w:rsid w:val="005B5D9B"/>
    <w:pPr>
      <w:spacing w:before="100" w:beforeAutospacing="1" w:after="100" w:afterAutospacing="1" w:line="240" w:lineRule="auto"/>
      <w:ind w:firstLine="0"/>
    </w:pPr>
    <w:rPr>
      <w:color w:val="000000"/>
    </w:rPr>
  </w:style>
  <w:style w:type="paragraph" w:customStyle="1" w:styleId="fontstyle2">
    <w:name w:val="fontstyle2"/>
    <w:basedOn w:val="a1"/>
    <w:rsid w:val="005B5D9B"/>
    <w:pPr>
      <w:spacing w:before="100" w:beforeAutospacing="1" w:after="100" w:afterAutospacing="1" w:line="240" w:lineRule="auto"/>
      <w:ind w:firstLine="0"/>
    </w:pPr>
    <w:rPr>
      <w:color w:val="000000"/>
      <w:sz w:val="28"/>
      <w:szCs w:val="28"/>
    </w:rPr>
  </w:style>
  <w:style w:type="character" w:customStyle="1" w:styleId="fontstyle21">
    <w:name w:val="fontstyle21"/>
    <w:basedOn w:val="a2"/>
    <w:rsid w:val="005B5D9B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afe">
    <w:name w:val="Основной текст_"/>
    <w:basedOn w:val="a2"/>
    <w:link w:val="14"/>
    <w:rsid w:val="005B5D9B"/>
    <w:rPr>
      <w:sz w:val="28"/>
      <w:szCs w:val="28"/>
    </w:rPr>
  </w:style>
  <w:style w:type="paragraph" w:customStyle="1" w:styleId="14">
    <w:name w:val="Основной текст1"/>
    <w:basedOn w:val="a1"/>
    <w:link w:val="afe"/>
    <w:rsid w:val="005B5D9B"/>
    <w:pPr>
      <w:widowControl w:val="0"/>
      <w:spacing w:line="240" w:lineRule="auto"/>
      <w:ind w:firstLine="400"/>
    </w:pPr>
    <w:rPr>
      <w:sz w:val="28"/>
      <w:szCs w:val="28"/>
    </w:rPr>
  </w:style>
  <w:style w:type="paragraph" w:customStyle="1" w:styleId="Style2">
    <w:name w:val="Style2"/>
    <w:basedOn w:val="a1"/>
    <w:uiPriority w:val="99"/>
    <w:semiHidden/>
    <w:rsid w:val="007330A9"/>
    <w:pPr>
      <w:widowControl w:val="0"/>
      <w:autoSpaceDE w:val="0"/>
      <w:autoSpaceDN w:val="0"/>
      <w:adjustRightInd w:val="0"/>
      <w:spacing w:line="322" w:lineRule="exact"/>
      <w:ind w:firstLine="0"/>
      <w:jc w:val="center"/>
    </w:pPr>
  </w:style>
  <w:style w:type="character" w:customStyle="1" w:styleId="FontStyle11">
    <w:name w:val="Font Style11"/>
    <w:uiPriority w:val="99"/>
    <w:rsid w:val="007330A9"/>
    <w:rPr>
      <w:rFonts w:ascii="Times New Roman" w:hAnsi="Times New Roman" w:cs="Times New Roman" w:hint="default"/>
      <w:sz w:val="26"/>
      <w:szCs w:val="26"/>
    </w:rPr>
  </w:style>
  <w:style w:type="character" w:customStyle="1" w:styleId="30">
    <w:name w:val="Заголовок 3 Знак"/>
    <w:basedOn w:val="a2"/>
    <w:link w:val="3"/>
    <w:rsid w:val="00820A29"/>
    <w:rPr>
      <w:b/>
      <w:iCs/>
      <w:caps/>
      <w:sz w:val="40"/>
      <w:szCs w:val="40"/>
      <w:lang w:val="x-none" w:eastAsia="x-none"/>
    </w:rPr>
  </w:style>
  <w:style w:type="character" w:customStyle="1" w:styleId="40">
    <w:name w:val="Заголовок 4 Знак"/>
    <w:basedOn w:val="a2"/>
    <w:link w:val="4"/>
    <w:rsid w:val="00820A29"/>
    <w:rPr>
      <w:b/>
      <w:iCs/>
      <w:caps/>
      <w:sz w:val="28"/>
      <w:szCs w:val="40"/>
      <w:lang w:val="x-none" w:eastAsia="x-none"/>
    </w:rPr>
  </w:style>
  <w:style w:type="character" w:customStyle="1" w:styleId="50">
    <w:name w:val="Заголовок 5 Знак"/>
    <w:basedOn w:val="a2"/>
    <w:link w:val="5"/>
    <w:rsid w:val="00820A29"/>
    <w:rPr>
      <w:b/>
      <w:bCs/>
      <w:i/>
      <w:iCs/>
      <w:sz w:val="26"/>
      <w:szCs w:val="26"/>
      <w:lang w:val="x-none" w:eastAsia="x-none"/>
    </w:rPr>
  </w:style>
  <w:style w:type="character" w:customStyle="1" w:styleId="60">
    <w:name w:val="Заголовок 6 Знак"/>
    <w:basedOn w:val="a2"/>
    <w:link w:val="6"/>
    <w:rsid w:val="00820A29"/>
    <w:rPr>
      <w:color w:val="000000"/>
      <w:sz w:val="24"/>
      <w:lang w:val="x-none" w:eastAsia="x-none"/>
    </w:rPr>
  </w:style>
  <w:style w:type="character" w:customStyle="1" w:styleId="80">
    <w:name w:val="Заголовок 8 Знак"/>
    <w:basedOn w:val="a2"/>
    <w:link w:val="8"/>
    <w:rsid w:val="00820A29"/>
    <w:rPr>
      <w:i/>
      <w:iCs/>
      <w:sz w:val="24"/>
      <w:szCs w:val="24"/>
      <w:lang w:val="x-none" w:eastAsia="x-none"/>
    </w:rPr>
  </w:style>
  <w:style w:type="numbering" w:customStyle="1" w:styleId="25">
    <w:name w:val="Нет списка2"/>
    <w:next w:val="a4"/>
    <w:semiHidden/>
    <w:unhideWhenUsed/>
    <w:rsid w:val="00820A29"/>
  </w:style>
  <w:style w:type="paragraph" w:customStyle="1" w:styleId="aff">
    <w:basedOn w:val="a1"/>
    <w:next w:val="af"/>
    <w:qFormat/>
    <w:rsid w:val="00820A29"/>
    <w:pPr>
      <w:spacing w:line="240" w:lineRule="auto"/>
      <w:ind w:firstLine="0"/>
      <w:jc w:val="center"/>
    </w:pPr>
    <w:rPr>
      <w:sz w:val="28"/>
      <w:szCs w:val="20"/>
    </w:rPr>
  </w:style>
  <w:style w:type="paragraph" w:styleId="15">
    <w:name w:val="toc 1"/>
    <w:aliases w:val="заголовок"/>
    <w:basedOn w:val="a1"/>
    <w:next w:val="a1"/>
    <w:autoRedefine/>
    <w:semiHidden/>
    <w:unhideWhenUsed/>
    <w:rsid w:val="00820A29"/>
    <w:pPr>
      <w:widowControl w:val="0"/>
      <w:tabs>
        <w:tab w:val="right" w:leader="dot" w:pos="9629"/>
      </w:tabs>
      <w:autoSpaceDE w:val="0"/>
      <w:autoSpaceDN w:val="0"/>
      <w:adjustRightInd w:val="0"/>
      <w:ind w:firstLine="0"/>
      <w:jc w:val="center"/>
      <w:outlineLvl w:val="2"/>
    </w:pPr>
    <w:rPr>
      <w:b/>
      <w:bCs/>
      <w:noProof/>
      <w:kern w:val="32"/>
      <w:sz w:val="28"/>
      <w:szCs w:val="28"/>
    </w:rPr>
  </w:style>
  <w:style w:type="paragraph" w:customStyle="1" w:styleId="26">
    <w:name w:val="Абзац списка2"/>
    <w:basedOn w:val="a1"/>
    <w:rsid w:val="00820A29"/>
    <w:pPr>
      <w:spacing w:after="200" w:line="276" w:lineRule="auto"/>
      <w:ind w:left="720" w:firstLine="0"/>
    </w:pPr>
    <w:rPr>
      <w:rFonts w:ascii="Calibri" w:hAnsi="Calibri"/>
      <w:sz w:val="22"/>
      <w:szCs w:val="22"/>
    </w:rPr>
  </w:style>
  <w:style w:type="paragraph" w:customStyle="1" w:styleId="p1">
    <w:name w:val="p1"/>
    <w:basedOn w:val="a1"/>
    <w:rsid w:val="00820A29"/>
    <w:pPr>
      <w:spacing w:before="100" w:beforeAutospacing="1" w:after="100" w:afterAutospacing="1" w:line="240" w:lineRule="auto"/>
      <w:ind w:firstLine="0"/>
    </w:pPr>
  </w:style>
  <w:style w:type="paragraph" w:customStyle="1" w:styleId="p3">
    <w:name w:val="p3"/>
    <w:basedOn w:val="a1"/>
    <w:rsid w:val="00820A29"/>
    <w:pPr>
      <w:spacing w:before="100" w:beforeAutospacing="1" w:after="100" w:afterAutospacing="1" w:line="240" w:lineRule="auto"/>
      <w:ind w:firstLine="0"/>
    </w:pPr>
  </w:style>
  <w:style w:type="character" w:customStyle="1" w:styleId="s2">
    <w:name w:val="s2"/>
    <w:basedOn w:val="a2"/>
    <w:rsid w:val="00820A29"/>
  </w:style>
  <w:style w:type="character" w:customStyle="1" w:styleId="s3">
    <w:name w:val="s3"/>
    <w:basedOn w:val="a2"/>
    <w:rsid w:val="00820A29"/>
  </w:style>
  <w:style w:type="table" w:customStyle="1" w:styleId="16">
    <w:name w:val="Сетка таблицы1"/>
    <w:basedOn w:val="a3"/>
    <w:next w:val="a5"/>
    <w:rsid w:val="00820A29"/>
    <w:pPr>
      <w:widowControl w:val="0"/>
      <w:spacing w:line="240" w:lineRule="auto"/>
      <w:ind w:firstLin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3"/>
    <w:next w:val="a5"/>
    <w:rsid w:val="00820A29"/>
    <w:pPr>
      <w:spacing w:line="240" w:lineRule="auto"/>
      <w:ind w:firstLine="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41">
    <w:name w:val="toc 4"/>
    <w:basedOn w:val="a1"/>
    <w:next w:val="a1"/>
    <w:autoRedefine/>
    <w:semiHidden/>
    <w:rsid w:val="00820A29"/>
    <w:pPr>
      <w:spacing w:line="240" w:lineRule="auto"/>
      <w:ind w:left="720" w:firstLine="0"/>
    </w:pPr>
  </w:style>
  <w:style w:type="paragraph" w:styleId="31">
    <w:name w:val="Body Text Indent 3"/>
    <w:basedOn w:val="a1"/>
    <w:link w:val="32"/>
    <w:rsid w:val="00820A29"/>
    <w:pPr>
      <w:spacing w:after="120" w:line="240" w:lineRule="auto"/>
      <w:ind w:left="283" w:firstLine="0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2"/>
    <w:link w:val="31"/>
    <w:rsid w:val="00820A29"/>
    <w:rPr>
      <w:sz w:val="16"/>
      <w:szCs w:val="16"/>
      <w:lang w:val="x-none" w:eastAsia="x-none"/>
    </w:rPr>
  </w:style>
  <w:style w:type="paragraph" w:customStyle="1" w:styleId="ConsPlusNonformat">
    <w:name w:val="ConsPlusNonformat"/>
    <w:rsid w:val="00820A29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</w:rPr>
  </w:style>
  <w:style w:type="paragraph" w:customStyle="1" w:styleId="ConsPlusCell">
    <w:name w:val="ConsPlusCell"/>
    <w:rsid w:val="00820A29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</w:rPr>
  </w:style>
  <w:style w:type="character" w:styleId="aff0">
    <w:name w:val="page number"/>
    <w:rsid w:val="00820A29"/>
  </w:style>
  <w:style w:type="character" w:customStyle="1" w:styleId="hlnormal">
    <w:name w:val="hlnormal"/>
    <w:rsid w:val="00820A29"/>
  </w:style>
  <w:style w:type="character" w:customStyle="1" w:styleId="issues">
    <w:name w:val="issues"/>
    <w:rsid w:val="00820A29"/>
  </w:style>
  <w:style w:type="character" w:customStyle="1" w:styleId="str">
    <w:name w:val="str"/>
    <w:rsid w:val="00820A29"/>
  </w:style>
  <w:style w:type="paragraph" w:customStyle="1" w:styleId="aff1">
    <w:name w:val="Знак Знак Знак Знак"/>
    <w:basedOn w:val="a1"/>
    <w:rsid w:val="00820A29"/>
    <w:pPr>
      <w:widowControl w:val="0"/>
      <w:adjustRightInd w:val="0"/>
      <w:spacing w:after="160" w:line="240" w:lineRule="exact"/>
      <w:ind w:firstLine="0"/>
      <w:jc w:val="right"/>
    </w:pPr>
    <w:rPr>
      <w:sz w:val="20"/>
      <w:szCs w:val="20"/>
      <w:lang w:val="en-GB" w:eastAsia="en-US"/>
    </w:rPr>
  </w:style>
  <w:style w:type="character" w:customStyle="1" w:styleId="apple-converted-space">
    <w:name w:val="apple-converted-space"/>
    <w:rsid w:val="00820A29"/>
  </w:style>
  <w:style w:type="paragraph" w:customStyle="1" w:styleId="17">
    <w:name w:val="Обычный (веб)1"/>
    <w:basedOn w:val="a1"/>
    <w:rsid w:val="00820A29"/>
    <w:pPr>
      <w:spacing w:before="100" w:beforeAutospacing="1" w:after="100" w:afterAutospacing="1" w:line="336" w:lineRule="auto"/>
      <w:ind w:firstLine="0"/>
    </w:pPr>
    <w:rPr>
      <w:color w:val="000000"/>
    </w:rPr>
  </w:style>
  <w:style w:type="paragraph" w:customStyle="1" w:styleId="Default">
    <w:name w:val="Default"/>
    <w:rsid w:val="00820A29"/>
    <w:pPr>
      <w:autoSpaceDE w:val="0"/>
      <w:autoSpaceDN w:val="0"/>
      <w:adjustRightInd w:val="0"/>
      <w:spacing w:line="240" w:lineRule="auto"/>
      <w:ind w:firstLine="0"/>
    </w:pPr>
    <w:rPr>
      <w:color w:val="000000"/>
      <w:sz w:val="24"/>
      <w:szCs w:val="24"/>
    </w:rPr>
  </w:style>
  <w:style w:type="character" w:customStyle="1" w:styleId="NoSpacingChar">
    <w:name w:val="No Spacing Char"/>
    <w:uiPriority w:val="1"/>
    <w:locked/>
    <w:rsid w:val="00820A29"/>
    <w:rPr>
      <w:rFonts w:ascii="Calibri" w:hAnsi="Calibri"/>
      <w:sz w:val="22"/>
      <w:szCs w:val="22"/>
      <w:lang w:eastAsia="en-US"/>
    </w:rPr>
  </w:style>
  <w:style w:type="character" w:customStyle="1" w:styleId="27">
    <w:name w:val="Обычный (веб) Знак2"/>
    <w:aliases w:val="Обычный (веб)1 Знак,Обычный (веб) Знак Знак1,Обычный (веб) Знак1 Знак,Обычный (веб) Знак Знак Знак1,Обычный (Web)1 Знак Знак,Обычный (Web) Знак,Обычный (Web)1 Знак1,Обычный (веб)11 Знак,Обычный (веб) Знак Знак Знак Знак"/>
    <w:uiPriority w:val="99"/>
    <w:locked/>
    <w:rsid w:val="00820A29"/>
    <w:rPr>
      <w:sz w:val="24"/>
      <w:szCs w:val="24"/>
      <w:lang w:val="x-none" w:eastAsia="x-none"/>
    </w:rPr>
  </w:style>
  <w:style w:type="character" w:customStyle="1" w:styleId="28">
    <w:name w:val="Основной текст (2)_"/>
    <w:link w:val="29"/>
    <w:rsid w:val="00820A29"/>
    <w:rPr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1"/>
    <w:link w:val="28"/>
    <w:rsid w:val="00820A29"/>
    <w:pPr>
      <w:widowControl w:val="0"/>
      <w:shd w:val="clear" w:color="auto" w:fill="FFFFFF"/>
      <w:spacing w:before="360" w:after="720" w:line="0" w:lineRule="atLeast"/>
      <w:ind w:firstLine="0"/>
      <w:jc w:val="both"/>
    </w:pPr>
    <w:rPr>
      <w:sz w:val="28"/>
      <w:szCs w:val="28"/>
    </w:rPr>
  </w:style>
  <w:style w:type="paragraph" w:customStyle="1" w:styleId="formattext">
    <w:name w:val="formattext"/>
    <w:basedOn w:val="a1"/>
    <w:rsid w:val="00820A29"/>
    <w:pPr>
      <w:spacing w:before="100" w:beforeAutospacing="1" w:after="100" w:afterAutospacing="1" w:line="240" w:lineRule="auto"/>
      <w:ind w:firstLine="0"/>
    </w:pPr>
  </w:style>
  <w:style w:type="character" w:customStyle="1" w:styleId="ConsPlusNormal0">
    <w:name w:val="ConsPlusNormal Знак"/>
    <w:link w:val="ConsPlusNormal"/>
    <w:rsid w:val="00820A29"/>
    <w:rPr>
      <w:rFonts w:ascii="Arial" w:hAnsi="Arial" w:cs="Arial"/>
    </w:rPr>
  </w:style>
  <w:style w:type="table" w:styleId="-2">
    <w:name w:val="Grid Table 2"/>
    <w:uiPriority w:val="99"/>
    <w:rsid w:val="00820A29"/>
    <w:pPr>
      <w:spacing w:line="240" w:lineRule="auto"/>
      <w:ind w:firstLine="0"/>
    </w:pPr>
    <w:rPr>
      <w:rFonts w:ascii="Calibri" w:eastAsia="Calibri" w:hAnsi="Calibri"/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51">
    <w:name w:val="Plain Table 5"/>
    <w:uiPriority w:val="99"/>
    <w:rsid w:val="00820A29"/>
    <w:pPr>
      <w:spacing w:line="240" w:lineRule="auto"/>
      <w:ind w:firstLine="0"/>
    </w:pPr>
    <w:rPr>
      <w:rFonts w:ascii="Calibri" w:eastAsia="Calibri" w:hAnsi="Calibri"/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8">
    <w:name w:val="Основной текст с отступом1"/>
    <w:basedOn w:val="a1"/>
    <w:rsid w:val="00B07D0E"/>
    <w:pPr>
      <w:spacing w:line="240" w:lineRule="auto"/>
      <w:ind w:firstLine="709"/>
      <w:jc w:val="both"/>
    </w:pPr>
  </w:style>
  <w:style w:type="character" w:customStyle="1" w:styleId="apple-tab-span">
    <w:name w:val="apple-tab-span"/>
    <w:basedOn w:val="a2"/>
    <w:rsid w:val="00B07D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4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677829">
              <w:blockQuote w:val="1"/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487954">
              <w:blockQuote w:val="1"/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611742">
              <w:blockQuote w:val="1"/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609515">
              <w:blockQuote w:val="1"/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522565">
              <w:blockQuote w:val="1"/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64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B54069-9862-4000-8EE6-62887057B9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1099</TotalTime>
  <Pages>9</Pages>
  <Words>3873</Words>
  <Characters>22078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25900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58</cp:revision>
  <cp:lastPrinted>2024-05-31T03:00:00Z</cp:lastPrinted>
  <dcterms:created xsi:type="dcterms:W3CDTF">2012-12-25T02:17:00Z</dcterms:created>
  <dcterms:modified xsi:type="dcterms:W3CDTF">2024-12-23T05:04:00Z</dcterms:modified>
</cp:coreProperties>
</file>